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20bf" w14:textId="1042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2016 года № 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59-60, ст. 555)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центрального аппарата:»: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«50-1) утверждение совместно с центральным уполномоченным органом по исполнению бюджета перечня социально значимых инвестиционных проектов и (или) инвестиционных программ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и других субъектов квазигосударственного сектора, по которым одним из источников погашения негосударственного займа под государственную гарантию являются выплаты (платежи) из республиканского и местных бюджетов, по которым не взимается предварительная единовременная плата (сбор) за предоставление государственной гарантии по негосударственному займу с заемщика, не предоставляются гарантия банка второго уровня либо договор страхования, не требуется наличие собственного капитала;»;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64-1) и 64-2)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«64-1) утверждение стандартов оказания услуг потребителям субъектами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64-2) определение порядка утверждения тарифов (цен, ставок сборов) и тарифных смет в упрощенном порядке;»;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169-6), 169-7), 169-8) и 169-9)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«169-6) внесение предложений в Правительство Республики Казахстан по определению отдельных объектов строительства, требующих особого регулирования и (или) градостроительной регламентации;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169-7) утверждение индивидуальных планов поэтапной разработки и согласования проектно-сметной документации на строительство отдельных объектов, требующих особого регулирования и (или) градостроительной регламентации;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169-8) определение классов опасности отходов по степени их воздействия на человека и окружающую среду (по степени токсичности);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169-9) утверждение порядка осуществления рекламы биологически активных добавок к пище;»;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203) и 204)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«203) разработка и утверждение правил ведения учета местными исполнительными органами договоров о долевом участии в жилищном строительстве, а также переуступке прав требований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правил выдачи разрешения на привлечение денег дольщиков;»;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248-1), 248-2) и 248-3)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«248-1) аккредитация объединений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248-2) внесение на рассмотрение экспертного совета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248-3) осуществление мониторинга эффективности государственного контроля и надзора в области государственного регулирования предпринимательства;»;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288)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327)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«327) разработка и утверждение типовой формы договора о долевом участии в жилищном строительстве;»;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327-1), 327-2), 327-3), 327-4), 327-5), 327-6), 327-7), 327-8) и 327-9)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«327-1) разработка и утверждение типовой формы договора о предоставлении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327-2) разработка и утверждение типовой формы договора залога земельного участка вместе с объектом незавершенного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327-3) разработка и утверждение типовой формы договора залога голосующих акций (долей участия в уставном капитале)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327-4) разработка и утверждение типовой формы договора доверительного управления голосующими акциями (долями участия в уставном капитале)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327-5) разработка и утверждение методики определения размера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327-6) разработка и утверждение методики определения норматива достаточности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327-7) разработка и утверждение методики расчета и формирования резерва на урегулирование гарантийных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327-8) разработка и утверждение формы отчета инжиниринговых компаний в сфере долевого участия в жилищном строительстве о результатах мониторинга за ходом строительства жилого дома (жилого здания) в Фонд гарантирования жилищного строительства, банк второго уровня или местный исполнительный орган (в зависимости от способа организации долевого строительства);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327-9) утверждение порядка проверки документов по проекту строительства жилого дома (жилого здания) Фондом гарантирования жилищного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337-1), 337-2), 337-3), 337-4), 337-5), 337-6) и 337-7)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«337-1) образование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337-2) рассмотрение рекомендаций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337-3) определение персонального состава представительства в составе рабочей группы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337-4) утверждение состава рабочей группы по формированию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337-5) представительство в составе рабочей группы по формированию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337-6) утверждение положения об общественном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337-7) осуществление организационного обеспечения деятельности общественного совета;»;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339-60), 339-61), 339-62), 339-63), 339-64), 339-65), 339-66), 339-67), 339-68) и 339-69)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«339-60) утверждение порядка: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санитарно-эпидемиологической экспертизы пищевой продукции по определению ее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научными центрами курортологии бальнеологического заключения на использование природных минеральных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оборота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работ по научно обоснованному подтверждению безопасности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339-61) разработка и утверждение нормативных правовых актов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339-62) ежегодно не позднее 1 мая направление в Правительство Республики Казахстан годового отчета о состоянии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339-63) участие в подготовке проектов международных договоров по вопросам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339-64) размещение информации на интернет-портале открытых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339-65) размещение информации на интернет-портале открытых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339-66) размещение информации на интернет-портале открытых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339-67) размещение информации на интернет-портале оценки эффективности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339-68) согласование нормативного правового акта, устанавливающего порядок размещения информации на интернет-портале открытых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339-69) проведение внутреннего контроля за качеством и своевременностью представления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ведомств:»: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«30-1) сбор информации о выданных разрешениях на привлечение денег дольщиков;»;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«83-1) подготовка годового отчета о состоянии конкуренции на отдельных товарных рынках и мерах, принимаемых по ограничению монополистической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«109) осуществление контроля за соблюдением субъектами государственной монополии ограничений,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114-1) и 114-2)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«114-1) разработка стандартов оказания услуг потребителям субъектами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114-2) разработка порядка утверждения тарифов (цен, ставок сборов) и тарифных смет в упрощенном порядке;»;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«128) осуществление лицензирования разрешительных процедур и прием уведомлений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132) и 133)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«173-1) реализация государственной политики в области безопасности пищевой продукции, подлежащей санитарно-эпидемиологическому надзору;»;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«174-1) осуществление информирования, консультирования и просвещения потребителей;»;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«177) запрещение ввоза, применения и реализации на территории Республики Казахстан, в том числе на эпидемически значимых объектах, продукции, предназначенной для использования и применения населением, а также в предпринимательской и (или) иной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«186-1) осуществление формирования и реализации государственного социального заказа по проведению исследований, информационно-просветительской работе и консультационной помощи населению по вопросам защиты прав потребителей;»;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«189-1) проведение полугодового, годового анализа жалоб потребителей и ежегодного анализа деятельности государственных органов по вопросам защиты прав потребителей;»;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191)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«191) государственная регистрация, перерегистрация и отзыв решения о государственной регистрации продуктов детского питания, биологически активных добавок к пище, генетически модифицированных объектов,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размещение Государственного реестра веществ и продукции, разрешенных к применению в Республике Казахстан, на интернет-ресурсах;»;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197-1) и 197-2)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«197-1) организация, координация и осуществление государственного контроля за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197-2) осуществление санитарно-эпидемиологического надзора объектов производства и объектов внутренней торговли в целях выявления и выработки мер по недопущению реализации опасной пищевой продукции, подлежащей санитарно-эпидемиологическому надзору;»;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«198-1) проведение работ по научно обоснованному подтверждению безопасности биологически активных добавок к пище;»;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«205-1) контроль за деятельностью физических и юридических лиц, осуществляющих санитарно-эпидемиологическую экспертизу пищевой продукции, по определению ее безопасности;»;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206-1) и 206-2)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«206-1) разработка санитарно-эпидемиологических правил и норм, гигиенических нормативов, технических регламентов, нормативных документов в области безопасности пищевой продукции, подлежащей санитарно-эпидемиологическому надзору;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206-2) согласование сроков годности и условий хранения пищевой продукции,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«208-1) обращение в суд по вопросам защиты прав неопределенного круга потребителей в случаях нарушения прав более десяти потребителей по одному и тому же вопросу;»;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«227-1) представление Республики Казахстан в международных организациях по обеспечению безопасности пищевой продукции, подлежащей санитарно-эпидемиологическому надзору;»;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243)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абзаца шестьдесят четвертого пункта 1 настоящего постановления, который вводится в действие с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