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527c" w14:textId="04f5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Атырау Атырауской области (включая основные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2016 года № 749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июля 2001 года "Об архитектурной, градостроительной и строительной деятельности в Республике Казахстан" и в целях обеспечения комплексного развития города Атырау Атырауской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плана города Атырау Атырауской области (включая основные положения), одобренный Атырауским областным и Атырауским городским маслихатами.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2002 года № 880 "О генеральном плане города Атырау".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ноября 2016 года № 749 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bookmarkEnd w:id="3"/>
        </w:tc>
      </w:tr>
    </w:tbl>
    <w:bookmarkStart w:name="z4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Генеральный план города Атырау Атырауской области (включая основные положения) </w:t>
      </w:r>
    </w:p>
    <w:bookmarkEnd w:id="4"/>
    <w:bookmarkStart w:name="z4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города Атырау Атырауской области (далее – Генеральный план) разработан в соответствии с требованиями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кодексов и других законодательных актов и нормативных документов Республики Казахстан, относящихся к сфере градостроительного проектирования.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основу разработки Генерального плана положены материалы </w:t>
      </w:r>
      <w:r>
        <w:rPr>
          <w:rFonts w:ascii="Times New Roman"/>
          <w:b w:val="false"/>
          <w:i w:val="false"/>
          <w:color w:val="000000"/>
          <w:sz w:val="28"/>
        </w:rPr>
        <w:t>Прогнозной 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территориально-пространственного развития страны до 2020 года, утвержденной Указом Президента Республики Казахстан от 21 июля 2011 года № 118, </w:t>
      </w:r>
      <w:r>
        <w:rPr>
          <w:rFonts w:ascii="Times New Roman"/>
          <w:b w:val="false"/>
          <w:i w:val="false"/>
          <w:color w:val="000000"/>
          <w:sz w:val="28"/>
        </w:rPr>
        <w:t>Генеральной 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территории Республики Казахстан, утвержденной приказом Министра регионального развития Республики Казахстан от 31 декабря 2013 года № 403, программы социально-экономического развития Атырауской области и других государственных и региональных программ, относящихся к развитию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приняты следующие проектные периоды: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01"/>
        <w:gridCol w:w="1578"/>
        <w:gridCol w:w="7221"/>
      </w:tblGrid>
      <w:tr>
        <w:trPr>
          <w:trHeight w:val="30" w:hRule="atLeast"/>
        </w:trPr>
        <w:tc>
          <w:tcPr>
            <w:tcW w:w="3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очередь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 Генерального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2030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прогнозный (концептуальный)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2045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9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2.Назначение Генерального плана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определяет долгосрочные перспективы территориального развития города Атырау, формирования архитектурно-планировочной структуры, функционально-градостроительного зонирования территории, принципиальные решения по организации системы обслуживания и размещения объектов общегородского назначения, развития улично-дорожной сети и транспортного обслуживания, инженерной инфраструктуры, предложения по инженерной защите и подготовке территории, градостроительные мероприятия по улучшению экологической обстановки.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является основой для разработки: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первоочередных и перспективных программ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проектов детальной планировки и застройки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планов развития общественных, деловых, культурных и оздоровительных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 реконструкции и развития жилых, производственных и коммунально-складских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планов сохранения, бережного использования и преемственного развития исторической застройки и объектов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программ развития территорий рекреационных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планов комплексного благоустройства и эстетической организации городской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49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3.Основные направления социально-экономического развития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промышленности на долгосрочную перспективу связано с повышением экспортного инновационно-технологического потенциала, ориентированного на реализацию прорывных проектов, согласно Карте индустриализации Казахстана и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крупными предприятиями намечается строительство предприятий малого и среднего бизнеса в сфере дополнительной переработки базовой нефтехимической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тенденции к сокращению численности осетровых рыб альтернативой для промысла предусматривается развитие товарного рыбоводства. Постепенная переориентация на товарное рыбоводство в Жайык-Каспийском бассейне направлена на увеличение экономического потенциала рыбной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регионе предусматривается динамичное развитие агропромышленного комплекса по растениеводству и животноводству, направленное на удовлетворение потребностей возрастающего населения в продуктах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продовольственного обеспечения населения животноводческой продукцией в будущем получит развитие использование систем промышленного животноводства на базе откормочных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Теплично-парниковая специализация в сельском хозяйстве в будущем получит дальнейшее развитие. Внедрение новых технологий по выращиванию овощей и плодово-ягодных культур позволит обеспечивать население города свежими экологически чистыми овощами круглый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предстоящие годы проектом предлагается развивать социальную сферу за счет строительства новых объектов, существующие по возможности предусматривается отремонтировать, реконструировать и модернизировать.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предлагается довести до нормативных показателей социальную сферу города, с учетом развития его как центра культурно-бытового обслуживания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перспективу город Атырау рассматривается как крупный административный, экономический и культурный центр Атырауской области, инженерно-транспортный логистический узел и межрегиональный центр Западного региона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49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1.Демография и занятость населения 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городе Атырау проживает 221,3 тысяч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Перспективная численность населения, определенная демографическим способом, на расчетный срок составит 350,0 тысяч человек. Процесс реализации проектных предложений Генерального плана по планировочной организации территории и развитию экономики, комплекс мер по улучшению городской среды будут способствовать росту уровня занятости населения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49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Жилищно-гражданское строительство 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обеспеченность жилищным фондом на расчетный срок принята в размере 30 квадратных метров общей площади на одного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принято следующее строительное зонирование жилых домов: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приусадебными участками – 2294,85 тысяч кв. метров – 57,8 %;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малоэтажные (2-3 этажные) – 258,15 тысяч кв. метров – 6,5 %;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средне- и многоэтажные (4-6 этажные и выше) – 1417,62 тысяч кв. м. - 35,7 %.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Жилищное строительство ориентировано на обеспечение жилым фондом всех слоев населения, включая ипотечные, муниципальные, кредитные, элитные жилые дома. Необходимая территория для развития жилой застройки на проектный период составит 3477,8 гектара, в том числе на I очередь - 1407,9 гектара, из них усадебная застройка составит 1210,8 гектара. Размещение нового индивидуального жилищного строительства предусматривается на свободных территориях на правобережной части (254,7 гектара) и левобережной части (956,1 гектара)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основных технико-экономических показателях приведены расчеты потребности в объектах общественного назначения, выполненные в соответствии с требованиями СНиП РК 3.01-01-2008* "Градостроительство. Планировка и застройка городских и сельских населенных пунктов", утвержденных приказом Комитета по делам строительства и жилищно-коммунального хозяйства Министерства индустрии и торговли Республики Казахстан от 13 января 2009 года № 31 и введенных в действие с 1 июня 2009 года. В городе предусматривается строительство на расчетный срок новых детских садов вместимостью 19820 мест и новых общеобразовательных школ на 35400 учащихся, поликлиник на 8087 посещений в смену, больничных комплексов на 1201 коек и других объектов социального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расчетного срока проектом предусмотрено сохранение и развитие сети объектов общественного назначения с дальнейшим совершенствованием их работы и внедрением новых форм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на проектный период предусматривается сохранение, реабилитация всех памятников истории, культуры и архитектуры, имеющихся в городе, с установлением на последующих стадиях проектирования границ участков памятников и зоны регулирования исторической городской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49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3.Экономическая деятельность 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города находится на стадии развития и у нее есть мощный потенциал, чтобы стать уже в недалеком будущем индустриально-сервисным, инновационным, транспортно-логистическим, научным, финансовым, культурным и туристическим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Перспективная отраслевая направленность развития экономического комплекса исходит из имеющихся ресурсов и определяется следующими направлениями: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развитием добывающей отрасли (добыча нефти и газа) и переходом от сырьевой направленности к производству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развитием обрабатывающих отраслей с экспортоориентированной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развитием агропромышленного сектора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организацией транспортно-логистических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инновационными и наукоемкими отраслями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индустрией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развитием отрасли строительства с производством экологически чистых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развитием жизнеобеспечивающей и социальной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развитием инфраструктуры предпринимательства на основе усиления сотрудничества государства и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развитием научно-технического и образовательного центра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развитием финансового и торгового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наиболее приоритетным направлениям развития промышленного потенциала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специальной экономической зоны "Национальный индустриальный нефтехимический технопарк";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расширение мощностей пищевых промышленных предприятий по производству молочных, мясных изделий, пива, соков, воды, а также формирование инфраструктуры продовольственного комплекса города – тепличные комплексы, сервисно-заготовительные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технологическое перевооружение на предприятиях машиностроения;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значительный рост в фармацевтической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создания индустриальных зон с комплексом промышленных предприятий, организованных в производственные сектора по общей отраслевой направленности.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49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Градостроительное развитие</w:t>
      </w:r>
    </w:p>
    <w:bookmarkEnd w:id="20"/>
    <w:bookmarkStart w:name="z49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1.Архитектурно-планировочная организация территории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разработки Генерального плана территория города Атырау составляла 16566,0 гектара. Генеральным планом территория города к концу расчетного срока определена 45871,0 гектара, в состав города войдут 16 пригородных сел Атырауской городской администрации и 2 села Махамбетского района. Площадь земель, присоединенных из Махамбетского района, составит 7145,0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Перспективная архитектурно-планировочная организация территории определена с учетом сложившегося функционального зонирования города, существующего капитального жилищного фонда и общественной застройки, улично-дорожной сети, озелененных пространств вдоль реки, природно-климатических условий и планировочных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Река Урал делит город на две части: правобережную и левобережную.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города Атырау по обеим берегам реки Урал предопределило планировочную структуру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Река играет основную роль в организации пространственного центра и является основной композиционной осью города, на которую выходит вся система общегородского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Основная площадка перспективного жилищного строительства размещается к северу от железной дороги, где предполагается организация новых жилых районов и комплексов.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планировочной осью в правобережном районе станет продолжение улицы Молдагуловой на север, вдоль которой предусматривается застройка среднеэтажными жилыми домами и объектами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левобережье предлагаются завершение начатого малоэтажного строительства и освоение свободных территорий между рекой Жайык и магистралью Атырау-Индерборский, а также занятие свободных территорий к востоку от магистрали.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новых территориях будет вестись строительство, в основном, усадебной застройкой, а многоэтажное и среднеэтажное строительство предполагается вокруг новых общегородских подцентров, вдоль прибрежной зоны и основных общегородских магистралей.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Существующее пятно города, условно старая часть города, в основном проектом сохраняется и продолжается дальнейшее улучшение архитектурного облика и благоустройства существующей части города за счет комплексной реконструкции, где предполагается снести малоценный жилищный фонд и предусмотреть строительство административно-управленческих, культурно-развлекательных центров, гостиничных комплексов, финансово-деловых офисов, а также многоэтажного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архитектурно-планировочному решению город практически четко разделен на промышленные и селитебные территории. Селитебные территории развиваются вдоль реки Урал, а промышленные территории получают развитие как на существующих площадках, так и в западном и восточном направлениях вдоль въездных магистралей. На перспективу Генеральным планом предусматриваются сохранение промрайонов, их упорядочение и дальнейшее развитие в соответствии с розой ветров, а также организация промышленного района, формируемого новыми предприятиями химической отрасли в районе разъезда Карабатан, северо-восточнее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Резервные селитебные территории Генеральным планом предлагаются на север по обеим берегам реки Урал, а резервные территории для промышленно-складских предприятий предлагается размещать вдоль въездных магистралей в западном и восточном направлениях.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предусматривает развитие объектов рекреационного назначения посредством максимального сохранения существующих зеленых насаждений в окрестностях города и пойменных территориях, формирования системы зеленых насаждений различного назначения (парков, скверов, бульваров, специальных и санитарно-защитных зон).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соотношение застроенной и незастроенной территории в исходном году составляло 79,7 % и 20,3 %, а к расчетному сроку 57,9 % и 42,1 %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соотношения по использованию территории намечается за счет отчуждения и присоединения земель пригородных сельских округов и земель Махамбетского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общегородских и районных магистралей принята с максимальным использованием сложившейся улично-дорожной сети и созданием рационального транспортного сообщения между планировочными и жилыми районами, промышленными зонами и внешними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     Градостроительное зонирование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Градостроительное зонирование городских территорий направлено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благоприятной и безопасной среды жизнедеятельности;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улучшение экологической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защиту территорий от воздействия опасных природных и техногенных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пространственной концепции города на основе исторических и природных особенностей территориальных возможностей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системы зеленых насаждений и охраняемых природных территорий – "природный каркас города".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планировочных ограничений и современного использования территорий определены функциональное назначение и интенсивность использования каждой планировочной 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выделены следующие функциональные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жилая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общественная (общественно-деловая)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рекреационная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зоны инженерной и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промышленные (производственные)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зоны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санитарно-защитные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резервные территории (градостроительные ресурсы).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каждой градостроительной зоны определены регламенты по их использованию и ограничению на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49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Транспортная инфраструктура</w:t>
      </w:r>
    </w:p>
    <w:bookmarkEnd w:id="23"/>
    <w:bookmarkStart w:name="z10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Внешние связи обеспечиваются железнодорожным, автомобильным, воздушным, водным, а также трубопроводным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транспорт в границах города Атырау и пригородной зоны представлен магистральными железнодорожными путями и станциями акционерного общества "Национальная компания "Казақстан Темір Жолы", а также соединительными и подъездными путями.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Воздушный транспорт. В настоящее время на всю Атыраускую область имеется один действующий аэропорт – акционерное общество "Международный аэропорт Атырау". Искусственная взлетно-посадочная полоса рассчитана на прием самолетов большой и очень большой грузоподъемности. В настоящее время разрабатывается технико-экономическое обоснование строительства грузового и пассажирского терминалов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Водный транспорт. Устьевой порт акционерного общества "Атырауозенпорты" и железнодорожный тупик к нему на перспективу сохраняются.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Трубопроводный транспорт. Существующий трубопроводный транспорт в границах проекта представлен магистральными подземными нефтепроводами и нефтеперекачивающими станциями, а также газопроводами и компрессорными станциями.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Автомобильный транспорт. К городу Атырау примыкает ряд автомобильных дорог общей сети: международного, республиканского, областного и районного 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вывода транзитных потоков из города Атырау запроектировано обводное кольцо вокруг города протяженностью 70,0 км. Протяженность Северного полукольца – 26,0 км, на нем 4 двухуровневые развязки, их строительство предусмотрено на расчетный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Улично-дорожная сеть. Вся улично-дорожная сеть города разделена по классификации на магистральные дороги, магистральные улицы общегородского и районного движения, улицы и дороги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проекте разработаны 12 типов поперечных профилей. Прирост улично-дорожной сети на период Генерального плана составит 377 км к исходному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Мостовые переходы. В новой проектируемой застройке предусматривается возвести 6 автодорожных и 2 пешеходных моста.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развязки. В Генеральном плане предусматривается строительство 15 развязок на двух уровнях: автодорожных – 12, железнодорожных путепроводов –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Пассажирский транспорт. На период первой очереди протяженность линий автобусного пассажирского транспорта составит 200 (имеется 91) км, на расчетный срок составит 377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отработки ширины проезжих частей городских улиц и красных линий в данной работе выполнены картограммы грузовых и пассажирских потоков.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хранения индивидуальных автомобилей предусматривается на стоянках, гаражах, паркингах.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49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Инженерная подготовка и инженерная защита территории 1.Инженерная подготовка территории</w:t>
      </w:r>
    </w:p>
    <w:bookmarkEnd w:id="25"/>
    <w:bookmarkStart w:name="z1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Инженерная подготовка территории включает в себя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вертикальную планировку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поверхностного стока;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защиту территории от подтопления грунтовыми 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полива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защиту территории города от затопления нагонной волной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ремонт и усиление существующих противопаводковых дамб в городе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дноуглубление и расширение русла, а также берегоукрепление паводкоопасной реки Урал в городе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отведение поверхностных вод предусматривается осуществить закрытым способом через ливневую канализацию в аккумулирующие емкости при насосной станции с последующей перекачкой после очистки для дальнейшего использования в технических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 ливневой канализации предусмотрено устройство единой магистральной канализации по всей территории города с перекачивающими насосными станциями.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Ливневая система повсеместно запроектирована вместе с перспективной дренажной системой города. Предлагается вести укладку дренажной системы и ливневой канализации в одну траншею на разных глубинах.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пиковые периоды (ливневые дожди, интенсивное таяние снега) необходимо предусмотреть аварийный сброс талых и ливневых вод через напорную канализацию дренажных вод за черту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небольших площадях перспективного строительства на севере и юге города Атырау, где строительство стационарных насосных станций не рационально, предусматривается устройство очистных модульных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защиты от подтопления грунтовыми водами предложено создание в городе единого комплекса дренажной системы с отводом сильноминерализованных грунтовых вод за его пределы, в специальные накопители-испарители, местоположение которых выбрано на малопродуктивных землях, что составляет порядка 15–20 км от границы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Учтены мероприятия по ремонту и усилению существующих противопаводковых дамб, а также дноуглублению и расширению паводкоопасных русел реки Урал в городе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предусматривается строительство кольцевой автодороги, которую необходимо использовать как естественную дамбу для защиты от затопления нагонной волной.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49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2.Пожарная безопасность</w:t>
      </w:r>
    </w:p>
    <w:bookmarkEnd w:id="27"/>
    <w:bookmarkStart w:name="z1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территории города размещены 4 пожарных депо, в которых насчитывается 19 пожарных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СН РК 2.02-30-2005 "Нормы проектирования объектов органов противопожарной службы", утвержденными приказом Комитета по делам строительства и жилищно-коммунального хозяйства Министерства индустрии и торговли Республики Казахстан от 22 июня 2005 года № 177 и введенными в действие с 1 января 2006 года, для города Атырау с перспективной численностью населения 350,0 тысяч человек и территорией 45871,0 гектара необходимо всего 18 пожарных депо с общим количеством 132 пожарных автомобиля. Кроме существующих 4 пожарных депо прогнозируется строительство к концу расчетного срока 14 новых пожарных депо. Пожарные депо проектом рекомендуется размещать на земельных участках, имеющих выезды на магистральные улицы и дороги общегородского значения, исходя из радиуса обслуживания 3,0 км, при этом предусмотрен резерв автомашин, необходимый для тушения пожаров в период чрезвычайных ситуаций. Количество специальных пожарных автомобилей составит: автолестницы и автоподъемники – 6, автомобили газодымозащитной службы ? 3, автомобили связи и освещения –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реки вызывает дополнительную опасность возникновения чрезвычайных ситуаций, связанных с гибелью людей при нахождении на водах. Наличие неорганизованных пляжей, на которые приходят люди, отсутствие на них службы спасения на водах увеличивают риск гибели отдыхающих. В этой связи в Генеральном плане прогнозируется строительство спасательных станций 1 разряда в зонах отдыха на побережье реки Урал. Для спасения людей, которые в зимнее время занимаются подледной рыбалкой, необходимо приобретение нескольких судов на воздушной подушке для инспектирования реки Урал перед началом и во время ледохода.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50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Инженерная инфраструктура</w:t>
      </w:r>
    </w:p>
    <w:bookmarkEnd w:id="29"/>
    <w:bookmarkStart w:name="z50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1.Водоснабжение</w:t>
      </w:r>
    </w:p>
    <w:bookmarkEnd w:id="30"/>
    <w:bookmarkStart w:name="z1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Водоснабжение жилищно-коммунального сектора и промышленных предприятий города осуществляется от поверхностного водозабора – реки Урал.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Проектируемой схемой водоснабжения сохраняется использование реки Урал в качестве источника водоснабжения с расширением, реконструкцией и модернизацией водозаборных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50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2.Водоотведение</w:t>
      </w:r>
    </w:p>
    <w:bookmarkEnd w:id="32"/>
    <w:bookmarkStart w:name="z1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Сохраняется сложившаяся система водоотведения. Многоэтажная застройка будет обеспечиваться централизованной канализационной системой.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Канализование правобережной и левобережной частей города производится отдельными системами.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предлагается обеспечить город очистными сооружениями по обеим берегам реки Урал с соответствующей мощностью и передовой технологией очистки. Рядом с новыми очистными сооружениями предлагается предусмотреть биопруды с естественной аэрацией, которые позволят довести качество очищенных сточных вод для возможности их использования на промышленное водоснабжение по мере появления водопотребителей.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существующих прудах - испарителях ("Тухлая балка") предлагается провести подсушку, обеззараживание и затем рекультивацию.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предусматриваются реконструкция существующих канализационно-насосных станций (далее – КНС) (замена насосного оборудования, восстановительные работы), а также строительство новых КНС.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промышленных предприятий необходимо предусмотреть систему оборотного водоснабжения с повторным использованием очищенных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неканализованной жилой застройки стоки собираются в выгребах и септиках с последующим вывозом стоков спецмашинами в ближайшую сеть канализации.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50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3.Санитарная очистка территории города</w:t>
      </w:r>
    </w:p>
    <w:bookmarkEnd w:id="34"/>
    <w:bookmarkStart w:name="z1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Прогнозируемый объем твердых бытовых отходов (далее – ТБО) к концу расчетного периода составит 244,0 тысяч тонн. Предлагается перенести существующий полигон ТБО на новую территорию. Под строительство нового полигона в 2013 году выделен земельный участок площадью 50 гектаров в северо-западном направлении в 15 км от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новом полигоне предлагается строительство завода по переработке ТБО.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Генеральным планом предлагается: строительство цеха по сортировке и подготовке вторичного сырья на территории комплекса по утилизации отходов; строительство площадки для термической утилизации отходов (для приема и переработки замазученного грунта и твердых горючих нефтесодержащих отходов), применение технологии переработки пищевых и растительных отходов, предметов личной гигиены для получения высококачественного компоста и гумуса.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50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4.Электроснабжение</w:t>
      </w:r>
    </w:p>
    <w:bookmarkEnd w:id="36"/>
    <w:bookmarkStart w:name="z1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энергопроизводящими источниками города являются акционерное общество "Атырауская теплоэлектроцентраль", установленная электрическая мощность которой составляет 314 МВт, и теплоэлектроцентраль Атырауского нефтеперерабатывающего завода с установленной мощностью 30 МВт.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Состояние электроснабжения города Атырау на исходный 2013 год характеризовалось следующими показателями: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электропотребление – 762,757 млн. кВт.ч;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максимум электрической нагрузки (собственный) – 167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установленная и располагаемая мощности электростанций – 332 и 326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выработка электроэнергии на электростанциях – 1801 млн. кВт.ч.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Суммарные электрические нагрузки и годовое потребление электроэнергии по городу Атырау по проектным периодам составят: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первую очередь: электрические нагрузки – 308,98 МВт, годовое потребление электроэнергии – 836,61407 млн. кВт. 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расчетный срок: электрические нагрузки – 432,8 МВт, годовое потребление электроэнергии – 1072,49080 млн. кВт. 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развитие города происходит линейно в северном направлении. Поэтому для покрытия растущих нагрузок этих районов предлагается строительство двух новых подстанций (далее – ПС) по схеме "мостика", которые обеспечат надежное электроснабжение потребителей. В целях защиты окружающей среды и населения от шумовых и электромагнитных воздействий проектируемые подстанции рекомендуется выполнить закрытого типа. Одну подстанцию ПС 110 кВ "Новая" (село Талкайран) выполнить на первую очередь, вторую ПС 110 кВ "Новая-1" (южнее села Алмалы) – на расчетный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определившимся ростом нагрузок промышленных предприятий для усиления электрических сетей в Юго-Восточном промышленном районе предлагается строительство новой подстанции центральной распределительной подстанции –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дальнейшего развития системы электроснабжения города с введением систем управления сетями, обеспечивающих необходимую надежность электроснабжения потребителей, необходима реконструкция существующих подстанций с демонтажем физически и морально устаревшего оборудования и применением нового оборудования (электрогазовые и вакуумные выключатели с микропроцессорными защитами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первую очередь рекомендуется произвести: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замену изношенных кабельных трансформаторных подстанций 10/0,4 кВ с увеличением их мощности до потребной и строительство кабельных линии электропередач (далее – ЛЭП);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реконструкцию сетей ЛЭП с заменой проводов на современные 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недостаточной мощности существующих трансформаторных подстанций 6/0,4 кВ необходимо усиление существующих и установление новых трансформаторных подстанций 6/0,4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строительство сетей напряжением 35 кВ в городе Атырау не рекомендуется. Для нормальной работы предусматриваются реконструкция существующих сетей 35 кВ и постепенный перевод потребителей на центры питания 110 кВ с демонтажем ПС и ЛЭП 35 кВ.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50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5.Теплоснабжение</w:t>
      </w:r>
    </w:p>
    <w:bookmarkEnd w:id="38"/>
    <w:bookmarkStart w:name="z1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"Атырауская теплоэлектроцентраль". Установленная электрическая мощность станции составляет 314 МВт, тепловая – 695 Гкал/ч. Согласно данным акционерного общества полезный отпуск тепла за отчетный год составил всего 591420 Гкал, в том числе коммунально- бытовому сектору – 388920 Гкал, промышленным предприятиям – 202500 Гкал.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Западная районная (финская) котельная. Располагаемая тепловая мощность котельной 100 Гкал/ч.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Котельная коммунального государственного предприятия "Атырау Су Арнасы". Общая тепловая мощность котельной – 7,7 Гкал/ч.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Суммарная тепловая мощность мелких котельных города составляет порядка 100 Гкал/ч.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покрытия возрастающих нагрузок потребуются техническое перевооружение, модернизация и замена устаревшего оборудования акционерного общества "Атырауская теплоэлектроцентраль" с доведением технологического состояния станции до уровня современных мировых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Существующую Западную районную котельную на правом берегу предлагается расширить с установкой дополнительных водогрейных котлов до тепловой мощности на расчетный срок – 300 Гкал/ч, используя ее как резервирующую мощность, а также для работы в пиковом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предлагается строительство двух новых коммунальных котельных для обеспечения теплом и горячей водой многоэтажной застройки, расположенной за магистральными нефтепроводами.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Суммарные расчетные тепловые нагрузки города составят: на первую очередь – 2224 Гкал/ч; на расчетный срок – 2735 Гкал/ч.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протяженность тепловых сетей составляет более двухсот километров.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магистральных тепловых сетей характеризуется значительным износом, связанным с продолжительным эксплуатационным сроком.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реализуется инвестиционная программа акционерного общества "Атырауские тепловые сети", которая направлена на реконструкцию и модернизацию тепловых сетей, оборудования, проведение теплоизоляционных работ и другие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50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6.Газоснабжение</w:t>
      </w:r>
    </w:p>
    <w:bookmarkEnd w:id="40"/>
    <w:bookmarkStart w:name="z1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Газоснабжение города и прилегающих населенных пунктов на проектный период сохраняется от магистрального газопровода "Макат - Северный Кавказ", который проходит в 18-20 км севернее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Сложившаяся система распределения газа по городу посредством газопроводов высокого, среднего и низкого давлений сохраняется.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расчетному сроку годовой расход газа по городу составит 2259,81 миллионов кубических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расширением городских границ и выходом жилой застройки на свободные территории существующая газораспределительная станция (далее – ГРС) "Газпроммаш-50" оказалась в городской черте. В соответствии с требованиями нормативной документации предлагается перенос ГРС "Газпроммаш-50" на новую территорию.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50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7.Радиовещание и телевидение</w:t>
      </w:r>
    </w:p>
    <w:bookmarkEnd w:id="42"/>
    <w:bookmarkStart w:name="z1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отмечается необходимость развивать в районе эфирное радиовещание, включающее в себя систему оповещения населения в случае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50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8.Предварительная оценка воздействия хозяйственной деятельности на окружающую среду </w:t>
      </w:r>
    </w:p>
    <w:bookmarkEnd w:id="44"/>
    <w:bookmarkStart w:name="z1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загрязнителями атмосферного воздуха города Атырау являются крупные предприятия города, вносящие значительные выбросы в атмосферу. От источников данных предприятий в атмосферный воздух выделяются вещества в общем количестве более </w:t>
      </w:r>
      <w:r>
        <w:rPr>
          <w:rFonts w:ascii="Times New Roman"/>
          <w:b w:val="false"/>
          <w:i/>
          <w:color w:val="000000"/>
          <w:sz w:val="28"/>
        </w:rPr>
        <w:t>40 тыс. т/год.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доля валовых выбросов рассматриваемых предприятий приходится на Атырауское нефтепроводное управление акционерного общества "КазТрансОйл" (29,09 %) и товарищество с ограниченной ответственностью "Атырауский нефтеперерабатывающий завод" (27,70 %). Далее по процентному соотношению идут коммунальное государственное предприятие "Спецавтобаза" государственного учреждения "Городской отдел жилищно-коммунального хозяйства, пассажирского транспорта и автомобильных дорог" (18,04 %), акционерное общество "Атырауская теплоэлектроцентраль" (13,18 </w:t>
      </w:r>
      <w:r>
        <w:rPr>
          <w:rFonts w:ascii="Times New Roman"/>
          <w:b w:val="false"/>
          <w:i/>
          <w:color w:val="000000"/>
          <w:sz w:val="28"/>
        </w:rPr>
        <w:t>%)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нефтеперекачивающая станция "Атырау" (5,5 %). Остальные предприятия имеют долю вклада валовых выбросов (т/год) менее 2 и даже 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расчетов приземных концентраций в атмосферном воздухе не выявил превышений более 1 предельно допустимой концентрации (остальных предприятий, рассмотренных проектом).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индексу загрязнения атмосферы город Атырау среди городов Республики Казахстан находится на десятом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 целью сохранения и улучшения качества окружающей природной среды города Атырау настоящим</w:t>
      </w:r>
      <w:r>
        <w:rPr>
          <w:rFonts w:ascii="Times New Roman"/>
          <w:b/>
          <w:i w:val="false"/>
          <w:color w:val="000000"/>
          <w:sz w:val="28"/>
        </w:rPr>
        <w:t xml:space="preserve"> проектом предложены мероприятия по снижению техногенного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 числу мероприятий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выбор под застройку хорошо проветриваемых территорий, свободных от явлений инверсии и кумуляции загрязнений в приземном слое;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вынос промышленных предприятий с жилой застройки, не соблюдающих нормативных санитарно-защитных зон до жилой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единой, взаимоувязанной системы зеленых насаждений общего пользования с санитарно-защитными, водоохранными и ветрозащитными полосами зеленых насаждений, способствующих улучшению микроклиматических условий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промышленного района, формируемого новыми предприятиями химической отрасли, требующими создания значительных санитарно-защитных зон от 500 до 1000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существующие жилые массивы, находящиеся на промышленных площадках, Генеральным планом подлежат постепенному выносу с организацией на их месте санитарно-защитных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рационального использования и охраны водных ресурсов от загрязнения и истощения и санитарно-эпидемиологического благополучия Генеральным планом предусматривается комплекс водоохранных мероприятий, основными из которых являются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установленных официальных водоохранных зон и полос от реки Урал и регламентов их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модернизированной системы и реконструкция существующей централизованной системы хозяйственно-питьевого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обеззараживание питьевой воды на всех фильтровальных станциях гипохлоритом натрия;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реконструкция существующих и строительство новых канализационных сетей в существующих и вновь проектируемых районах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расширение и реконструкция централизованной системы канализации правобережной части города со строительством сооружений биологической очистки с дополнительным строительством сооружений глубокой доочистки для подачи воды на промышленное водоснабжение с отводом биологически очищенных сточных вод в существующий накопитель-испаритель;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строительство новых (частично построенных) модернизированных канализационных очистных сооружений полной искусственной биологической очистки, расположенных в левобережной части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биопрудов рядом с канализационно-очистной станцией с естественной аэрацией, что позволит довести качество очищенных сточных вод для возможности их использования на промышленное водоснабжение по мере появления водопотребителей;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использование очищенных и доочищенных сточных вод на промышленное водоснабжение, полив зеленых насаждений и дорожных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предварительная очистка загрязненных сточных вод с территорий промышленных зон, строительных площадок, складских хозяйств, автохозяйств, а также особо загрязнҰнных участков, расположенных в селитебных территориях города (бензозаправочные станции, автостоянки, автобусные станции, торговые центры), перед сбросом в дождевую систему водоотведения или централизованную систему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ливневой канализации с устройством очистных модульных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рекультивационных мероприятий на полях испарения "Тухлая балка";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усовершенствование системы сбора, транспортировки и утилизации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завода по переработке ТБО на базе полигона ТБО.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 мероприятий, предусмотренных Генеральным планом города Атырау, направлен на формирование благоприятной, комфортной среды жизнедеятельности.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50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9.Основные технико-экономические показатели Генерального плана города Атырау Атырауской области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3110"/>
        <w:gridCol w:w="949"/>
        <w:gridCol w:w="2488"/>
        <w:gridCol w:w="2188"/>
        <w:gridCol w:w="2188"/>
      </w:tblGrid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 населенного пункта в пределах городской, поселковой черты и черты сельского населенного пункта,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и общественной застройки,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усадебной и блокированной застройки с земельным участком при доме (квартире)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малоэтажными многоквартирными жилыми домами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многоэтажными многоквартирными жилыми домами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и коммунально-складской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транспорта, связи, инженерных коммуникаций, из 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транспорта (железнодорожного, автомобильного, речного, морского, воздушного и трубопроводного)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инженерных сетей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природных территорий,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и акваторий,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рек, естественных и искусственных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пахотных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 и виноградников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улиц, дорог, проездов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водоемов, пляжей, набережных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парков, скверов, бульваров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специального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санитарно-защитных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развития селитебных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развития промышленно-производственных и коммунальных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рекреационных и иных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с учетом подчиненных населенных пунктов,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Присоединяемые к городу 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демографического изменения населения: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территории городской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Возрастная структура населения: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чел./%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221,30/100,0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300,00/100,0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350,00/100,0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15 лет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чел./%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64,62/29,2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89,40/29,8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106,75/30,5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 (мужчины 16-62 года, женщины 16-57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140,30/63,4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187,80/62,6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215,95/61,7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 старше трудоспособного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 /%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16,38/7,4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22,80/7,6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27,30/7,8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ресурсы,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 активное население, всего,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 /%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113,67/51,4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160,55/53,5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187,59/53,6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в отраслях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 /%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108,58/49,1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155,75/51,9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184,09/52,6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 /%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5,09/2,3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4,8/1,6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3,50/1,0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 неактивное население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 /%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46,33/20,9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54,85/18,3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61,60/17,6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 /%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61,30/27,7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84,60/28,2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100,81/28,8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Жилищный фонд, всего 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фонда: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многоквартирных домах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домах усадебного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Жилищный фонд с износом более 70 %,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Сохраняемый жилищный фонд, всего 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6796,58*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жилищного фонда по этажности: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одноэтажный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малоэтажный без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средне-многоэтажный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Убыль жилищного фонда,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состоянию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Убыль жилищного фонда по отношению: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существующему жилому фонду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новому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жилищное строительство, всего общая площадь.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организаций и других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средств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нового жилищного строительства по этажности, всего 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Одноэтажный,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усадебной (коттеджного типа) с земельным участком при доме (квартире)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малоэтажный без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средне-многоэтажный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объема нового жилищного строительства размещается: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свободных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реконструкции существующей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общей площади нового жилищного фонда в среднем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жилищного фонда: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обеспеченность населения 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м2/чел.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социального и культурно-бытового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учреждения,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учреждения,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2144/9,7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2613/8,7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3345/9,6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Поликлиники,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посещен.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4230/19,1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10710/35,7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12317/35,19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расчетный срок проектирования предусматривается строительство домов-интернатов проектной мощностью не более 50 мест и развитие альтернативных форм социального обслуживания в виде отделений дневного пребывания с мощностью от 10 до 50 койко-мест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дома-интернаты для престарелых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реабилитации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дома-интернаты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длительного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отдыха,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 для школьников,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Физкультурно-спортивные сооружения ?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42,68/0,2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240,0/0,8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280,0/0,8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Зрелищно-культурные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704/3,2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1500/5,0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1750/5,0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культуры, клубы,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1100/5,0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9000/30,0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10500/30,0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концертные залы,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156/0,7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1050/3,5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1225/3,5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торговли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кв.м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155,01/700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84,0/280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98,0/280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питания,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13375/60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бытового обслуживания,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380/1,7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2700/9,0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3150/9,0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Пожарное 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 депо/пож.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____4___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1х4+1х11+1х3+1х8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____10__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1х12+3х8+6х6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____18___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2х12+6х8+10х6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объекты культурно-бытового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Банно-оздоровительные комплексы,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328/1,5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1500/5,0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1750/5,0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всего/на 1000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2336/10,6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1800/6,0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2102/6,0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линий пассажирского общественного транспорта,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магистральных улиц и дорог,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республиканского и областного значения и внешней кольцевой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магистралей общегородского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магистралей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пасс./год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тонн/год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пасс./год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тонн/год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пасс./год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речной,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тонн/год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тонн/год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улично-дорожной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городской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км/кв.км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 потребление,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м3/сут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хозяйственно-питьевые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м3/ сут.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производственные нужды (техническая вода)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м3/ сут.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головных сооружений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м3/сут.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источники водоснабжения: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м3/сут.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 из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м3/сут.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Водопотребление в среднем на 1 человека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хозяйственно-питьевые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магистральных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поступление сточных вод,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м3/сут.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бытовая 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м3/сут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м3/сут.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канализационных очистных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м3/сут.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магистральных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 потребление 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кВт/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836614,07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1072490,80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коммунально-бытовые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кВт/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365314,07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кВт/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444142,77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Электропотребление в среднем на 1 человека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коммунально-бытовые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кВт/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покрытия нагрузок,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кВт/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ТЭЦ, ГРЭС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кВт/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АТЭЦ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АТЭЦ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АТЭЦ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объединенная энергосеть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кВт/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объединенная энергосеть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централизованных источников,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числе: ТЭЦ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котельные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квартальные котельные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мощность локальных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на отопление,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на коммунально-бытовые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горячего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на коммунально-бытовые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локальных источников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природного газа,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м3/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на коммунально-бытовые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м3/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м3/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подачи 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газопровод "Макат-Северный Кавказ"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газа в топливном балансе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телевизионным вещанием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населения телефонной сетью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подготовка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Вертикальная планировка: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насыпь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ливневая 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Поливочный водопровод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Горизонтальный дренаж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Вертикальный дренаж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Насосная станция ливневых и дренажных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Напорная канализация дренажных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Напорная канализация на поля испарения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Насосная станция поливочного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 модульные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сборный, монолитный железобетон с парапетом и набережной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габионами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совмещение дамбы с автодорогой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земляная дамба с каменной наброской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Ритуальное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крематориев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загрязнения атмосферного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допустимая концентрация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предприятий 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вредных веществ в атмосферный воздух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сброса загрязненных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м3/год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нарушенных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Население, проживающее в санитарно-защитных зонах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санитарно-защитных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Санитарно-защитные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тонн/год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Мусороперерабатывающие заводы (объем переработки (утилизации)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единиц/тыс. тонн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Усовершенствованные свалки (полигоны)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единиц/га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присоединяемых населенных пунктов к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**Ориентировочный объем инвестиций по реализации проектных решений предусматривается согласно СН РК 3.01-00-2011 "Инструкция о порядке разработки, согласования и утверждения градостроительных проектов в Республике Казахстан" (с изменениями от 12.12.2013 года). Прогнозные показатели по инвестициям носят ориентировочный и рекомендательный характер и рассчитаны по аналогам и укрупненным показателям. В дальнейшем, при составлении конкретных программ развития города на проектные этапы, объемы и источники финансирования будут уточняться при формировании бюджетов на соответствующие годы с учетом возможностей республиканского и местного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