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702d" w14:textId="b667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организаций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ноября 2016 года № 735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4-1)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«Об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организации образования Павлодарской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коммунальное государственное учреждение «Аксанская средняя общеобразовательная школа отдела образования Баянаульского района» в коммунальное государственное учреждение «Средняя общеобразовательная школа имени Дюсенбая Рахметова отдела образования Баянаульского района»;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«Бирликская средняя общеобразовательная школа отдела образования Баянаульского района» в коммунальное государственное учреждение «Средняя общеобразовательная школа отдела образования Баянаульского района имени Жылбека Агадилова».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Б. Сагинтаев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