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445f" w14:textId="30f4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 едином таможенном реестре объектов интеллектуальной собственности государств-членов таможенного союза от 21 мая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2016 года № 726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О подписании Протокола о внесении изменений в Соглашение о едином таможенном реестре объектов интеллектуальной собственности государств-членов таможенного союза от 21 мая 2010 года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таможенном реестре объектов интеллектуальной собственности государств-членов таможенного союза от 21 мая 2010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Уполномочить Первого заместителя Премьер-Министра Республики Казахстан Мамина Аскара Узакпаевича подписать от имени Правительства Республики Казахстан Протокол о внесении изменений в Соглашение о едином таможенном реестре объектов интеллектуальной собственности государств-членов таможенного союза от 21 мая 2010 года, разрешив вносить изменения и дополнения, не имеющие принципиального характера.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ноября 2016 года № 726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Соглашение о едином таможенном  реестре объектов интеллектуальной собственности государств–членов таможенного союза от 21 мая 2010 года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Правительства государств–членов Евразийского экономического союза,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Таможенном кодексе Таможенного союза от 27 ноября 2009 года и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Внести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таможенном реестре объектов интеллектуальной собственности государств–членов таможенного союза от 21 мая 2010 года следующие изменения: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"таможенного союза" заменить словами "Евразийского экономического союза";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первом слова "таможенного союза в рамках Евразийского экономического сообщества" заменить словами "Евразийского экономического союза";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третьем слова "единой таможенной территории таможенного союза," заменить словами "таможенной территории Евразийского экономического союза";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первом слово "устанавливает" заменить словом "регламентирует";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втором слова "таможенного союза" заменить словами "Евразийского экономического союза";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четвертом слова "таможенных органов государств-членов таможенного союза между собой, а также" заменить словами "Евразийской экономической комиссии с центральными таможенными органами государств-членов Евразийского экономического союза (далее соответственно ‒ государства-члены, Союз),";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"Комитет таможенного контроля" заменить словами "Комитет государственных доходов";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"таможенного союза" исключить;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"законодательствами государств-членов таможенного союза и (или) законодательством таможенного союза" заменить словами "законодательством государств-членов и (или) международными договорами и актами, составляющими право Союза,", слова "таможенного союза" заменить словом "Союза";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Заявление подается в Евразийскую экономическую комиссию в письменном или электронном виде.";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"таможенного союза" заменить словом "Союза", слова "государств-членов таможенного союза" заменить словами "государств-членов";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четвертом слова "таможенного союза" заменить словом "Союза", слова "государств-членов таможенного союза" заменить словами "государств-членов";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шестом слова "Единой товарной номенклатурой внешнеэкономической деятельности" заменить словами "единой Товарной номенклатурой внешнеэкономической деятельности Евразийского экономического союза";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седьмом слова "таможенного союза" заменить словом "Союза", слова "государств-членов таможенного союза" заменить словами "государств-членов";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тексту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"таможенного союза" исключить;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части первой слова "на всей территории таможенного союза" заменить словами "на территориях всех государств-членов";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части второй слова "таможенного союза" исключить;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"таможенного союза" исключить;      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части первой слова "центральные таможенные органы" заменить словами "Евразийская экономическая комиссия";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части второй слова "центральные таможенные органы государств-членов таможенного союза" заменить словами "Евразийская экономическая комиссия";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/>
          <w:i w:val="false"/>
          <w:color w:val="000000"/>
          <w:sz w:val="28"/>
        </w:rPr>
        <w:t>Статья 5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Требования к оформлению заявления, порядок рассмотрения заявления, порядок уведомления центральных таможенных органов и правообладателей, порядок предоставления выписки из Единого реестра и порядок принятия решений по следующим вопросам определяются регламентом ведения Единого реестра, утверждаемым Евразийской экономической комиссией: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включение объектов интеллектуальной собственности в Единый реестр;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отказ во включении объектов интеллектуальной собственности в Единый реестр;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внесение изменений в Единый реестр;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продление срока включения объектов интеллектуальной собственности в Единый реестр;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исключение объектов интеллектуальной собственности из Единого реестра.";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части первой слова ", имеющий (имеющие) юридическую силу во всех государствах-членах таможенного союза" заменить словами "или иной договор (договоры), подтверждающий обеспечение исполнения указанного обязательства, имеющие юридическую силу во всех государствах-членах";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части второй после слова "сумма" дополнить словами "или сумма обеспечения исполнения обязательства";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"договор (договоры) страхования ответственности за причинение имущественного вреда" заменить словами "договоры,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"договора (договоров) страхования ответственности за причинение имущественного вреда" заменить словами "договоров,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Сведения, содержащиеся в Едином реестре, публикуются на официальных сайтах Союза и центральных таможенных органов в информационно-телекоммуникационной сети Интернет.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Порядок опубликования указанных сведений на официальном сайте Союза определяется регламентом,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слов "Единый реестр," дополнить словами "с учетом сроков действия документов, прилагаемых к заявлению,";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слова "таможенного союза" исключить;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/>
          <w:i w:val="false"/>
          <w:color w:val="000000"/>
          <w:sz w:val="28"/>
        </w:rPr>
        <w:t>Статья 8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Споры, связанные с толкованием и (или) применением настоящего Соглашения, разрешаются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в заключительной части слова "Комиссии таможенного союза" заменить словами "Евразийской экономической комиссии".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2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Протокол вступает в силу с даты получения депозитарием последнего письменного уведомления о выполнении государствами–членами Евразийского экономического союза внутригосударственных процедур, необходимых для вступления настоящего Протокола в силу.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городе____________ "___" ___________20___ года в одном подлинном экземпляре на русском языке.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6047"/>
        <w:gridCol w:w="6047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