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e510" w14:textId="e84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определении компетентного органа от Республики Казахстан по Соглашению между Республикой Казахстан и Республикой Беларусь о взаимной защите секретной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"Об определении компетентного органа от Республики Казахстан по Соглашению между Республикой Казахстан и Республикой Беларусь о взаимной защите секретной информации".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компетентного органа от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Соглашению между Республикой Казахстан и Республикой Беларусь о</w:t>
      </w:r>
      <w:r>
        <w:br/>
      </w:r>
      <w:r>
        <w:rPr>
          <w:rFonts w:ascii="Times New Roman"/>
          <w:b/>
          <w:i w:val="false"/>
          <w:color w:val="000000"/>
        </w:rPr>
        <w:t>взаимной защите секретной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Беларусь о взаимной защите секретной информации, совершенного в городе Минске 30 октября 2008 года, (далее – Соглашение)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компетентным органом от Республики Казахстан, ответственным за реализацию Соглашения, Комитет национальной безопасности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уведомить белорусскую сторону о принятом 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