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e8e9" w14:textId="3b7e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Административного соглашения между Правительством Республики Казахстан и Организацией Объединенных Наций по промышленному развитию о целевых взносах в фонд промышленного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2016 года № 679.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прилагаемое Административное соглашение между Правительством Республики Казахстан и Организацией Объединенных Наций по промышленному развитию о целевых взносах в фонд промышленного развития, совершенное в Вене 2 декабря 2015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2016 года № 679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Административное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Объединенных Наций по промышленному развитию</w:t>
      </w:r>
      <w:r>
        <w:br/>
      </w:r>
      <w:r>
        <w:rPr>
          <w:rFonts w:ascii="Times New Roman"/>
          <w:b/>
          <w:i w:val="false"/>
          <w:color w:val="000000"/>
        </w:rPr>
        <w:t>о целевых взносах в фонд промышленного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15 декабря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1, ст.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внимание, что Правительство Республики Казахстан (далее – "Донор") и Организация Объединенных Наций по промышленному развитию (далее – "ЮНИДО"), (далее совместно именуемые "Сторонами") договорились о сотрудничестве в осуществлении проектов технического сотрудничества за счет предоставления Донором целевых взносов в Фонд промышленного развития (далее – "ФПР");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внимание, что согласно статье 17 Устава ЮНИДО Генеральный директор ЮНИДО распоряжается целевыми взносами в ФПР в соответствии с руководящими положениями общей политики, регулирующими операции Фонда, которые устанавливаются Генеральной конференцией или Советом по промышленному развитию, выступающим от имени Конференции, и в соответствии с финансовыми положениями ЮНИДО;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 достигнутую между Донором и ЮНИДО договоренность о том, что ЮНИДО несет в соответствии с условиями настоящего Соглашения и финансовыми положениями и правилами ЮНИДО ответственность за распоряжение средствами, предоставленными Донором;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 учетом вышеизложенного Донор и ЮНИДО согласились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Донор предоставляет в распоряжение ЮНИДО взносы в ФПР в полностью конвертируемой валюте и вносит эти взносы на следующий счет ЮНИДО в евро: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UniCredit Bank Austria AG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UNIDO Euro Account No. 0029-05107/00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IBAN AT791100000290510700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Wagramerstrasse 5, A-1400 Vienna, Austria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ЮНИДО учреждает субсчет в соответствии со своими финансовыми положениями, правилами и административными инструкциями или директивами для получения вышеупомянутых средств, включая начисляемые проценты, и управления ими. Соответственно наем персонала и управление им, закупка оборудования, принадлежностей и услуг и заключение контрактов осуществляются в соответствии с такими положениями, правилами и директивами. Проценты зачисляются на субсчет для целевых взносов Донора в соответствии с финансовыми положениями, правилами и директивами ЮНИДО.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Субсчет, созданный в соответствии с правилом 106.1.5 Финансовых правил ЮНИДО, является предметом исключительно внутреннего и внешнего аудита, проводимого соответственно Управлением служб внутреннего надзора ЮНИДО и Внешним ревизором ЮНИДО. Внешний аудит проводится в соответствии с процедурами, установленными в Финансовых положениях ЮНИДО, а внутренний аудит проводится в соответствии с Уставом Управления служб внутреннего надзора ЮНИДО.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Все финансовые счета и ведомости ведутся в евро, и учет или отчетность в других валютах не ведутся. В целях ведения записей и поступлений и/или выплат все операции конвертируются в евро по официальному обменному курсу Организации Объединенных Наций, применимому на день поступлений и/или выплат.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соответствии со статьей 17 Устава ЮНИДО отбор проектов осуществляется ЮНИДО и Донором, в соответствии с его текущими приоритетами развития, а также утвержденной программой и руководящими положениями общей политики, регулирующими операции ФПР, установленными статьей 17 Устава ЮНИДО.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Из взносов Донора выплачиваются также 13 (тринадцать) процентов всех расходов, за счет которых покрываются вспомогательные расходы ЮНИДО по программам, возникшие в ходе осуществления индивидуальных проектов, финансируемых за счет целевого взноса Донора в ФПР.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Вспомогательные расходы ЮНИДО по программам подлежат возмещению за все услуги, предоставляемые ЮНИДО для разработки, формулирования, осуществления, управления и оценки программ и проектов, финансируемых за счет источников, иных чем регулярный бюджет ЮНИДО.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ЮНИДО обязуется предоставлять Донору все проектные документы, утвержденные ЮНИДО в соответствии с настоящим Соглашением. ЮНИДО осуществляет проекты в соответствии с проектными документами и надлежащими юридическими договоренностями, которые будут заключены между ЮНИДО и правительством-получателем.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Донор обязуется оплачивать фактические расходы за услуги, утвержденные ЮНИДО, в соответствии с настоящим Соглашением и проектными документами. ЮНИДО начинает и продолжает осуществление проектов только после получения взносов в достаточном объеме, определяемым ЮНИДО, исходя из проектных документов, согласованных с Донором.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Если ЮНИДО считает необходимым внести изменения в компоненты и/или бюджетные статьи проектного документа для достижения целей соответствующего проекта, ЮНИДО может внести такие изменения при условии, что общий объем бюджета проекта в проектном документе не превышен.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Оборудование, материалы и принадлежности, приобретенные на средства, предоставленные Донором, передаются во владение ЮНИДО. Если иное не предусмотрено в соответствующем проектном документе, по завершении реализации проекта право собственности на оборудование, материалы и принадлежности, необходимые для осуществления проекта, передаются организации-получателю, установленной Донором на основе определенного проекта.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ЮНИДО представляет Донору следующие отчеты и доклады, подготовленные в соответствии с принятыми в ЮНИДО процедурами бухгалтерской и финансовой отчетности и в формате, принятом в ЮНИДО для отчетности по деятельности в области технического сотрудничества: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ежегодный финансовый отчет об общем состоянии целевых взносов Донора в ФПР, сопровождаемый докладами о результатах реализации каждого проекта, финансируемого с субсчета;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ежегодный доклад о ходе осуществления утвержденных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заключительный доклад, включая оценку результатов, достигнутых по завершении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d) итоговый финансовый отчет о выполнении завершенных проектов в течение шести месяцев с конца того года, в котором было произведено последнее перечисление средств в счет проектов.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ЮНИДО уведомляет Донора о достижении целей, на которые были предоставлены взносы, и завершении утвержденных проектов.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прекращения действия настоящего Соглашения, как это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, средства продолжают находиться в распоряжении ЮНИДО до тех пор, пока все расходы ЮНИДО не будут возмещены из этих средств. После представления итогового финансового отчета о выполнении завершенных проектов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(d) настоящего Соглашения конечный остаток средств на проектном счете перечисляется на субсчет Донора в ФПР.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настоящее Соглашение могут вноситься изменения и дополнения путем подписания соответствующих протоколов между Донором и ЮНИДО.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Все письменные сообщения, требуемые или разрешенные настоящим Соглашением, направляются по следующим адресам: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Для Донора:        Министерство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010000, Астана,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проспект Кабанбай батыра, 32/1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Для ЮНИДО:         Mr. Taizo Nishikawa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Deputy to the Director General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United Nations Industrial Development Organisation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Wagramerstrasse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P.O.Box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A-1400 Vienna, Austria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с даты получения ЮНИДО письменного уведомления Донора о выполнении им внутригосударственных процедур, необходимых для его вступления в силу.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возникновения споров, разногласий или претензий, возникающих из или касающихся настоящего Соглашения или его нарушения, прекращения или недействительности (далее – "спор"), Стороны будут прилагать все усилия для оперативного разрешения такого спора путем прямых переговоров. Любой спор, который не урегулирован в течение шестидесяти (60) дней с даты уведомления одной из Сторон другой Стороны о характере спора и мерах, которые должны быть приняты для его разрешения, будет решаться путем консультаций между Генеральным директором ЮНИДО и Министром по инвестициям и развитию Республики Казахстан или их должным образом уполномоченными представителями. Каждая Сторона будет всесторонне и благожелательно рассматривать любое предложение другой Стороны для мирного урегулирования какого-либо вопроса, не предусмотренного положениями настоящего Соглашения, или каких-либо разногласий в отношении толкования или применения настоящего Соглашения.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Соглашение прекращает свое действие по истечении шести месяцев с даты получения одной из Сторон по дипломатическим каналам письменного уведомления другой Стороны о намерении последней прекратить действие настоящего Соглашения.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После прекращения действия настоящего Соглашения, если Сторонами не оговорено иное: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каждая Сторона принимает соответствующие меры для обеспечения завершения всех текущих проектов;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конечный остаток средств на субсчете расходуется ЮНИДО в консультации с Донором, и соответствующие обязательства ЮНИДО по настоящему Соглашению считаются выполненными.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Вене 2 декабря 2015 года в двух экземплярах на казахском, английском и русском языках. В случае каких-либо расхождений между вариантами, преимущественную силу имеет английский вариант.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 по промышленному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