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8c45f" w14:textId="cf8c4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государственных учреждений образования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ноября 2016 года № 662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4-1)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административно-территориальном устройстве Республики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1996 года № 281 «Об утверждении Правил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государственные учреждения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учреждение «Кулагинская средняя школа Индерского района» Атырауской области – на государственное учреждение «Средняя школа имени Калама Ескалиева»;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учреждение «Ганюшкинская школа-интернат» Курмангазинского района Атырауской области – на государственное учреждение «Школа-интернат имени Зейноллы Сериккалиулы».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Сагинтаев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