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f77b" w14:textId="ddcf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2016 года № 602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«О республиканском бюджете на 2016–2018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«Национальный управляющий холдинг «Байтерек».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по инвестициям и развитию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«Национальный управляющий холдинг «Байтерек»;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выполнением основных и дополнительных условий 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своевременного погашения и обслуживания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«Национальный управляющий холдинг «Байтерек» ежеквартально, не позднее 10-го числа месяца, следующего за отчетным периодом, представлять информацию об освоении кредита в министерства финансов,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2016 года № 602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условия бюджетного кредитования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
«Национальный управляющий холдинг «Байтерек»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кредита акционерному обществу «Национальный управляющий холдинг «Байтерек» (далее – заемщик) устанавливаются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 предоставляется в сумме 12861805000 (двенадцать миллиардов восемьсот шестьдесят один миллион восемьсот пять тысяч) тенге,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«О республиканском бюджете на 2016-2018 годы» по бюджетной программе 219 "Кредитование акционерного общества «Национальный управляющий холдинг «Байтерек» с последующим кредитованием акционерного общества «Банк Развития Казахстана» для финансирования обновления парка пассажирских вагонов через акционерное общество «Банк Развития Казахстана - Лизинг»;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 предоставляется заемщику в тенге на условиях срочности, платности и возвратности сроком на 20 (двадцать) лет по ставке вознаграждения, равной 0,05 %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выделение из республиканского бюджета кредита осуществляется путем единовременного перечисления всей суммы кредита на счет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2 (два) года со дня перечисления кредита на счет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1 (один) раз в год (первая выплата начисленного вознаграждения производится по истечении 1 (один) года со дня перечисления средств кредита на счет заемщика);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равными долями с 2022 года по истечении льготного периода, который составляет 6 (шесть)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кредита является предоставление заемщиком кредита акционерному обществу «Банк Развития Казахстана» со ставкой вознаграждения 0,08 % годовых, с последующим кредитованием акционерного общества «Банк Развития Казахстана - Лизинг» со ставкой вознаграждения 0,1 % годовых со сроком на 20 (двадцать) лет для финансирования обновления парка пассажирских вагонов.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кредитном договоре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