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f489" w14:textId="88e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2016 года №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2016 года № 528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промышленности» (САПП Республики Казахстан, 2014 г., № 28, ст. 231):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субъектов малого и среднего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«Целевая группа – субъекты МСП, реализующие и (или) планирующие реализовать проекты в обрабатывающей промышленности, согласно приложению к настоящему Плану.»;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приобретение новых для конечного заемщика (то есть впервые используемых конечным заемщиком), создание и модернизация основных средств;».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1276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промышленности» (САПП Республики Казахстан, 2014 г., № 76-77, ст. 675):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субъектов малого и среднего предпринимательства в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Целевая группа – СМСП, реализующие и (или) планирующие реализовать проекты в обрабатывающей промышленности и сфере услуг, относящихся к обслуживанию обрабатывающей промышленности по первому направлению.»;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субъектов крупного предпринимательства в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Целевая группа – СКП, реализующие и (или) планирующие реализовать проекты в обрабатывающей промышленности по второму направлению.».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промышленности» (САПП Республики Казахстан, 2015 г., № 13,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субъектов малого и среднего предпринимательства в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Целевая группа – СМСП, реализующие и (или) планирующие реализовать проекты в обрабатывающей промышленности по первому направлению.»;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субъектов крупного предпринимательства в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Целевая группа – СКП, реализующие и (или) планирующие реализовать проекты в обрабатывающей промышленности по второму направлению.».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