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420ca" w14:textId="6d420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23 декабря 2006 года № 1247 "О мерах по реализации Указа Президента Республики Казахстан от 11 декабря 2006 года № 220" и от 18 апреля 2014 года № 377 "О некоторых вопросах состава совета директоров акционерного общества "Национальный управляющий холдинг "КазАгро"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августа 2016 года № 506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декабря 2006 года № 1247 «О мерах по реализации Указа Президента Республики Казахстан от 11 декабря 2006 года № 220» (САПП Республики Казахстан, 2006 г., № 49, ст. 518):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меморандуме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основных принципах деятельности акционерного общества «Национальный управляющий холдинг «КазАгро»,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5</w:t>
      </w:r>
      <w:r>
        <w:rPr>
          <w:rFonts w:ascii="Times New Roman"/>
          <w:b w:val="false"/>
          <w:i w:val="false"/>
          <w:color w:val="000000"/>
          <w:sz w:val="28"/>
        </w:rPr>
        <w:t xml:space="preserve"> «Вопросы управления АО «Холдинг «КазАгро»: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состав совета директоров АО «Холдинг «КазАгро» входят Заместитель Премьер-Министра Республики Казахстан, представители (со статусом не ниже заместителя первого руководителя) Министерства сельского хозяйства Республики Казахстан, Министерства национальной экономики Республики Казахстан, Министерства финансов Республики Казахстан, а также независимые директора и председатель правления АО «Холдинг «КазАгро».»;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апреля 2014 года № 377 «О некоторых вопросах состава совета директоров акционерного общества «Национальный управляющий холдинг «КазАгро» (САПП Республики Казахстан, 2014 г., № 29, ст. 246):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сельского хозяйства Республики Казахстан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К. Масимов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августа 2016 года № 506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апреля 2014 года № 377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 </w:t>
      </w:r>
      <w:r>
        <w:rPr>
          <w:rFonts w:ascii="Times New Roman"/>
          <w:b/>
          <w:i w:val="false"/>
          <w:color w:val="000000"/>
          <w:sz w:val="28"/>
        </w:rPr>
        <w:t>Представители государственных органов для избрания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в состав совета директоров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«Национальный управляющий холдинг «КазАгро»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19"/>
        <w:gridCol w:w="426"/>
        <w:gridCol w:w="8535"/>
      </w:tblGrid>
      <w:tr>
        <w:trPr>
          <w:trHeight w:val="30" w:hRule="atLeast"/>
        </w:trPr>
        <w:tc>
          <w:tcPr>
            <w:tcW w:w="5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Мырзахметов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Аскар Исабекович </w:t>
            </w:r>
          </w:p>
        </w:tc>
        <w:tc>
          <w:tcPr>
            <w:tcW w:w="4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Республики Казахстан – Министр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5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Бишимбаев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Куандык Валиханович </w:t>
            </w:r>
          </w:p>
        </w:tc>
        <w:tc>
          <w:tcPr>
            <w:tcW w:w="4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5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Айтуганов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 Капарович</w:t>
            </w:r>
          </w:p>
        </w:tc>
        <w:tc>
          <w:tcPr>
            <w:tcW w:w="4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вице-министр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5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Ардак Мырзабаевич</w:t>
            </w:r>
          </w:p>
        </w:tc>
        <w:tc>
          <w:tcPr>
            <w:tcW w:w="4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финансов 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