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8e9a" w14:textId="acf8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правового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2016 года № 486.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правового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 № 486</w:t>
            </w:r>
          </w:p>
        </w:tc>
      </w:tr>
    </w:tbl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правового мониторинга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10.08.2021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правового мониторинга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(далее – Закон) и определяют порядок проведения государственными органами правового мониторинга нормативных правовых актов, принятых ими, и (или) разработчиками которых они являлись, либо относящихся к их компетенции.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Правовой мониторинг проводится с целью выявления в принятых нормативных правовых актах противоречий законодательству Республики Казахстан, дублирований, пробелов, неэффективно реализуемых, устаревших и коррупциогенных норм права и выработки предложений по их совершенствованию путем прогнозирования, анализа, оценки эффективности реализации принятых нормативных правовых актов.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Объектом правового мониторинга выступают: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новые конституционные законы, кодексы, консолидированные законы, законы;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нормативные правовые акты.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правового мониторинга в данных Правилах конституционные законы, кодексы, консолидированные законы, законы, принятые в новой редакции, а также вновь принятые конституционные законы, кодексы, консолидированные законы, законы, законы о внесении изменений и дополнений в законодательные акты в течение пяти лет со дня их принятия считаются новыми.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иными нормативными правовыми актами, подлежащими проведению правового мониторинга, понимаются следующие: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конституционные законы, кодексы, консолидированные законы, законы, за исключением новых конституционных законов, кодексов, консолидированных законов, законов;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указы Президента Республики Казахстан;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нормативные правовые постановления Правительства Республики Казахстан;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правовые постановления Центральной избирательной комиссии Республики Казахстан, Национального Банка Республики Казахстан и иных центральных государственных органов Республики Казахстан, нормативные правовые приказы министров Республики Казахстан и иных руководителей центральных государственных органов Республики Казахстан, нормативные правовые приказы руководителей ведомств центральных государственных органов Республики Казахстан;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решения маслихатов, нормативные правовые постановления акиматов, нормативные правовые решения акимов и нормативные правовые постановления ревизионных комиссий.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мониторинг не проводится по следующим нормативным правовым актам: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акты, утратившие силу в установленном законом порядке;</w:t>
      </w:r>
    </w:p>
    <w:bookmarkEnd w:id="19"/>
    <w:bookmarkStart w:name="z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акты о внесении изменений и дополнений, за исключением законов о внесении изменений и дополнений в законодательные акты, правовой мониторинг по которым проводится в течение пяти лет со дня введения их в действие;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нормативные правовые акты, определяющие внутренние организационные вопросы государственных органов;</w:t>
      </w:r>
    </w:p>
    <w:bookmarkEnd w:id="21"/>
    <w:bookmarkStart w:name="z8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нормативные постановления Конституционного Суда Республики Казахстан, Верховного Суда Республики Казахстан;</w:t>
      </w:r>
    </w:p>
    <w:bookmarkEnd w:id="22"/>
    <w:bookmarkStart w:name="z8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нормативные правовые акты об утверждении республиканского бюджета, гарантированном трансферте из Национального фонда Республики Казахстан, объемах трансфертов общего характера между республиканским и областными бюджетами, бюджетами городов республиканского значения, столицы, а также нормативные правовые акты о внесении изменений и/или дополнений в них;</w:t>
      </w:r>
    </w:p>
    <w:bookmarkEnd w:id="23"/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нормативные правовые акты о ратификации и денонсации международных договоров.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Правовой мониторинг по нормативным правовым актам, содержащим государственные секреты и иную охраняемую законом тайну, а также нормативным правовым актам, имеющим пометки "Для служебного пользования", "Без опубликования в печати", "Не для печати", проводится по решению и в порядке, определяемыми первым руководителем государственного органа.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нормативных правовых указов Президента Республики Казахстан ведется на постоянной основе государственными органами, являющимися их разработчиками,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народу Казахстана, подготовки, согласования, представления на подпись проектов актов и поручений Президента Республики Казахстан, реализации послания Президента Республики Казахстан народу Казахстана, осуществления контроля за исполнением актов и поручений Президента Республики Казахстан, а также поручений, содержащихся в решениях Совета Безопасности Республики Казахстан и Ассамблеи народа Казахстана, проведения мониторинга нормативных правовых указов Президента Республики Казахстан".</w:t>
      </w:r>
    </w:p>
    <w:bookmarkEnd w:id="26"/>
    <w:bookmarkStart w:name="z8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Правовой мониторинг проводится структурными подразделениями государственных органов в отношении нормативных правовых актов, принятых ими, и (или) разработчиками которых они являлись, либо относящихся к их компетенции.</w:t>
      </w:r>
    </w:p>
    <w:bookmarkEnd w:id="27"/>
    <w:bookmarkStart w:name="z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правового мониторинга государственные органы имеют право привлекать общественные и научные организации, граждан в порядке, установленном законодательством Республики Казахстан.</w:t>
      </w:r>
    </w:p>
    <w:bookmarkEnd w:id="28"/>
    <w:bookmarkStart w:name="z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государственных органах координацию деятельности подразделений по правовому мониторингу осуществляют юридические службы, в случае их отсутствия – структурные подразделения, определяемые руководителем государственного органа (далее – юридические службы).</w:t>
      </w:r>
    </w:p>
    <w:bookmarkEnd w:id="29"/>
    <w:bookmarkStart w:name="z8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Координацию деятельности государственных органов по правовому мониторингу осуществляют органы юстиции Республики Казахстан.</w:t>
      </w:r>
    </w:p>
    <w:bookmarkEnd w:id="30"/>
    <w:bookmarkStart w:name="z8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нормативных правовых актов, подлежащих правовому мониторингу, и ответственный государственный орган по ним, а также сроки проведения правового мониторинга устанавливаются согласно регистрам нормативных правовых актов в соответствии со сроками, установленными данными Правилами, а также графиками проведения правового мониторинга государственных органов.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постановления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оценки эффективности реализации принятых нормативных правовых актов, государственными органами осуществляется анализ степени стабильности законов.</w:t>
      </w:r>
    </w:p>
    <w:bookmarkEnd w:id="32"/>
    <w:bookmarkStart w:name="z9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регистров нормативных правовых актов и утверждения графика проведения правового мониторинга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сбора, учета и хранения информации о нормативных правовых актах юридические службы государственных органов ведут регистры нормативных правовых актов, подлежащих правовому мониторингу (далее – регистры), отдельно в отношении:</w:t>
      </w:r>
    </w:p>
    <w:bookmarkEnd w:id="34"/>
    <w:bookmarkStart w:name="z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законодательных актов Республики Казахстан (за исключением нормативных правовых актов, утративших силу, о внесении изменений и/или дополнений, ратификации и денонсации международных договоров);</w:t>
      </w:r>
    </w:p>
    <w:bookmarkEnd w:id="35"/>
    <w:bookmarkStart w:name="z9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нормативных правовых постановлений Правительства Республики Казахстан (за исключением постановлений об утверждении, принятии международных договоров и присоединении к ним);</w:t>
      </w:r>
    </w:p>
    <w:bookmarkEnd w:id="36"/>
    <w:bookmarkStart w:name="z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нормативных правовых постановлений Центральной избирательной комиссии, Высшей аудиторской палаты Республики Казахстан, Национального Банка и иных центральных государственных органов;</w:t>
      </w:r>
    </w:p>
    <w:bookmarkEnd w:id="37"/>
    <w:bookmarkStart w:name="z9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нормативных правовых приказов министров Республики Казахстан и иных руководителей центральных государственных органов;</w:t>
      </w:r>
    </w:p>
    <w:bookmarkEnd w:id="38"/>
    <w:bookmarkStart w:name="z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нормативных правовых приказов руководителей ведомств центральных государственных органов;</w:t>
      </w:r>
    </w:p>
    <w:bookmarkEnd w:id="39"/>
    <w:bookmarkStart w:name="z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нормативных правовых решений маслихатов, нормативных правовых постановлений акиматов, нормативных правовых решений акимов, нормативных правовых постановлений ревизионных комиссий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Правительства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Центральные государственные органы ведут регистры по разработанным ими либо относящимся к их компетенции законодательным актам Республики Казахстан, нормативным правовым постановлениям Правительства Республики Казахстан, принятым ими актам центральных государственных органов в электронном виде на государственном и русском языках.</w:t>
      </w:r>
    </w:p>
    <w:bookmarkEnd w:id="41"/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Маслихаты, акиматы и ревизионные комиссии ведут регистры по актам органов местного государственного управления в электронном виде на государственном и русском языках.</w:t>
      </w:r>
    </w:p>
    <w:bookmarkEnd w:id="42"/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сведений в регистры государственными органами осуществляется не позднее десяти рабочих дней после введения в действие нормативных правовых актов.</w:t>
      </w:r>
    </w:p>
    <w:bookmarkEnd w:id="43"/>
    <w:bookmarkStart w:name="z1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законодательным актам Республики Казахстан и нормативным правовым постановлениям Правительства Республики Казахстан, подлежащим правовому мониторингу, Министерство юстиции ведет единые регистры в электронном виде (далее – единые регистры) с закреплением ответственных государственных органов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10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единых регистров осуществляется структурными подразделениями Министерства юстиции Республики Казахстан.</w:t>
      </w:r>
    </w:p>
    <w:bookmarkEnd w:id="45"/>
    <w:bookmarkStart w:name="z10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обеспечения полноты проведения правового мониторинга государственные органы ежеквартально в срок до 10 числа месяца, следующего за отчетным кварталом, направляют в Министерство юстиции Республики Казахстан информацию о внесенных сведениях в регистры отдельно по каждой форме нормативного правового акта для сверки с едиными регистрами (за исключением нормативных правовых актов, прошедших государственную регистрацию в органах юстиции).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целях обеспечения проведения правового мониторинга государственным органом ведется график проведения правового мониторинга (далее – график) на предстоящий календарный год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разбивкой по месяцам и указанием перечня нормативных правовых актов, в отношении которых будет проводиться правовой мониторинг.</w:t>
      </w:r>
    </w:p>
    <w:bookmarkEnd w:id="47"/>
    <w:bookmarkStart w:name="z10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правового мониторинга утверждается руководителем аппарата государственного органа либо иным должностным лицом, курирующим вопросы юридической службы.</w:t>
      </w:r>
    </w:p>
    <w:bookmarkEnd w:id="48"/>
    <w:bookmarkStart w:name="z10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не позднее десяти рабочих дней со дня утверждения графика либо внесения изменений и (или) дополнений в график обеспечивают его направление в Министерство юстиции Республики Казахстан в срок не позднее 20 декабря текущего года.</w:t>
      </w:r>
    </w:p>
    <w:bookmarkEnd w:id="49"/>
    <w:bookmarkStart w:name="z10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предусматривает конкретные сроки проведения правового мониторинга нормативных правовых актов, а также периодический возврат к нормативным правовым актам, в отношении которых был проведен мониторинг (каждые полгода, за исключением принятых актов в этом полугодии).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представление качественной информации в юридическую службу возлагается на структурное подразделение государственного органа, предусмотренное в графике.</w:t>
      </w:r>
    </w:p>
    <w:bookmarkEnd w:id="51"/>
    <w:bookmarkStart w:name="z8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и исполнительные органы, а также ревизионные комиссии в срок до 10 января текущего года направляют график в территориальные органы юстиции областей, городов республиканского значения, столицы.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правового мониторинга по новым законам</w:t>
      </w:r>
    </w:p>
    <w:bookmarkEnd w:id="53"/>
    <w:bookmarkStart w:name="z1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новым законам государственный орган-разработчик проводит правовой мониторинг в течение пяти лет на ежегодной основе.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Течение срока проведения правового мониторинга по новому закону начинается со дня даты введения в действие закона.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правового мониторинга по новым законам государственным органом-разработчиком оценивается уровень достижения целевых индикаторов, указанных в Консультативном документе регуляторной политики, эффективность принятых норм, а также иные последствия, наступившие после принятия закона.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Правовой мониторинг по новым законам проводится структурным подразделением государственного органа, разработавшим закон, либо структурным подразделением, к компетенции которого относится данный закон.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 разработке закона участвовали несколько уполномоченных государственных органов либо закон содержит компетенцию нескольких государственных органов, соответствующие государственные органы проводят правовой мониторинг каждый в пределах своей компетенции, содержащейся в данном нормативном правовом акте, и направляют соответствующую отчетную информацию в Министерство юстиции Республики Казахстан.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постановлением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правового мониторинга по нормативным правовым актам государственными органами-разработчиками используются: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информация, содержащаяся в ежегодных посланиях Президента Республики Казахстан, ежегодных посланиях Конституционного Суда Республики Казахстан Парламенту Республики Казахстан о состоянии конституционной законности в стране, нормативных постановлениях Конституционного Суда и Верховного Суда Республики Казахстан, иных актах в области системы государственного планирования;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обзоры практики применения нормативных правовых актов, подготовленные государственными органами;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анализа эффективности законодательства (анализ нормативных правовых актов), проведенного уполномоченной организацией (обеспечивающей научную правовую экспертизу проектов законов), </w:t>
      </w:r>
      <w:r>
        <w:rPr>
          <w:rFonts w:ascii="Times New Roman"/>
          <w:b w:val="false"/>
          <w:i w:val="false"/>
          <w:color w:val="000000"/>
          <w:sz w:val="28"/>
        </w:rPr>
        <w:t>определяемой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и обобщений обращений граждан, юридических лиц в государственные органы;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прокурорского надзора относительно практики применения нормативных правовых актов;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анализа, обобщений судебной практики;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государственного аудита (аудиторское заключение органов государственного аудита и финансового контроля);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материалы научно-практических конференций, семинаров, совещаний, проводимых по проблемам действующего законодательства, а также представляемые неправительственными организациями;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заключения (рекомендации) общественного мониторинга применения норм законодательства, проводимого общественными советами, а также некоммерческими организациями, гражданами по поручению общественных советов;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результаты общественного мониторинга нормативных правовых актов Национальной палаты предпринимателей Республики Казахстан;</w:t>
      </w:r>
    </w:p>
    <w:bookmarkEnd w:id="69"/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информация, содержащаяся в средствах массовой информации и на интернет-ресурсах в общедоступных сетях телекоммуникаций, в том числе социальных сетях;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результаты социологических исследований по вопросам правоприменения нормативных правовых актов;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статистические данные по правоприменительной практике;</w:t>
      </w:r>
    </w:p>
    <w:bookmarkEnd w:id="72"/>
    <w:bookmarkStart w:name="z1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аналитические материалы по совершенствованию законодательства;</w:t>
      </w:r>
    </w:p>
    <w:bookmarkEnd w:id="73"/>
    <w:bookmarkStart w:name="z1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предложения и замечания Национальной палаты предпринимателей Республики Казахстан, объединений субъектов частного предпринимательства по совершенствованию действующего законодательства Республики Казахстан, затрагивающего интересы субъектов частного предпринимательства.</w:t>
      </w:r>
    </w:p>
    <w:bookmarkEnd w:id="74"/>
    <w:bookmarkStart w:name="z1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по правовому мониторингу должны в обязательном порядке прилагаться соответствующие материалы, показывающие обоснованность и достоверность сведений, указанных в отчете.</w:t>
      </w:r>
    </w:p>
    <w:bookmarkEnd w:id="75"/>
    <w:bookmarkStart w:name="z1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государственного органа анализируют результаты проведенного правового мониторинга согласно графику и не позднее 25 числа месяца, следующего за отчетным, в случае выявления недостатков в нормативных правовых актах, принимают меры по разработке проектов соответствующих нормативных правовых актов в порядке, установленном законодательством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постановлениями Правительства РК от 11.04.2022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9 (вводится в действие по истечении десяти календарных дней после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Принятыми мерами по результатам проведенного правового мониторинга по итогам года с целью устранения неэффективно реализуемых норм являются разработка Консультативного документа регуляторной политики, включение соответствующих законопроектов в План законопроектных работ, внесение законопроекта в Мажилис Парламента Республики Казахстан либо внесение поправок в другие законопроекты.</w:t>
      </w:r>
    </w:p>
    <w:bookmarkEnd w:id="77"/>
    <w:bookmarkStart w:name="z1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Структурные подразделения государственного органа представляют юридическим службам аналитические справки или справки об отсутствии недостатков норм права по новым законам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ежемесячно в срок до 5 числа месяца, следующего за отчетным.</w:t>
      </w:r>
    </w:p>
    <w:bookmarkEnd w:id="78"/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итогам проведенного правового мониторинга по новому закону на государственном и русском языках направляется в Министерство юстиции Республики Казахстан ежегодно в срок не позднее пятнадцати рабочих дней по истечении отчетного года, следующего после введения в действие нормативного правового акта,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целях проверки достоверности сведений, представленных государственными органами в период проведения правового мониторинга по новым законам, Министерство юстиции проводит дополнительное изучение результатов проведенного правового мониторинга.</w:t>
      </w:r>
    </w:p>
    <w:bookmarkEnd w:id="80"/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пяти лет проведение правового мониторинга по новым законам продолжается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законов о внесении изменений и дополнений в законодательные акты, по которым проведение правового мониторинга прекращается.</w:t>
      </w:r>
    </w:p>
    <w:bookmarkEnd w:id="81"/>
    <w:bookmarkStart w:name="z13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правового мониторинга по иным нормативным правовым актам</w:t>
      </w:r>
    </w:p>
    <w:bookmarkEnd w:id="82"/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Правовой мониторинг по иным нормативным правовым актам проводится государственными органами на постоянной основе.</w:t>
      </w:r>
    </w:p>
    <w:bookmarkEnd w:id="83"/>
    <w:bookmarkStart w:name="z1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правового мониторинга по иным нормативным правовым актам уполномоченными государственными органами оцениваются эффективность действующего регулирования, а также иные обстоятельства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используемые государственными органами при проведении правового мониторинга, по иным нормативным правовым актам, а также сроки, в которые должны быть приняты соответствующие меры, содержатся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5"/>
    <w:bookmarkStart w:name="z1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Принятыми мерами по результатам проведенного правового мониторинга по итогам года являются:</w:t>
      </w:r>
    </w:p>
    <w:bookmarkEnd w:id="86"/>
    <w:bookmarkStart w:name="z1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законодательным актам Республики Казахстан – разработка Консультативного документа регуляторной политики, включение соответствующих законопроектов в План законопроектных работ, внесение законопроекта в Мажилис Парламента Республики Казахстан либо внесение поправок в другие законопроекты;</w:t>
      </w:r>
    </w:p>
    <w:bookmarkEnd w:id="87"/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нормативным правовым постановлениям Правительства Республики Казахстан – внесение проекта постановления Правительства в Аппарат Правительства Республики Казахстан;</w:t>
      </w:r>
    </w:p>
    <w:bookmarkEnd w:id="88"/>
    <w:bookmarkStart w:name="z1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актам центральных государственных органов, органов местного государственного управления – внесение нормативного правового акта на государственную регистрацию в органы юстиции Республики Казахстан.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постановлением Правительства РК от 13.02.2023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Структурные подразделения государственного органа представляют юридическим службам аналитические справки и справки об отсутствии недостатков норм по иным нормативным правовым актам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ежемесячно в срок до 5 числа месяца, следующего за отчетным.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итогам проведенного правового мониторинга центральные и местные государственные органы, а также ревизионные комиссии два раза в год до 10 числа месяца, следующего за отчетным периодом, направляют в органы юстиции Республики Казахстан отчеты на государственном и русском языках по итогам первого полугодия (до 10 июля текущего года) и года (до 10 января года, следующего за отчетным)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1"/>
    <w:bookmarkStart w:name="z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проверки достоверности сведений, представленных государственными органами в период проведения правового мониторинга нормативных правовых актов, органы юстиции проводят дополнительное изучение результатов проведенного правового мониторинга нормативного правового акта.</w:t>
      </w:r>
    </w:p>
    <w:bookmarkEnd w:id="92"/>
    <w:bookmarkStart w:name="z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направляют итоговую информацию в Министерство юстиции Республики Казахстан.</w:t>
      </w:r>
    </w:p>
    <w:bookmarkEnd w:id="93"/>
    <w:bookmarkStart w:name="z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и исполнительные органы, а также ревизионные комиссии направляют информацию в территориальные органы юстиции областей, городов республиканского значения, столицы.</w:t>
      </w:r>
    </w:p>
    <w:bookmarkEnd w:id="94"/>
    <w:bookmarkStart w:name="z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органы юстиции областей, городов республиканского значения, столицы направляют обобщенную информацию в Министерство юстиции Республики Казахстан до 15 числа месяца, следующего за отчетным периодом (до 15 июля текущего года и до 15 января года, следующего за отчетным).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постановления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обеспечения полноты проведения правового мониторинга государственные органы ежеквартально направляют в органы юстиции Республики Казахстан перечни принятых актов центральных государственных органов и органов местного государственного управления за истекший квартал (далее – перечень) к 10 числу месяца, следующего за отчетным кварталом,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правовых актов по кадровым, хозяйственным вопросам.</w:t>
      </w:r>
    </w:p>
    <w:bookmarkEnd w:id="96"/>
    <w:bookmarkStart w:name="z15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юстиции запрашивают соответствующие акты для решения вопроса о необходимости их государственной регистрации.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постановлением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Периодически, но не реже двух раз в год, органы юстиции совместно с государственными органами рассматривают результаты мониторинга государственных органов с целью выработки рекомендаций по устранению выявленных недостатков.</w:t>
      </w:r>
    </w:p>
    <w:bookmarkEnd w:id="98"/>
    <w:bookmarkStart w:name="z15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Государственные органы при выявлении в нормативных правовых актах противоречащих законодательству Республики Казахстан, устаревших, коррупциогенных, неэффективно реализуемых норм права составляют аналитические справки на государственном и/или русском языках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9"/>
    <w:bookmarkStart w:name="z15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в нормативных правовых актах, входящих в компетенцию государственных органов, разработчиком которых они не являются, противоречащих законодательству Республики Казахстан, устаревших, коррупциогенных и неэффективно реализуемых норм права, государственные органы направляют в течение десяти рабочих дней с момента составления аналитической справки уведомления в государственный орган, принявший данный нормативный правовой акт, либо являющийся его разработчиком, либо к компетенции которого относится данный вопрос.</w:t>
      </w:r>
    </w:p>
    <w:bookmarkEnd w:id="100"/>
    <w:bookmarkStart w:name="z15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Альтернативный правовой мониторинг</w:t>
      </w:r>
    </w:p>
    <w:bookmarkEnd w:id="101"/>
    <w:bookmarkStart w:name="z1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Уполномоченной организацией, определяемой Правительством Республики Казахстан, проводится анализ эффективности законодательства (анализ нормативных правовых актов).</w:t>
      </w:r>
    </w:p>
    <w:bookmarkEnd w:id="102"/>
    <w:bookmarkStart w:name="z15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проведенного анализа эффективности законодательства (анализ нормативных правовых актов) могут использоваться государственными органами при проведении правового мониторинга.</w:t>
      </w:r>
    </w:p>
    <w:bookmarkEnd w:id="103"/>
    <w:bookmarkStart w:name="z15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Национальная палата предпринимателей Республики Казахстан проводит общественный мониторинг нормативных правовых актов, затрагивающих интересы субъектов частного предпринимательства, в соответствии с Законом Республики Казахстан "О Национальной палате предпринимателей Республики Казахстан".</w:t>
      </w:r>
    </w:p>
    <w:bookmarkEnd w:id="104"/>
    <w:bookmarkStart w:name="z15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Общественные советы вправе проводить общественный мониторинг нормативных правовых актов, касающихся прав, свобод и обязанностей граждан.</w:t>
      </w:r>
    </w:p>
    <w:bookmarkEnd w:id="105"/>
    <w:bookmarkStart w:name="z16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и проведения общественного мониторинга определяется Правилами организации и проведения общественного контроля, которые утверждаются уполномоченным органом по вопросам деятельности общественных советов.</w:t>
      </w:r>
    </w:p>
    <w:bookmarkEnd w:id="106"/>
    <w:bookmarkStart w:name="z16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общественного мониторинга ежегодно размещаются на официальных интернет-ресурсах соответствующего государственного органа и Национальной палаты предпринимателей Республики Казахстан.</w:t>
      </w:r>
    </w:p>
    <w:bookmarkEnd w:id="107"/>
    <w:bookmarkStart w:name="z16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Общественный мониторинг нормативных правовых актов может проводиться иными заинтересованными лицами.</w:t>
      </w:r>
    </w:p>
    <w:bookmarkEnd w:id="108"/>
    <w:bookmarkStart w:name="z16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общественного мониторинга иными заинтересованными лицами могут направляться запросы в государственные органы и их должностным лицам, а также субъектам квазигосударственного сектора о предоставлении необходимой информации, отнесенной к предмету мониторинга, в порядке и по основаниям, установленным законодательством Республики Казахстан в области доступа к информации.</w:t>
      </w:r>
    </w:p>
    <w:bookmarkEnd w:id="109"/>
    <w:bookmarkStart w:name="z16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общественного мониторинга нормативных правовых актов оформляются в виде соответствующего письма в адрес уполномоченного государственного органа.</w:t>
      </w:r>
    </w:p>
    <w:bookmarkEnd w:id="110"/>
    <w:bookmarkStart w:name="z1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общественного мониторинга используются уполномоченными государственными органами при проведении правового мониторинга.</w:t>
      </w:r>
    </w:p>
    <w:bookmarkEnd w:id="111"/>
    <w:bookmarkStart w:name="z16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Определение степени стабильности законов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Степень стабильности законов определяется путем проведения государственными органами анализа степени стабильности законов (далее – анализ)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3"/>
    <w:bookmarkStart w:name="z16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степени стабильности законов проводится структурными подразделениями государственных органов, разработчиками которых они являлись, либо относящихся к их компетенции.</w:t>
      </w:r>
    </w:p>
    <w:bookmarkEnd w:id="114"/>
    <w:bookmarkStart w:name="z16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Государственные органы обеспечивают своевременное направление в Министерство юстиции Республики Казахстан результатов анализа в срок до десятого января каждого года совместно с итогами правового мониторинга.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– в редакции постановления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Под стабильными нормативными правовыми актами понимаются: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и кодексы, которые не подвергались изменениям в течение года;</w:t>
      </w:r>
    </w:p>
    <w:bookmarkEnd w:id="117"/>
    <w:bookmarkStart w:name="z17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кодексы, в которые были внесены изменения нормативными правовыми актами не более 3 раз за год.</w:t>
      </w:r>
    </w:p>
    <w:bookmarkEnd w:id="118"/>
    <w:bookmarkStart w:name="z17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относительно стабильными нормативными правовыми актами понимаются:</w:t>
      </w:r>
    </w:p>
    <w:bookmarkEnd w:id="119"/>
    <w:bookmarkStart w:name="z17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законы, в которые были внесены изменения нормативными правовыми актами не более 2 раз за год, за исключением поправок редакционного характера, а также касающихся юридической техники;</w:t>
      </w:r>
    </w:p>
    <w:bookmarkEnd w:id="120"/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кодексы, в которые были внесены изменения нормативными правовыми актами от 4, но не более 6 раз за год.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нестабильными нормативными правовыми актами понимаются: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законы, в которые были внесены изменения нормативными правовыми актами более 2 раз за год, за исключением поправок редакционного характера, а также касающихся юридической техники;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кодексы, в которые были внесены изменения нормативными правовыми актами более 6 раз за год.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Координацию деятельности государственных органов по определению стабильности законов осуществляет Министерство юстиции Республики Казахстан.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целях обеспечения достоверности сведений, представленных государственными органами, Министерство юстиции Республики Казахстан в качестве дополнительного контроля проводит выборочную перепроверку данных, содержащихся в результатах анализа.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Исключен постановлением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Объектом определения стабильности законов выступают:</w:t>
      </w:r>
    </w:p>
    <w:bookmarkEnd w:id="127"/>
    <w:bookmarkStart w:name="z18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конституционные законы Республики Казахстан;</w:t>
      </w:r>
    </w:p>
    <w:bookmarkEnd w:id="128"/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кодексы Республики Казахстан;</w:t>
      </w:r>
    </w:p>
    <w:bookmarkEnd w:id="129"/>
    <w:bookmarkStart w:name="z18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консолидированные законы;</w:t>
      </w:r>
    </w:p>
    <w:bookmarkEnd w:id="130"/>
    <w:bookmarkStart w:name="z18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законы Республики Казахстан.</w:t>
      </w:r>
    </w:p>
    <w:bookmarkEnd w:id="131"/>
    <w:bookmarkStart w:name="z18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Объектом определения стабильности законов не являются:</w:t>
      </w:r>
    </w:p>
    <w:bookmarkEnd w:id="132"/>
    <w:bookmarkStart w:name="z18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нормативные правовые акты о внесении изменений и/или дополнений в действующие нормативные правовые акты;</w:t>
      </w:r>
    </w:p>
    <w:bookmarkEnd w:id="133"/>
    <w:bookmarkStart w:name="z1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акты о ратификации и денонсации международных договоров;</w:t>
      </w:r>
    </w:p>
    <w:bookmarkEnd w:id="134"/>
    <w:bookmarkStart w:name="z1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законы Республики Казахстан о республиканском бюджете, гарантированном трансферте из Национального фонда Республики Казахстан, объемах трансфертов общего характера между республиканским и областными бюджетами, бюджетами городов республиканского значения, столицы, а также нормативные правовые акты о внесении изменений и/или дополнений в них;</w:t>
      </w:r>
    </w:p>
    <w:bookmarkEnd w:id="135"/>
    <w:bookmarkStart w:name="z1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принятые законы в течение первого года после введения их в действие.</w:t>
      </w:r>
    </w:p>
    <w:bookmarkEnd w:id="136"/>
    <w:bookmarkStart w:name="z19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Итоговая информация по результатам правового мониторинга</w:t>
      </w:r>
    </w:p>
    <w:bookmarkEnd w:id="137"/>
    <w:bookmarkStart w:name="z1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Поступившие отчеты по итогам проведенного правового мониторинга по новым законам анализируются Министерством юстиции Республики Казахстан в течение пятнадцати рабочих дней после отчетного периода.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постановления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Министерство юстиции Республики Казахстан анализирует и обобщает представленную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информацию, по итогам полугодия в срок до 5 августа текущего года и по итогам года до 15 февраля года, следующего за отчетным, размещает на общедоступном государственном объекте информатизации итоговую информацию с внесением рекомендаций о принятии мер по повышению качества проведения государственными органами правового мониторинга.</w:t>
      </w:r>
    </w:p>
    <w:bookmarkEnd w:id="139"/>
    <w:bookmarkStart w:name="z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степени стабильности законов размещаются один раз в год совместно с годовыми итогами правового мониторинга в срок до 15 февраля, года следующего за отчетным.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постановления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Исключен постановлением Правительства РК от 13.09.2022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Правительства РК от 11.04.2022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9 (вводится в действие по истечении десяти календарных дней после дня его первого официального опубликования).</w:t>
      </w:r>
    </w:p>
    <w:bookmarkStart w:name="z19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 нормативных правовых актов, подлежащих правовому мониторингу</w:t>
      </w:r>
    </w:p>
    <w:bookmarkEnd w:id="141"/>
    <w:bookmarkStart w:name="z19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нормативного правового 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нормативного правового акта (компетенция органа) со ссылкой на соответствующую норму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нормативного правового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введения в действие нормативного правового акта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внесении изменений и (или) дополнений в нормативный правовой акт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11.04.2022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9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приостановлении действия нормативного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прекращении действия нормативного правового акта (или отдельных его частей) в связи с истечением срока действия или принятия нового нормативного правового акта, которому противоречат положения ранее изданного нормативного правового акта, его части (часть), или который поглощает ранее изданный акт или его часть (части)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отмене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Правительства РК от 11.04.2022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9 (вводится в действие по истечении десяти календарных дней после дня его первого официального опубликования).</w:t>
      </w:r>
    </w:p>
    <w:bookmarkStart w:name="z25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регистр по ________________________________________,</w:t>
      </w:r>
      <w:r>
        <w:br/>
      </w:r>
      <w:r>
        <w:rPr>
          <w:rFonts w:ascii="Times New Roman"/>
          <w:b/>
          <w:i w:val="false"/>
          <w:color w:val="000000"/>
        </w:rPr>
        <w:t>(указание формы нормативного(-ых) правового(-ых) акта(-ов),</w:t>
      </w:r>
    </w:p>
    <w:bookmarkEnd w:id="148"/>
    <w:bookmarkStart w:name="z25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подлежащего правовому мониторингу</w:t>
      </w:r>
      <w:r>
        <w:br/>
      </w:r>
      <w:r>
        <w:rPr>
          <w:rFonts w:ascii="Times New Roman"/>
          <w:b/>
          <w:i w:val="false"/>
          <w:color w:val="000000"/>
        </w:rPr>
        <w:t>за __________ 20__ года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нормативного правового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нормативного правового акта (компетенция органа) со ссылкой на соответствующую норму нормативного правового 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нормативного правового акта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государственной регистрации нормативного правового акта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нормативного правового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внесении изменений и (или) дополнений в нормативный правовой акт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11.04.2022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9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 по проведению правового мониторинга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29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правового мониторинга на 20__ год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дата принятия, номер и наименование нормативного правового 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форма проведения правового мониторинга (аналитическая справка /справка об отсутствии недостатков норм права при проведении правового мониторинга)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полугодие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 либо II)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AНAЛИЗ НОРМAТИВНЫХ ПРAВОВЫХ AКТОВ ЗA _________ МЕСЯЦ</w:t>
            </w:r>
          </w:p>
          <w:bookmarkEnd w:id="1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30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правового мониторинга</w:t>
      </w:r>
    </w:p>
    <w:bookmarkEnd w:id="159"/>
    <w:bookmarkStart w:name="z30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результатам проведенного правового мониторинга по принятому Закону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"_____" 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органа-разработчика)</w:t>
      </w:r>
    </w:p>
    <w:bookmarkEnd w:id="160"/>
    <w:bookmarkStart w:name="z31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 РАЗДЕЛ</w:t>
      </w:r>
    </w:p>
    <w:bookmarkEnd w:id="161"/>
    <w:bookmarkStart w:name="z3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закона</w:t>
      </w:r>
    </w:p>
    <w:bookmarkEnd w:id="162"/>
    <w:bookmarkStart w:name="z31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Уровень достижения индикаторов, указанных в Консультативном документе регуляторной политики (преимущественно должны подаваться цифровым расчетам)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Оцениваемый индикатор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достижения поставленных индикаторов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Положительные последствия принятия закона</w:t>
      </w:r>
    </w:p>
    <w:bookmarkEnd w:id="165"/>
    <w:bookmarkStart w:name="z32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Отрицательные последствия принятия закона</w:t>
      </w:r>
    </w:p>
    <w:bookmarkEnd w:id="166"/>
    <w:bookmarkStart w:name="z32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Отношение общественности к принятому закону (с указанием полученных данных по результатам анализа судебных решений, обращений физических и юридических лиц (анализ информации в интернет-ресурсах, социальных сетях и др.). </w:t>
      </w:r>
    </w:p>
    <w:bookmarkEnd w:id="167"/>
    <w:bookmarkStart w:name="z32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описании положительных и отрицательных последствий принятия закона необходимо указать данные, полученные по результатам анализа практики применения нового закона (в частности, с учетом анализа поступивших обращений, имеющихся судебных актов и т.д.).</w:t>
      </w:r>
    </w:p>
    <w:bookmarkEnd w:id="168"/>
    <w:bookmarkStart w:name="z32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 РАЗДЕЛ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недостатков норм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дата принятия, номер и наименование нормативного правового акта, выявленного в ходе проведения правового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Часть, абзац, пункт, статья, вид, дата принятия, номер и наименование акта, которому не соответствуют нормативный правовой акт / дата составления аналитической справки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Предпринимаемые меры по устранению выявленных недостатков (наименование проекта нормативного правового акта, стадия разработки либо согласования)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приведенном нормативном правовом акте, выявленном в ходе проведения правового мониторинга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реализуемые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Коррупциогенные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Дублирующие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Пробелы норм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излишних бланкетных и отсылочных 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(Руководитель аппарата государственного органа либо иное должностное лицо, курирующее вопросы юридической службы)</w:t>
      </w:r>
    </w:p>
    <w:bookmarkEnd w:id="180"/>
    <w:bookmarkStart w:name="z4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bookmarkEnd w:id="181"/>
    <w:bookmarkStart w:name="z4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 _____________ подпись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41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правового мониторинга</w:t>
      </w:r>
    </w:p>
    <w:bookmarkEnd w:id="183"/>
    <w:bookmarkStart w:name="z41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результатам проведенного правового мониторинга по иным нормативным правовым актам (наименование государственного органа)</w:t>
      </w:r>
    </w:p>
    <w:bookmarkEnd w:id="184"/>
    <w:bookmarkStart w:name="z4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 РАЗДЕЛ</w:t>
      </w:r>
    </w:p>
    <w:bookmarkEnd w:id="185"/>
    <w:bookmarkStart w:name="z4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нормативного правового акта</w:t>
      </w:r>
    </w:p>
    <w:bookmarkEnd w:id="186"/>
    <w:bookmarkStart w:name="z4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Неэффективно реализуемые нормы 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Конкретные неэффективно реализуемые нормы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Возникающие на практике проблемы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Предлагаемые пути решения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 РАЗДЕЛ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недостатков норм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дата принятия, номер и наименование нормативного правового акта, выявленного в ходе проведения правового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Часть, абзац, пункт, статья, вид, дата принятия, номер и наименование акта, которому не соответствуют нормативный правовой акт / дата составления аналитической справки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Предпринимаемые меры по устранению выявленных недостатков (наименование проекта нормативного правового акта, стадия разработки либо согласования)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приведенном нормативном правовом акте, выявленном в ходе проведения правового мониторинга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Коррупциогенные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Дублирующие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Пробелы норм 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излишних бланкетных и отсылочных норм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________________________________(Руководитель аппарата государственного органа либо иное должностное лицо, курирующее вопросы юридической службы)</w:t>
      </w:r>
    </w:p>
    <w:bookmarkEnd w:id="199"/>
    <w:bookmarkStart w:name="z5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bookmarkEnd w:id="200"/>
    <w:bookmarkStart w:name="z5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 _____________ подпись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51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принятых актов в ___ квартале 20___ года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акта (число, месяц, год)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акта (в случае внесения изменений и (или) дополнений в основной акт, полное наименование основного акта)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направлен на государственную регистрацию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на государственную регистрацию (дата и номер сопроводительного письма)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(дата и номер государственной регистрации)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государственной регистрации (дата и номер письма органов юстиции)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после получения отказа в государственной регистрации (дата и номер акта об отмене)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регистрации (дата и номер решения суда)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55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Aналитическая справка по результатам проведенного   правового мониторинга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 от "___" _____________ года № ____</w:t>
      </w:r>
      <w:r>
        <w:br/>
      </w:r>
      <w:r>
        <w:rPr>
          <w:rFonts w:ascii="Times New Roman"/>
          <w:b/>
          <w:i w:val="false"/>
          <w:color w:val="000000"/>
        </w:rPr>
        <w:t>(форма нормативного правового акта)</w:t>
      </w:r>
      <w:r>
        <w:br/>
      </w:r>
      <w:r>
        <w:rPr>
          <w:rFonts w:ascii="Times New Roman"/>
          <w:b/>
          <w:i w:val="false"/>
          <w:color w:val="000000"/>
        </w:rPr>
        <w:t>"_________________________________________________________"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 xml:space="preserve">  (наименование нормативного правового акта)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недостатков норм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 редакция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Выявленный недостаток нормы (норм) и (или) примеры практики их применения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Предлагаемая редакция (предложения)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Противоречащие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Устаревшие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Коррупциогенные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реализуемые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Дублирующие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2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Пробелы норм права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излишних бланкетных и отсылочных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государственного органа</w:t>
      </w:r>
    </w:p>
    <w:bookmarkEnd w:id="215"/>
    <w:bookmarkStart w:name="z61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 указанием Ф.И.О., должности, наименования структурного подразделения, рабочего телефона, адреса электронной почты)</w:t>
      </w:r>
    </w:p>
    <w:bookmarkEnd w:id="216"/>
    <w:bookmarkStart w:name="z61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аналитической справки: ______ 20__ года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61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об отсутствии недостатков норм права при проведении правового мониторинга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218"/>
    <w:p>
      <w:pPr>
        <w:spacing w:after="0"/>
        <w:ind w:left="0"/>
        <w:jc w:val="both"/>
      </w:pPr>
      <w:bookmarkStart w:name="z614" w:id="21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формы нормативного(-ых) правового(-ых) акта(-ов)</w:t>
      </w:r>
    </w:p>
    <w:bookmarkStart w:name="z61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графику проведения правового мониторинга в ______ месяце 20__ года проведен правовой мониторинг в отношении "___" (количество) нормативного(-ых) правового(-ых) акта(-ов), из них в следующем(-их) нормативном(-ых) правовом(-ых) акте (-ах) отсутствуют недостатки норм права: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Вид, дата принятия, номер и наименование нормативного правового 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исполнителя государственного органа 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должности, наименования структурного подразделения, рабочего телефона, адреса электронной почты)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62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года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мониторинга</w:t>
            </w:r>
          </w:p>
        </w:tc>
      </w:tr>
    </w:tbl>
    <w:bookmarkStart w:name="z62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степени стабильности законов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законодательного акта)</w:t>
      </w:r>
    </w:p>
    <w:bookmarkEnd w:id="225"/>
    <w:bookmarkStart w:name="z6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Введение</w:t>
      </w:r>
    </w:p>
    <w:bookmarkEnd w:id="226"/>
    <w:bookmarkStart w:name="z6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правового регулирования.</w:t>
      </w:r>
    </w:p>
    <w:bookmarkEnd w:id="227"/>
    <w:bookmarkStart w:name="z6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Отрасль законодательства.</w:t>
      </w:r>
    </w:p>
    <w:bookmarkEnd w:id="228"/>
    <w:bookmarkStart w:name="z6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Общая часть</w:t>
      </w:r>
    </w:p>
    <w:bookmarkEnd w:id="229"/>
    <w:bookmarkStart w:name="z6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из информации о законодательном акте.</w:t>
      </w:r>
    </w:p>
    <w:bookmarkEnd w:id="230"/>
    <w:bookmarkStart w:name="z6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1. Общая информация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  <w:bookmarkEnd w:id="2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внесении изменений и (или) дополнений в законодательный акт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внесения изменения и/ или дополнения в законодательный акт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общей части указывается динамика изменений в разрезе по годам и ежемесячным показателям, количественного изменения.</w:t>
      </w:r>
    </w:p>
    <w:bookmarkEnd w:id="234"/>
    <w:bookmarkStart w:name="z6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2. Количество законодательных актов, которыми внесены изменения и/ или дополнения в законодательный акт в разрезе по годам и месяцам.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Год/месяц</w:t>
            </w:r>
          </w:p>
          <w:bookmarkEnd w:id="23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bookmarkEnd w:id="237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bookmarkEnd w:id="23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bookmarkEnd w:id="23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24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Структурный анализ</w:t>
      </w:r>
    </w:p>
    <w:bookmarkEnd w:id="241"/>
    <w:bookmarkStart w:name="z72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Состоит из количества структурных элементов нормативного правового акта, количества норм, которые не подвергались изменениям, и количества норм, в которые были внесены изменения (в том числе исключенные и добавленные новые структурные элементы). </w:t>
      </w:r>
    </w:p>
    <w:bookmarkEnd w:id="242"/>
    <w:bookmarkStart w:name="z72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Структурный анализ также состоит из исследования динамики количественного изменения отдельных структурных элементов законодательного акта (главы, параграфы, раздела, подраздела, статьи, пункта, подпункта, части).</w:t>
      </w:r>
    </w:p>
    <w:bookmarkEnd w:id="243"/>
    <w:bookmarkStart w:name="z72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3. Постатейный сравнительный анализ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структурного элемента, в который внесены изменения с указанием заголовка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Смысл/содержание измененного положения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законодательных актов, которыми внесены изменения и/ или дополнения в законодательный акт и дата принятия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внесения изменения и/ или дополнения в законодательный акт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1. Основные понятия, используемые в настоящем Законе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Анализ стабильности законов</w:t>
      </w:r>
    </w:p>
    <w:bookmarkEnd w:id="250"/>
    <w:bookmarkStart w:name="z7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максимальный и минимальный период стабильности с момента принятия акта и за отчетный период. </w:t>
      </w:r>
    </w:p>
    <w:bookmarkEnd w:id="251"/>
    <w:bookmarkStart w:name="z7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период стабильности нормативных правовых актов – это период времени, в течение которого не осуществлялось внесение изменений и/ или дополнений в нормативный правовой акт;</w:t>
      </w:r>
    </w:p>
    <w:bookmarkEnd w:id="252"/>
    <w:bookmarkStart w:name="z7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максимальный период стабильности нормативных правовых актов – наибольший период времени, в течение которого не осуществлялось внесение изменений и/ или дополнений в нормативный правовой акт (наибольший период времени между изменениями в нормативных правовых актах);</w:t>
      </w:r>
    </w:p>
    <w:bookmarkEnd w:id="253"/>
    <w:bookmarkStart w:name="z7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минимальный период стабильности нормативных правовых актов - наименьший период времени между изменениями и/ или дополнениями в нормативных правовых актах.</w:t>
      </w:r>
    </w:p>
    <w:bookmarkEnd w:id="254"/>
    <w:bookmarkStart w:name="z7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выводы</w:t>
      </w:r>
    </w:p>
    <w:bookmarkEnd w:id="255"/>
    <w:bookmarkStart w:name="z7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стабильности законов состоит из исследования динамики изменений законов, количества изменений отдельных норм, а также установления обоснованности нестабильности законов.</w:t>
      </w:r>
    </w:p>
    <w:bookmarkEnd w:id="256"/>
    <w:bookmarkStart w:name="z7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"основные выводы" определяет стабильность, относительную стабильность и нестабильность нормативного правового акта, а также обоснованность нестабильности законов. </w:t>
      </w:r>
    </w:p>
    <w:bookmarkEnd w:id="257"/>
    <w:bookmarkStart w:name="z7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стабильности законов состоит также из результатов, полученных в разный период времени (сравнения стабильности нормативного правового акта с момента принятия, в разрезе по годам и за отчетный период), показателей повышения или понижения интенсивности изменений нормативного правового акта.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либо иное должностное лицо, курирующее вопросы юридической службы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 подписи)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 20 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56" w:id="2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</w:t>
                  </w:r>
                </w:p>
                <w:bookmarkEnd w:id="26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 постановлению Правительства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29 августа 2016 года № 486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7" w:id="26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утративших силу некоторых решений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Start w:name="z5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 (САПП Республики Казахстан, 2011 г., № 52, ст. 729).</w:t>
      </w:r>
    </w:p>
    <w:bookmarkEnd w:id="262"/>
    <w:bookmarkStart w:name="z5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145 "О внесении изменений и дополнения в постановление Правительства Республики Казахстан от 25 августа 2011 года № 964 "Об утверждении Правил проведения правового мониторинга нормативных правовых актов" (САПП Республики Казахстан, 2013 г., № 16, ст. 285).</w:t>
      </w:r>
    </w:p>
    <w:bookmarkEnd w:id="263"/>
    <w:bookmarkStart w:name="z6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2014 года № 1401 "О внесении изменений и дополнений в некоторые решения Правительства Республики Казахстан и распоряжение Премьер-Министра Республики Казахстан от 2 февраля 2009 года № 15-р "О дальнейших мерах по совершенствованию законотворческой деятельности" (САПП Республики Казахстан, 2014 г., № 83-84, ст. 722).</w:t>
      </w:r>
    </w:p>
    <w:bookmarkEnd w:id="264"/>
    <w:bookmarkStart w:name="z6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27 апреля 2015 года № 346 "О внесении изменений и дополнений в некоторые решения Правительства Республики Казахстан" (САПП Республики Казахстан, 2015 г., № 27-28, ст. 175).</w:t>
      </w:r>
    </w:p>
    <w:bookmarkEnd w:id="2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