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c6bd" w14:textId="4b4c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 качестве компетентных органов и единого пункта связи для целей Конвенции о трансграничном воздействии промышленных аварий (Хельсинки, 17 марта 1992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2016 года № 364.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трансграничном воздействии промышленных аварий, совершенной в Хельсинки (Финляндия) 17 марта 1992 года, (далее – Конвенция)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в качестве: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компетентных органов для целей Конвенции Министерство по чрезвычайным ситуациям Республики Казахстан и Министерство экологии, геологии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единого пункта связи для целей Конвенции Министерство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14.04.2021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Секретариат Европейской экономической комиссии Организации Объединенных Наций о принятом решении.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364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2001 года № 1634 "О назначении в качестве компетентных органов и единого пункта связи для целей Конвенции о трансграничном воздействии промышленных аварий (Хельсинки, 17 марта 1992 года)".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сентября 2003 года № 922 "О внесении изменений в некоторые решения Правительства Республики Казахстан" (САПП Республики Казахстан, 2003 г., № 37, ст. 374).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2006 года № 340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в некоторые решения Правительства Республики Казахстан" (САПП Республики Казахстан, 2006 г., № 15, ст. 148).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