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5a05" w14:textId="929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площадки размещения ядерных установок и пунктов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2016 года № 301.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января 2016 года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площадки размещения ядерных установок и пунктов захоронения.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301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выбора площадки размещения ядерных установок</w:t>
      </w:r>
      <w:r>
        <w:br/>
      </w:r>
      <w:r>
        <w:rPr>
          <w:rFonts w:ascii="Times New Roman"/>
          <w:b/>
          <w:i w:val="false"/>
          <w:color w:val="000000"/>
        </w:rPr>
        <w:t>и пунктов захоронения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площадки размещения ядерных установок и пунктов захоронения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2016 года "Об использовании атомной энергии" и устанавливают порядок выбора площадки размещения ядерных установок и пунктов захоронения (далее – ЯУПЗ).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термины и определения: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район размещения ЯУПЗ - территория, подлежащая исследованию в целях размещения площадки ЯУПЗ, на которой проявляются или могут проявляться явления, процессы или события, способные оказать влияние на безопасность ЯУПЗ;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площадка размещения ЯУПЗ - территория в пределах охраняемого периметра, на которой размещаются все основные и вспомогательные сооружения ЯУПЗ;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эксплуатирующая организация – юридическое лицо, осуществляющее деятельность по обращению с объектами использования атомной энергии.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выбора площадки размещения ЯУПЗ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принятия решения о строительстве и районе строительства проводятся работы по выбору площадки размещения ЯУПЗ.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Площадка размещения ЯУПЗ определяется с учетом: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возможных внешних воздействий природного и (или)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возможного переноса радиоактивных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предотвращения ущерба населению и окружающей среде в результате эксплуатации ЯУПЗ или возникновения инцидентов или аварий.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площадки для проектирования и строительства ЯУПЗ включает предварительное исследование района проектирования с определением нескольких (не менее трех) конкурентных площадок.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Работы по выбору площадки ЯУПЗ осуществляются на стадии разработки технико-экономического обоснования или обоснования инвестиций строительства.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Эксплуатирующая организация разрабатывает проектную документацию по выбору площадки ЯУПЗ, включающую: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технико-экономическое </w:t>
      </w:r>
      <w:r>
        <w:rPr>
          <w:rFonts w:ascii="Times New Roman"/>
          <w:b w:val="false"/>
          <w:i w:val="false"/>
          <w:color w:val="000000"/>
          <w:sz w:val="28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предварительную оценку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предварительный отчет по анализу ядерной, радиационной и ядерной физической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чертежи.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Проектные документы ЯУПЗ в обязательном порядке проходят государственные экологическую и санитарно-эпидемиологическую экспертизы.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Проектная документация по выбору площадок размещения и строительству ЯУПЗ 1 и 2 категорий радиационной опасности подлежит 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ядерной, радиационной и ядерной физической безопасности.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