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869a55" w14:textId="6869a5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постановление Правительства Республики Казахстан от 23 августа 2012 года № 1080 "Об утверждении государственных общеобязательных стандартов образования соответствующих уровней образования"</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13 мая 2016 года № 292. Утратило силу постановлением Правительства Республики Казахстан от 27 декабря 2018 года № 895.</w:t>
      </w:r>
    </w:p>
    <w:p>
      <w:pPr>
        <w:spacing w:after="0"/>
        <w:ind w:left="0"/>
        <w:jc w:val="both"/>
      </w:pPr>
      <w:r>
        <w:rPr>
          <w:rFonts w:ascii="Times New Roman"/>
          <w:b w:val="false"/>
          <w:i w:val="false"/>
          <w:color w:val="ff0000"/>
          <w:sz w:val="28"/>
        </w:rPr>
        <w:t xml:space="preserve">
      Сноска. Утратило силу постановлением Правительства РК от 27.12.2018 </w:t>
      </w:r>
      <w:r>
        <w:rPr>
          <w:rFonts w:ascii="Times New Roman"/>
          <w:b w:val="false"/>
          <w:i w:val="false"/>
          <w:color w:val="ff0000"/>
          <w:sz w:val="28"/>
        </w:rPr>
        <w:t>№ 895</w:t>
      </w:r>
      <w:r>
        <w:rPr>
          <w:rFonts w:ascii="Times New Roman"/>
          <w:b w:val="false"/>
          <w:i w:val="false"/>
          <w:color w:val="ff0000"/>
          <w:sz w:val="28"/>
        </w:rPr>
        <w:t>.</w:t>
      </w:r>
      <w:r>
        <w:br/>
      </w:r>
      <w:r>
        <w:rPr>
          <w:rFonts w:ascii="Times New Roman"/>
          <w:b w:val="false"/>
          <w:i w:val="false"/>
          <w:color w:val="ff0000"/>
          <w:sz w:val="28"/>
        </w:rPr>
        <w:t>
      Примечание РЦПИ!</w:t>
      </w:r>
      <w:r>
        <w:br/>
      </w:r>
      <w:r>
        <w:rPr>
          <w:rFonts w:ascii="Times New Roman"/>
          <w:b w:val="false"/>
          <w:i w:val="false"/>
          <w:color w:val="ff0000"/>
          <w:sz w:val="28"/>
        </w:rPr>
        <w:t xml:space="preserve">
      Порядок введения в действие настоящего постановления см. </w:t>
      </w:r>
      <w:r>
        <w:rPr>
          <w:rFonts w:ascii="Times New Roman"/>
          <w:b w:val="false"/>
          <w:i w:val="false"/>
          <w:color w:val="ff0000"/>
          <w:sz w:val="28"/>
        </w:rPr>
        <w:t>п.2</w:t>
      </w:r>
    </w:p>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p>
    <w:bookmarkStart w:name="z1" w:id="0"/>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23 августа 2012 года № 1080 "Об утверждении государственных общеобязательных стандартов образования соответствующих уровней образования" (САПП Республики Казахстан, 2012 г., № 67, ст. 958) следующие изменения и дополнения:</w:t>
      </w:r>
    </w:p>
    <w:bookmarkEnd w:id="0"/>
    <w:bookmarkStart w:name="z2" w:id="1"/>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пункте 1</w:t>
      </w:r>
      <w:r>
        <w:rPr>
          <w:rFonts w:ascii="Times New Roman"/>
          <w:b w:val="false"/>
          <w:i w:val="false"/>
          <w:color w:val="000000"/>
          <w:sz w:val="28"/>
        </w:rPr>
        <w:t>:</w:t>
      </w:r>
    </w:p>
    <w:bookmarkEnd w:id="1"/>
    <w:bookmarkStart w:name="z3" w:id="2"/>
    <w:p>
      <w:pPr>
        <w:spacing w:after="0"/>
        <w:ind w:left="0"/>
        <w:jc w:val="both"/>
      </w:pPr>
      <w:r>
        <w:rPr>
          <w:rFonts w:ascii="Times New Roman"/>
          <w:b w:val="false"/>
          <w:i w:val="false"/>
          <w:color w:val="000000"/>
          <w:sz w:val="28"/>
        </w:rPr>
        <w:t>
      дополнить подпунктами 2-2) и 2-3) следующего содержания:</w:t>
      </w:r>
    </w:p>
    <w:bookmarkEnd w:id="2"/>
    <w:p>
      <w:pPr>
        <w:spacing w:after="0"/>
        <w:ind w:left="0"/>
        <w:jc w:val="both"/>
      </w:pPr>
      <w:r>
        <w:rPr>
          <w:rFonts w:ascii="Times New Roman"/>
          <w:b w:val="false"/>
          <w:i w:val="false"/>
          <w:color w:val="000000"/>
          <w:sz w:val="28"/>
        </w:rPr>
        <w:t>
      "2-2) государственный общеобязательный стандарт основного среднего образования;</w:t>
      </w:r>
    </w:p>
    <w:p>
      <w:pPr>
        <w:spacing w:after="0"/>
        <w:ind w:left="0"/>
        <w:jc w:val="both"/>
      </w:pPr>
      <w:r>
        <w:rPr>
          <w:rFonts w:ascii="Times New Roman"/>
          <w:b w:val="false"/>
          <w:i w:val="false"/>
          <w:color w:val="000000"/>
          <w:sz w:val="28"/>
        </w:rPr>
        <w:t>
      2-3) государственный общеобязательный стандарт общего среднего образования;";</w:t>
      </w:r>
    </w:p>
    <w:bookmarkStart w:name="z16" w:id="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государственный общеобязательный стандарт</w:t>
      </w:r>
      <w:r>
        <w:rPr>
          <w:rFonts w:ascii="Times New Roman"/>
          <w:b w:val="false"/>
          <w:i w:val="false"/>
          <w:color w:val="000000"/>
          <w:sz w:val="28"/>
        </w:rPr>
        <w:t xml:space="preserve"> дошкольного воспитания и обучения, утвержденный указанным постановлением, изложить в новой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постановлению;</w:t>
      </w:r>
    </w:p>
    <w:bookmarkEnd w:id="3"/>
    <w:bookmarkStart w:name="z17" w:id="4"/>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государственном общеобязательном стандарте</w:t>
      </w:r>
      <w:r>
        <w:rPr>
          <w:rFonts w:ascii="Times New Roman"/>
          <w:b w:val="false"/>
          <w:i w:val="false"/>
          <w:color w:val="000000"/>
          <w:sz w:val="28"/>
        </w:rPr>
        <w:t xml:space="preserve"> среднего образования (начального, основного среднего, общего среднего образования), утвержденном указанным постановлением:</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25</w:t>
      </w: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"25. Содержание учебного курса "Основы безопасности жизнедеятельности" в 3-4 классах реализуется в рамках учебного курса "Познание мира": в 3 классе с годовой учебной нагрузкой 6 часов, в 4 классе – 10 часов, учителями начальных классов; в 6, 8, 9 классах реализуется в рамках учебного курса "Физическая культура" с годовой учебной нагрузкой по 15 часов учителями физической культуры; в 10-11 классах реализуется в рамках учебного курса "Начальная военная подготовка" с годовой учебной нагрузкой 25 часов преподавателями-организаторами начальной военной подготовки. Занятия по основам безопасности жизнедеятельности являются обязательными и проводятся в учебное время.</w:t>
      </w:r>
    </w:p>
    <w:p>
      <w:pPr>
        <w:spacing w:after="0"/>
        <w:ind w:left="0"/>
        <w:jc w:val="both"/>
      </w:pPr>
      <w:r>
        <w:rPr>
          <w:rFonts w:ascii="Times New Roman"/>
          <w:b w:val="false"/>
          <w:i w:val="false"/>
          <w:color w:val="000000"/>
          <w:sz w:val="28"/>
        </w:rPr>
        <w:t>
      26. Содержание учебного курса "Правила дорожного движения" в 3-4 классах реализуется в рамках следующих учебных курсов: "Родной язык", "Музыка", "Изобразительное искусство", "Технология"; в 6, 8 классах реализуется во внеурочное время, за счет классных часов и факультативов.";</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35</w:t>
      </w:r>
      <w:r>
        <w:rPr>
          <w:rFonts w:ascii="Times New Roman"/>
          <w:b w:val="false"/>
          <w:i w:val="false"/>
          <w:color w:val="000000"/>
          <w:sz w:val="28"/>
        </w:rPr>
        <w:t xml:space="preserve">, </w:t>
      </w:r>
      <w:r>
        <w:rPr>
          <w:rFonts w:ascii="Times New Roman"/>
          <w:b w:val="false"/>
          <w:i w:val="false"/>
          <w:color w:val="000000"/>
          <w:sz w:val="28"/>
        </w:rPr>
        <w:t>36</w:t>
      </w: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"35. Продолжительность учебного года в 3, 4, 6, 8-11 классах – 34 учебные недели.</w:t>
      </w:r>
    </w:p>
    <w:p>
      <w:pPr>
        <w:spacing w:after="0"/>
        <w:ind w:left="0"/>
        <w:jc w:val="both"/>
      </w:pPr>
      <w:r>
        <w:rPr>
          <w:rFonts w:ascii="Times New Roman"/>
          <w:b w:val="false"/>
          <w:i w:val="false"/>
          <w:color w:val="000000"/>
          <w:sz w:val="28"/>
        </w:rPr>
        <w:t>
      36. Максимальные объемы недельной учебной нагрузки обучающихся, включая все виды классной и внеклассной (факультативные, индивидуальные и кружковые занятия) учебной работы, не должны превышать в: 3 классе – 29 часов, 4 классе – 29 часов, 6 классе – 33 часов, 8 классе – 36 часов, 9 классе – 38 часов, 10 классе – 39 часов, 11 классе – 39 часов.</w:t>
      </w:r>
    </w:p>
    <w:p>
      <w:pPr>
        <w:spacing w:after="0"/>
        <w:ind w:left="0"/>
        <w:jc w:val="both"/>
      </w:pPr>
      <w:r>
        <w:rPr>
          <w:rFonts w:ascii="Times New Roman"/>
          <w:b w:val="false"/>
          <w:i w:val="false"/>
          <w:color w:val="000000"/>
          <w:sz w:val="28"/>
        </w:rPr>
        <w:t>
      37. Продолжительность каникулярного времени в учебном году составляет не менее 30 дней в 3, 4, 6, 8-11 классах. Каникулы предоставляются 3 раза в учебном году – осенью, зимой и весной. Конкретные сроки каникул устанавливаются уполномоченным органом Республики Казахстан в области образования.";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48</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"48. Предметные результаты устанавливаются в 3-4 классах на базовом уровне, в последующих классах - на трех уровнях: базовом (обязательном), продвинутом возможном в 6, 8-11 классах (для освоения вариативного компонента объемом в 1 час при выборе предмета) и продвинутом предпрофильном в 8-9 классах/продвинутом профильном в 10-11 классах (для освоения выбранных общеобразовательной организацией вариантов типовых учебных планов с углублением предметов).";</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50</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"50. Продвинутые (возможный и предпрофильный/профильный) уровни освоения учебных предметов включают расширенный и углубленный объем знаний обучающихся, их умений и навыков. Возможный уровень освоения учебных предметов реализуется по выбору общеобразовательной организации на основе вариативных учебных программ для 6, 8-11 классов. Предпрофильный (8-9 классы) и профильный (10-11 классы) уровни освоения учебных предметов реализуются на основе типовых учебных программ для углубленного изучения.";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65</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"65. Деление класса на 2 группы осуществляется в городских общеобразовательных организациях при наполнении класса в 24 и более обучающихся, в сельских – 20 и более обучающихся, в малокомплектных школах – не менее 10 обучающихся при проведении уроков:</w:t>
      </w:r>
    </w:p>
    <w:p>
      <w:pPr>
        <w:spacing w:after="0"/>
        <w:ind w:left="0"/>
        <w:jc w:val="both"/>
      </w:pPr>
      <w:r>
        <w:rPr>
          <w:rFonts w:ascii="Times New Roman"/>
          <w:b w:val="false"/>
          <w:i w:val="false"/>
          <w:color w:val="000000"/>
          <w:sz w:val="28"/>
        </w:rPr>
        <w:t>
      1) по казахскому языку в 3, 4, 6, 8-11 классах с неказахским языком обучения;</w:t>
      </w:r>
    </w:p>
    <w:p>
      <w:pPr>
        <w:spacing w:after="0"/>
        <w:ind w:left="0"/>
        <w:jc w:val="both"/>
      </w:pPr>
      <w:r>
        <w:rPr>
          <w:rFonts w:ascii="Times New Roman"/>
          <w:b w:val="false"/>
          <w:i w:val="false"/>
          <w:color w:val="000000"/>
          <w:sz w:val="28"/>
        </w:rPr>
        <w:t>
      2) по казахской литературе в 6, 8-11 классах с неказахским языком обучения;</w:t>
      </w:r>
    </w:p>
    <w:p>
      <w:pPr>
        <w:spacing w:after="0"/>
        <w:ind w:left="0"/>
        <w:jc w:val="both"/>
      </w:pPr>
      <w:r>
        <w:rPr>
          <w:rFonts w:ascii="Times New Roman"/>
          <w:b w:val="false"/>
          <w:i w:val="false"/>
          <w:color w:val="000000"/>
          <w:sz w:val="28"/>
        </w:rPr>
        <w:t>
      3) по русскому языку в 3, 4, 6, 8-11 классах с казахским, уйгурским, таджикским и узбекским языками обучения;</w:t>
      </w:r>
    </w:p>
    <w:p>
      <w:pPr>
        <w:spacing w:after="0"/>
        <w:ind w:left="0"/>
        <w:jc w:val="both"/>
      </w:pPr>
      <w:r>
        <w:rPr>
          <w:rFonts w:ascii="Times New Roman"/>
          <w:b w:val="false"/>
          <w:i w:val="false"/>
          <w:color w:val="000000"/>
          <w:sz w:val="28"/>
        </w:rPr>
        <w:t>
      4) по иностранному языку в 3, 4, 6, 8-11 классах;</w:t>
      </w:r>
    </w:p>
    <w:p>
      <w:pPr>
        <w:spacing w:after="0"/>
        <w:ind w:left="0"/>
        <w:jc w:val="both"/>
      </w:pPr>
      <w:r>
        <w:rPr>
          <w:rFonts w:ascii="Times New Roman"/>
          <w:b w:val="false"/>
          <w:i w:val="false"/>
          <w:color w:val="000000"/>
          <w:sz w:val="28"/>
        </w:rPr>
        <w:t>
      5) по информатике в 6, 8-11 классах;</w:t>
      </w:r>
    </w:p>
    <w:p>
      <w:pPr>
        <w:spacing w:after="0"/>
        <w:ind w:left="0"/>
        <w:jc w:val="both"/>
      </w:pPr>
      <w:r>
        <w:rPr>
          <w:rFonts w:ascii="Times New Roman"/>
          <w:b w:val="false"/>
          <w:i w:val="false"/>
          <w:color w:val="000000"/>
          <w:sz w:val="28"/>
        </w:rPr>
        <w:t>
      6) по профильным предметам;</w:t>
      </w:r>
    </w:p>
    <w:p>
      <w:pPr>
        <w:spacing w:after="0"/>
        <w:ind w:left="0"/>
        <w:jc w:val="both"/>
      </w:pPr>
      <w:r>
        <w:rPr>
          <w:rFonts w:ascii="Times New Roman"/>
          <w:b w:val="false"/>
          <w:i w:val="false"/>
          <w:color w:val="000000"/>
          <w:sz w:val="28"/>
        </w:rPr>
        <w:t>
      7) по технологии в 6, 8-11 классах (группы мальчиков и девочек независимо от наполняемости класса);</w:t>
      </w:r>
    </w:p>
    <w:p>
      <w:pPr>
        <w:spacing w:after="0"/>
        <w:ind w:left="0"/>
        <w:jc w:val="both"/>
      </w:pPr>
      <w:r>
        <w:rPr>
          <w:rFonts w:ascii="Times New Roman"/>
          <w:b w:val="false"/>
          <w:i w:val="false"/>
          <w:color w:val="000000"/>
          <w:sz w:val="28"/>
        </w:rPr>
        <w:t>
      8) по физической культуре в 6, 8-11 классах.";</w:t>
      </w:r>
    </w:p>
    <w:bookmarkStart w:name="z12" w:id="5"/>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государственный общеобязательный стандарт</w:t>
      </w:r>
      <w:r>
        <w:rPr>
          <w:rFonts w:ascii="Times New Roman"/>
          <w:b w:val="false"/>
          <w:i w:val="false"/>
          <w:color w:val="000000"/>
          <w:sz w:val="28"/>
        </w:rPr>
        <w:t xml:space="preserve"> технического и профессионального образования, утвержденный указанным постановлением, изложить в новой редакции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постановлению;</w:t>
      </w:r>
    </w:p>
    <w:bookmarkEnd w:id="5"/>
    <w:bookmarkStart w:name="z13" w:id="6"/>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государственный общеобязательный стандарт</w:t>
      </w:r>
      <w:r>
        <w:rPr>
          <w:rFonts w:ascii="Times New Roman"/>
          <w:b w:val="false"/>
          <w:i w:val="false"/>
          <w:color w:val="000000"/>
          <w:sz w:val="28"/>
        </w:rPr>
        <w:t xml:space="preserve"> послесреднего образования, утвержденный указанным постановлением, изложить в новой редакции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постановлению;</w:t>
      </w:r>
    </w:p>
    <w:bookmarkEnd w:id="6"/>
    <w:bookmarkStart w:name="z14" w:id="7"/>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государственный общеобязательный стандарт</w:t>
      </w:r>
      <w:r>
        <w:rPr>
          <w:rFonts w:ascii="Times New Roman"/>
          <w:b w:val="false"/>
          <w:i w:val="false"/>
          <w:color w:val="000000"/>
          <w:sz w:val="28"/>
        </w:rPr>
        <w:t xml:space="preserve"> высшего образования, утвержденный указанным постановлением, изложить в новой редакции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постановлению;</w:t>
      </w:r>
    </w:p>
    <w:bookmarkEnd w:id="7"/>
    <w:bookmarkStart w:name="z15" w:id="8"/>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государственный общеобязательный стандарт</w:t>
      </w:r>
      <w:r>
        <w:rPr>
          <w:rFonts w:ascii="Times New Roman"/>
          <w:b w:val="false"/>
          <w:i w:val="false"/>
          <w:color w:val="000000"/>
          <w:sz w:val="28"/>
        </w:rPr>
        <w:t xml:space="preserve"> послевузовского образования, утвержденный указанным постановлением, изложить в новой редакции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постановлению;</w:t>
      </w:r>
    </w:p>
    <w:bookmarkEnd w:id="8"/>
    <w:bookmarkStart w:name="z9" w:id="9"/>
    <w:p>
      <w:pPr>
        <w:spacing w:after="0"/>
        <w:ind w:left="0"/>
        <w:jc w:val="both"/>
      </w:pPr>
      <w:r>
        <w:rPr>
          <w:rFonts w:ascii="Times New Roman"/>
          <w:b w:val="false"/>
          <w:i w:val="false"/>
          <w:color w:val="000000"/>
          <w:sz w:val="28"/>
        </w:rPr>
        <w:t xml:space="preserve">
      дополнить государственными общеобязательными стандартами основного среднего образования и общего среднего образования согласно </w:t>
      </w:r>
      <w:r>
        <w:rPr>
          <w:rFonts w:ascii="Times New Roman"/>
          <w:b w:val="false"/>
          <w:i w:val="false"/>
          <w:color w:val="000000"/>
          <w:sz w:val="28"/>
        </w:rPr>
        <w:t>приложениям 6</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к настоящему постановлению.</w:t>
      </w:r>
    </w:p>
    <w:bookmarkEnd w:id="9"/>
    <w:bookmarkStart w:name="z10" w:id="10"/>
    <w:p>
      <w:pPr>
        <w:spacing w:after="0"/>
        <w:ind w:left="0"/>
        <w:jc w:val="both"/>
      </w:pPr>
      <w:r>
        <w:rPr>
          <w:rFonts w:ascii="Times New Roman"/>
          <w:b w:val="false"/>
          <w:i w:val="false"/>
          <w:color w:val="000000"/>
          <w:sz w:val="28"/>
        </w:rPr>
        <w:t xml:space="preserve">
      2. Настоящее постановление вводится в действие по истечении десяти календарных дней после дня его первого официального опубликования, за исключением абзацев второго, третьего, четвертого, пятого, седьмого, восьмого, девятого, десятого, одиннадцатого, двенадцатого, тринадцатого, четырнадцатого, пятнадцатого, шестнадцатого, семнадцатого, восемнадцатого, девятнадцатого, двадцатого, двадцать первого, двадцать второго, двадцать третьего, двадцать четвертого, двадцать пятого, двадцать шестого, двадцать седьмого, двадцать восьмого, тридцать третьего </w:t>
      </w:r>
      <w:r>
        <w:rPr>
          <w:rFonts w:ascii="Times New Roman"/>
          <w:b w:val="false"/>
          <w:i w:val="false"/>
          <w:color w:val="000000"/>
          <w:sz w:val="28"/>
        </w:rPr>
        <w:t>пункта 1</w:t>
      </w:r>
      <w:r>
        <w:rPr>
          <w:rFonts w:ascii="Times New Roman"/>
          <w:b w:val="false"/>
          <w:i w:val="false"/>
          <w:color w:val="000000"/>
          <w:sz w:val="28"/>
        </w:rPr>
        <w:t xml:space="preserve"> настоящего постановления, которые вводятся в действие с 1 сентября 2017 года, подпункта 2) пункта 10 приложения 6, подпункта 1) пункта 10 приложения 7, которые вводятся в действие с 1 сентября 2018 года, подпункта 3) пункта 10 приложения 6, подпункта 2) пункта 10 приложения 7, которые вводятся в действие с 1 сентября 2019 года.</w:t>
      </w:r>
    </w:p>
    <w:bookmarkEnd w:id="10"/>
    <w:tbl>
      <w:tblPr>
        <w:tblW w:w="0" w:type="auto"/>
        <w:tblCellSpacing w:w="0" w:type="auto"/>
        <w:tblBorders>
          <w:top w:val="none"/>
          <w:left w:val="none"/>
          <w:bottom w:val="none"/>
          <w:right w:val="none"/>
          <w:insideH w:val="none"/>
          <w:insideV w:val="none"/>
        </w:tblBorders>
      </w:tblPr>
      <w:tblGrid>
        <w:gridCol w:w="5476"/>
        <w:gridCol w:w="6824"/>
      </w:tblGrid>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w:t>
            </w:r>
          </w:p>
        </w:tc>
        <w:tc>
          <w:tcPr>
            <w:tcW w:w="68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6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Масимов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13 мая 2016 года № 292</w:t>
            </w:r>
            <w:r>
              <w:br/>
            </w:r>
            <w:r>
              <w:rPr>
                <w:rFonts w:ascii="Times New Roman"/>
                <w:b w:val="false"/>
                <w:i w:val="false"/>
                <w:color w:val="000000"/>
                <w:sz w:val="20"/>
              </w:rPr>
              <w:t>Утвержден</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23 августа 2012 года № 1080</w:t>
            </w:r>
          </w:p>
        </w:tc>
      </w:tr>
    </w:tbl>
    <w:bookmarkStart w:name="z19" w:id="11"/>
    <w:p>
      <w:pPr>
        <w:spacing w:after="0"/>
        <w:ind w:left="0"/>
        <w:jc w:val="left"/>
      </w:pPr>
      <w:r>
        <w:rPr>
          <w:rFonts w:ascii="Times New Roman"/>
          <w:b/>
          <w:i w:val="false"/>
          <w:color w:val="000000"/>
        </w:rPr>
        <w:t xml:space="preserve"> Государственный общеобязательный стандарт</w:t>
      </w:r>
      <w:r>
        <w:br/>
      </w:r>
      <w:r>
        <w:rPr>
          <w:rFonts w:ascii="Times New Roman"/>
          <w:b/>
          <w:i w:val="false"/>
          <w:color w:val="000000"/>
        </w:rPr>
        <w:t>дошкольного воспитания и обучения</w:t>
      </w:r>
      <w:r>
        <w:br/>
      </w:r>
      <w:r>
        <w:rPr>
          <w:rFonts w:ascii="Times New Roman"/>
          <w:b/>
          <w:i w:val="false"/>
          <w:color w:val="000000"/>
        </w:rPr>
        <w:t>1. Общие положения</w:t>
      </w:r>
    </w:p>
    <w:bookmarkEnd w:id="11"/>
    <w:bookmarkStart w:name="z20" w:id="12"/>
    <w:p>
      <w:pPr>
        <w:spacing w:after="0"/>
        <w:ind w:left="0"/>
        <w:jc w:val="both"/>
      </w:pPr>
      <w:r>
        <w:rPr>
          <w:rFonts w:ascii="Times New Roman"/>
          <w:b w:val="false"/>
          <w:i w:val="false"/>
          <w:color w:val="000000"/>
          <w:sz w:val="28"/>
        </w:rPr>
        <w:t xml:space="preserve">
      1. Настоящий государственный общеобязательный стандарт дошкольного воспитания и обучения (далее – стандарт) разработан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27 июля 2007 года "Об образовании" и определяет требования к уровню подготовки детей дошкольного возраста, содержанию дошкольного воспитания и обучения, максимальному объему учебной нагрузки. </w:t>
      </w:r>
    </w:p>
    <w:bookmarkEnd w:id="12"/>
    <w:p>
      <w:pPr>
        <w:spacing w:after="0"/>
        <w:ind w:left="0"/>
        <w:jc w:val="both"/>
      </w:pPr>
      <w:r>
        <w:rPr>
          <w:rFonts w:ascii="Times New Roman"/>
          <w:b w:val="false"/>
          <w:i w:val="false"/>
          <w:color w:val="000000"/>
          <w:sz w:val="28"/>
        </w:rPr>
        <w:t>
      В стандарте применяются термины в соответствии с Законом Республики Казахстан "Об образовании". В дополнение к ним включены следующие термины и их определения:</w:t>
      </w:r>
    </w:p>
    <w:bookmarkStart w:name="z21" w:id="13"/>
    <w:p>
      <w:pPr>
        <w:spacing w:after="0"/>
        <w:ind w:left="0"/>
        <w:jc w:val="both"/>
      </w:pPr>
      <w:r>
        <w:rPr>
          <w:rFonts w:ascii="Times New Roman"/>
          <w:b w:val="false"/>
          <w:i w:val="false"/>
          <w:color w:val="000000"/>
          <w:sz w:val="28"/>
        </w:rPr>
        <w:t xml:space="preserve">
      1) индикатор – показатель уровня развития ребенка; </w:t>
      </w:r>
    </w:p>
    <w:bookmarkEnd w:id="13"/>
    <w:bookmarkStart w:name="z22" w:id="14"/>
    <w:p>
      <w:pPr>
        <w:spacing w:after="0"/>
        <w:ind w:left="0"/>
        <w:jc w:val="both"/>
      </w:pPr>
      <w:r>
        <w:rPr>
          <w:rFonts w:ascii="Times New Roman"/>
          <w:b w:val="false"/>
          <w:i w:val="false"/>
          <w:color w:val="000000"/>
          <w:sz w:val="28"/>
        </w:rPr>
        <w:t xml:space="preserve">
      2) интеграция – процесс установления связи между структурными компонентами содержания; </w:t>
      </w:r>
    </w:p>
    <w:bookmarkEnd w:id="14"/>
    <w:bookmarkStart w:name="z23" w:id="15"/>
    <w:p>
      <w:pPr>
        <w:spacing w:after="0"/>
        <w:ind w:left="0"/>
        <w:jc w:val="both"/>
      </w:pPr>
      <w:r>
        <w:rPr>
          <w:rFonts w:ascii="Times New Roman"/>
          <w:b w:val="false"/>
          <w:i w:val="false"/>
          <w:color w:val="000000"/>
          <w:sz w:val="28"/>
        </w:rPr>
        <w:t xml:space="preserve">
      3) инклюзивное образование – процесс, обеспечивающий равный доступ к воспитанию и обучению всех детей с учетом особых образовательных потребностей и индивидуальных возможностей; </w:t>
      </w:r>
    </w:p>
    <w:bookmarkEnd w:id="15"/>
    <w:bookmarkStart w:name="z24" w:id="16"/>
    <w:p>
      <w:pPr>
        <w:spacing w:after="0"/>
        <w:ind w:left="0"/>
        <w:jc w:val="both"/>
      </w:pPr>
      <w:r>
        <w:rPr>
          <w:rFonts w:ascii="Times New Roman"/>
          <w:b w:val="false"/>
          <w:i w:val="false"/>
          <w:color w:val="000000"/>
          <w:sz w:val="28"/>
        </w:rPr>
        <w:t xml:space="preserve">
      4) образовательная среда – целостная характеристика внутренней жизни дошкольной организации, построенной в логике перспективных задач и набора средств, используемых для эффективного личностного, эмоционального, социального и интеллектуального развития детей дошкольного возраста; </w:t>
      </w:r>
    </w:p>
    <w:bookmarkEnd w:id="16"/>
    <w:bookmarkStart w:name="z25" w:id="17"/>
    <w:p>
      <w:pPr>
        <w:spacing w:after="0"/>
        <w:ind w:left="0"/>
        <w:jc w:val="both"/>
      </w:pPr>
      <w:r>
        <w:rPr>
          <w:rFonts w:ascii="Times New Roman"/>
          <w:b w:val="false"/>
          <w:i w:val="false"/>
          <w:color w:val="000000"/>
          <w:sz w:val="28"/>
        </w:rPr>
        <w:t xml:space="preserve">
      5) образовательная траектория – непрерывный процесс развития ребенка, который намечает педагог совместно с родителями и другими специалистами для достижения определенной цели; </w:t>
      </w:r>
    </w:p>
    <w:bookmarkEnd w:id="17"/>
    <w:bookmarkStart w:name="z26" w:id="18"/>
    <w:p>
      <w:pPr>
        <w:spacing w:after="0"/>
        <w:ind w:left="0"/>
        <w:jc w:val="both"/>
      </w:pPr>
      <w:r>
        <w:rPr>
          <w:rFonts w:ascii="Times New Roman"/>
          <w:b w:val="false"/>
          <w:i w:val="false"/>
          <w:color w:val="000000"/>
          <w:sz w:val="28"/>
        </w:rPr>
        <w:t xml:space="preserve">
      6) организованная учебная деятельность – один из видов деятельности, организованный педагогом и направленный на усвоение знаний, приобретение умений и навыков, необходимых для применения знаний на практике; </w:t>
      </w:r>
    </w:p>
    <w:bookmarkEnd w:id="18"/>
    <w:bookmarkStart w:name="z27" w:id="19"/>
    <w:p>
      <w:pPr>
        <w:spacing w:after="0"/>
        <w:ind w:left="0"/>
        <w:jc w:val="both"/>
      </w:pPr>
      <w:r>
        <w:rPr>
          <w:rFonts w:ascii="Times New Roman"/>
          <w:b w:val="false"/>
          <w:i w:val="false"/>
          <w:color w:val="000000"/>
          <w:sz w:val="28"/>
        </w:rPr>
        <w:t xml:space="preserve">
      7) организация жизнедеятельности детей в дошкольной организации – рациональное распределение времени и создание благоприятных условий для физического, нравственного и интеллектуального развития детей с учетом их возрастных особенностей; </w:t>
      </w:r>
    </w:p>
    <w:bookmarkEnd w:id="19"/>
    <w:bookmarkStart w:name="z28" w:id="20"/>
    <w:p>
      <w:pPr>
        <w:spacing w:after="0"/>
        <w:ind w:left="0"/>
        <w:jc w:val="both"/>
      </w:pPr>
      <w:r>
        <w:rPr>
          <w:rFonts w:ascii="Times New Roman"/>
          <w:b w:val="false"/>
          <w:i w:val="false"/>
          <w:color w:val="000000"/>
          <w:sz w:val="28"/>
        </w:rPr>
        <w:t>
      8) предметно-пространственная развивающая среда – система условий, обеспечивающая личностное, эмоциональное, социальное и интеллектуальное развитие детей дошкольного возраста;</w:t>
      </w:r>
    </w:p>
    <w:bookmarkEnd w:id="20"/>
    <w:bookmarkStart w:name="z29" w:id="21"/>
    <w:p>
      <w:pPr>
        <w:spacing w:after="0"/>
        <w:ind w:left="0"/>
        <w:jc w:val="both"/>
      </w:pPr>
      <w:r>
        <w:rPr>
          <w:rFonts w:ascii="Times New Roman"/>
          <w:b w:val="false"/>
          <w:i w:val="false"/>
          <w:color w:val="000000"/>
          <w:sz w:val="28"/>
        </w:rPr>
        <w:t xml:space="preserve">
      9) режим дня – рациональное распределение времени и правильная взаимопоследовательность различных видов деятельности и отдыха в течение суток, способствующие нормальному развитию ребенка и укреплению его здоровья; </w:t>
      </w:r>
    </w:p>
    <w:bookmarkEnd w:id="21"/>
    <w:bookmarkStart w:name="z30" w:id="22"/>
    <w:p>
      <w:pPr>
        <w:spacing w:after="0"/>
        <w:ind w:left="0"/>
        <w:jc w:val="both"/>
      </w:pPr>
      <w:r>
        <w:rPr>
          <w:rFonts w:ascii="Times New Roman"/>
          <w:b w:val="false"/>
          <w:i w:val="false"/>
          <w:color w:val="000000"/>
          <w:sz w:val="28"/>
        </w:rPr>
        <w:t xml:space="preserve">
      10) типовой учебный план – государственный нормативный документ, составленный на основе стандарта, обеспечивающий образовательный процесс в дошкольной организации. </w:t>
      </w:r>
    </w:p>
    <w:bookmarkEnd w:id="22"/>
    <w:bookmarkStart w:name="z31" w:id="23"/>
    <w:p>
      <w:pPr>
        <w:spacing w:after="0"/>
        <w:ind w:left="0"/>
        <w:jc w:val="both"/>
      </w:pPr>
      <w:r>
        <w:rPr>
          <w:rFonts w:ascii="Times New Roman"/>
          <w:b w:val="false"/>
          <w:i w:val="false"/>
          <w:color w:val="000000"/>
          <w:sz w:val="28"/>
        </w:rPr>
        <w:t xml:space="preserve">
      2. Дошкольные организации Республики Казахстан осуществляют образовательную деятельность в соответствии с: </w:t>
      </w:r>
    </w:p>
    <w:bookmarkEnd w:id="23"/>
    <w:p>
      <w:pPr>
        <w:spacing w:after="0"/>
        <w:ind w:left="0"/>
        <w:jc w:val="both"/>
      </w:pPr>
      <w:r>
        <w:rPr>
          <w:rFonts w:ascii="Times New Roman"/>
          <w:b w:val="false"/>
          <w:i w:val="false"/>
          <w:color w:val="000000"/>
          <w:sz w:val="28"/>
        </w:rPr>
        <w:t>
      1) настоящим стандартом;</w:t>
      </w:r>
    </w:p>
    <w:p>
      <w:pPr>
        <w:spacing w:after="0"/>
        <w:ind w:left="0"/>
        <w:jc w:val="both"/>
      </w:pPr>
      <w:r>
        <w:rPr>
          <w:rFonts w:ascii="Times New Roman"/>
          <w:b w:val="false"/>
          <w:i w:val="false"/>
          <w:color w:val="000000"/>
          <w:sz w:val="28"/>
        </w:rPr>
        <w:t>
      2) типовыми учебными планами;</w:t>
      </w:r>
    </w:p>
    <w:p>
      <w:pPr>
        <w:spacing w:after="0"/>
        <w:ind w:left="0"/>
        <w:jc w:val="both"/>
      </w:pPr>
      <w:r>
        <w:rPr>
          <w:rFonts w:ascii="Times New Roman"/>
          <w:b w:val="false"/>
          <w:i w:val="false"/>
          <w:color w:val="000000"/>
          <w:sz w:val="28"/>
        </w:rPr>
        <w:t xml:space="preserve">
      3) общеобразовательной учебной программой; </w:t>
      </w:r>
    </w:p>
    <w:p>
      <w:pPr>
        <w:spacing w:after="0"/>
        <w:ind w:left="0"/>
        <w:jc w:val="both"/>
      </w:pPr>
      <w:r>
        <w:rPr>
          <w:rFonts w:ascii="Times New Roman"/>
          <w:b w:val="false"/>
          <w:i w:val="false"/>
          <w:color w:val="000000"/>
          <w:sz w:val="28"/>
        </w:rPr>
        <w:t xml:space="preserve">
      4) другими нормативными правовыми актами Республики Казахстан в области дошкольного воспитания и обучения. </w:t>
      </w:r>
    </w:p>
    <w:bookmarkStart w:name="z32" w:id="24"/>
    <w:p>
      <w:pPr>
        <w:spacing w:after="0"/>
        <w:ind w:left="0"/>
        <w:jc w:val="both"/>
      </w:pPr>
      <w:r>
        <w:rPr>
          <w:rFonts w:ascii="Times New Roman"/>
          <w:b w:val="false"/>
          <w:i w:val="false"/>
          <w:color w:val="000000"/>
          <w:sz w:val="28"/>
        </w:rPr>
        <w:t>
      3. Государственный общеобязательный стандарт дошкольного воспитания и обучения:</w:t>
      </w:r>
    </w:p>
    <w:bookmarkEnd w:id="24"/>
    <w:p>
      <w:pPr>
        <w:spacing w:after="0"/>
        <w:ind w:left="0"/>
        <w:jc w:val="both"/>
      </w:pPr>
      <w:r>
        <w:rPr>
          <w:rFonts w:ascii="Times New Roman"/>
          <w:b w:val="false"/>
          <w:i w:val="false"/>
          <w:color w:val="000000"/>
          <w:sz w:val="28"/>
        </w:rPr>
        <w:t xml:space="preserve">
      1) определяет содержание дошкольного воспитания и обучения; </w:t>
      </w:r>
    </w:p>
    <w:p>
      <w:pPr>
        <w:spacing w:after="0"/>
        <w:ind w:left="0"/>
        <w:jc w:val="both"/>
      </w:pPr>
      <w:r>
        <w:rPr>
          <w:rFonts w:ascii="Times New Roman"/>
          <w:b w:val="false"/>
          <w:i w:val="false"/>
          <w:color w:val="000000"/>
          <w:sz w:val="28"/>
        </w:rPr>
        <w:t>
      2) устанавливает требования к максимальному объему учебной нагрузки, содержанию предметно-пространственной развивающей среды, уровню подготовки воспитанников, организации образовательного процесса дошкольных организаций.</w:t>
      </w:r>
    </w:p>
    <w:bookmarkStart w:name="z33" w:id="25"/>
    <w:p>
      <w:pPr>
        <w:spacing w:after="0"/>
        <w:ind w:left="0"/>
        <w:jc w:val="both"/>
      </w:pPr>
      <w:r>
        <w:rPr>
          <w:rFonts w:ascii="Times New Roman"/>
          <w:b w:val="false"/>
          <w:i w:val="false"/>
          <w:color w:val="000000"/>
          <w:sz w:val="28"/>
        </w:rPr>
        <w:t>
      4. Требования стандарта обязательны при разработке:</w:t>
      </w:r>
    </w:p>
    <w:bookmarkEnd w:id="25"/>
    <w:p>
      <w:pPr>
        <w:spacing w:after="0"/>
        <w:ind w:left="0"/>
        <w:jc w:val="both"/>
      </w:pPr>
      <w:r>
        <w:rPr>
          <w:rFonts w:ascii="Times New Roman"/>
          <w:b w:val="false"/>
          <w:i w:val="false"/>
          <w:color w:val="000000"/>
          <w:sz w:val="28"/>
        </w:rPr>
        <w:t xml:space="preserve">
      1) типовых учебных планов; </w:t>
      </w:r>
    </w:p>
    <w:p>
      <w:pPr>
        <w:spacing w:after="0"/>
        <w:ind w:left="0"/>
        <w:jc w:val="both"/>
      </w:pPr>
      <w:r>
        <w:rPr>
          <w:rFonts w:ascii="Times New Roman"/>
          <w:b w:val="false"/>
          <w:i w:val="false"/>
          <w:color w:val="000000"/>
          <w:sz w:val="28"/>
        </w:rPr>
        <w:t>
      2) общеобразовательной учебной программы дошкольного воспитания и обучения, которая является основой для разработки образовательных и дополнительных программ, направленных на реализацию интересов и склонностей ребенка;</w:t>
      </w:r>
    </w:p>
    <w:p>
      <w:pPr>
        <w:spacing w:after="0"/>
        <w:ind w:left="0"/>
        <w:jc w:val="both"/>
      </w:pPr>
      <w:r>
        <w:rPr>
          <w:rFonts w:ascii="Times New Roman"/>
          <w:b w:val="false"/>
          <w:i w:val="false"/>
          <w:color w:val="000000"/>
          <w:sz w:val="28"/>
        </w:rPr>
        <w:t>
      3) образовательной программы предшкольной подготовки;</w:t>
      </w:r>
    </w:p>
    <w:p>
      <w:pPr>
        <w:spacing w:after="0"/>
        <w:ind w:left="0"/>
        <w:jc w:val="both"/>
      </w:pPr>
      <w:r>
        <w:rPr>
          <w:rFonts w:ascii="Times New Roman"/>
          <w:b w:val="false"/>
          <w:i w:val="false"/>
          <w:color w:val="000000"/>
          <w:sz w:val="28"/>
        </w:rPr>
        <w:t>
      4) осуществлении образовательного процесса в дошкольных организациях, независимо от их ведомственной подчиненности, форм собственности, типов и видов;</w:t>
      </w:r>
    </w:p>
    <w:p>
      <w:pPr>
        <w:spacing w:after="0"/>
        <w:ind w:left="0"/>
        <w:jc w:val="both"/>
      </w:pPr>
      <w:r>
        <w:rPr>
          <w:rFonts w:ascii="Times New Roman"/>
          <w:b w:val="false"/>
          <w:i w:val="false"/>
          <w:color w:val="000000"/>
          <w:sz w:val="28"/>
        </w:rPr>
        <w:t>
      5) учебно-дидактических пособий и методических рекомендаций для дошкольных организаций;</w:t>
      </w:r>
    </w:p>
    <w:p>
      <w:pPr>
        <w:spacing w:after="0"/>
        <w:ind w:left="0"/>
        <w:jc w:val="both"/>
      </w:pPr>
      <w:r>
        <w:rPr>
          <w:rFonts w:ascii="Times New Roman"/>
          <w:b w:val="false"/>
          <w:i w:val="false"/>
          <w:color w:val="000000"/>
          <w:sz w:val="28"/>
        </w:rPr>
        <w:t>
      6) требований государственной аттестации деятельности дошкольных организаций и педагогов;</w:t>
      </w:r>
    </w:p>
    <w:p>
      <w:pPr>
        <w:spacing w:after="0"/>
        <w:ind w:left="0"/>
        <w:jc w:val="both"/>
      </w:pPr>
      <w:r>
        <w:rPr>
          <w:rFonts w:ascii="Times New Roman"/>
          <w:b w:val="false"/>
          <w:i w:val="false"/>
          <w:color w:val="000000"/>
          <w:sz w:val="28"/>
        </w:rPr>
        <w:t xml:space="preserve">
      7) образовательной программы для детей с особыми образовательными потребностями (имеющих различные отклонения в психическом или физическом развитии); </w:t>
      </w:r>
    </w:p>
    <w:p>
      <w:pPr>
        <w:spacing w:after="0"/>
        <w:ind w:left="0"/>
        <w:jc w:val="both"/>
      </w:pPr>
      <w:r>
        <w:rPr>
          <w:rFonts w:ascii="Times New Roman"/>
          <w:b w:val="false"/>
          <w:i w:val="false"/>
          <w:color w:val="000000"/>
          <w:sz w:val="28"/>
        </w:rPr>
        <w:t xml:space="preserve">
      8) образовательных программ дополнительного образования по развитию интересов и склонностей детей; </w:t>
      </w:r>
    </w:p>
    <w:p>
      <w:pPr>
        <w:spacing w:after="0"/>
        <w:ind w:left="0"/>
        <w:jc w:val="both"/>
      </w:pPr>
      <w:r>
        <w:rPr>
          <w:rFonts w:ascii="Times New Roman"/>
          <w:b w:val="false"/>
          <w:i w:val="false"/>
          <w:color w:val="000000"/>
          <w:sz w:val="28"/>
        </w:rPr>
        <w:t>
      9) программы курсов повышения квалификации педагогических кадров.</w:t>
      </w:r>
    </w:p>
    <w:bookmarkStart w:name="z34" w:id="26"/>
    <w:p>
      <w:pPr>
        <w:spacing w:after="0"/>
        <w:ind w:left="0"/>
        <w:jc w:val="both"/>
      </w:pPr>
      <w:r>
        <w:rPr>
          <w:rFonts w:ascii="Times New Roman"/>
          <w:b w:val="false"/>
          <w:i w:val="false"/>
          <w:color w:val="000000"/>
          <w:sz w:val="28"/>
        </w:rPr>
        <w:t xml:space="preserve">
      5. В разделе "Требования к уровню подготовки воспитанников" указаны ожидаемые результаты по образовательным областям, реализуемым через организованную учебную деятельность и режимные процессы на основе психолого-педагогической диагностики достижений каждого ребенка. </w:t>
      </w:r>
    </w:p>
    <w:bookmarkEnd w:id="26"/>
    <w:bookmarkStart w:name="z35" w:id="27"/>
    <w:p>
      <w:pPr>
        <w:spacing w:after="0"/>
        <w:ind w:left="0"/>
        <w:jc w:val="both"/>
      </w:pPr>
      <w:r>
        <w:rPr>
          <w:rFonts w:ascii="Times New Roman"/>
          <w:b w:val="false"/>
          <w:i w:val="false"/>
          <w:color w:val="000000"/>
          <w:sz w:val="28"/>
        </w:rPr>
        <w:t>
      6. В разделе "Требования к содержанию образования" указаны цель дошкольного образования, нормативные сроки освоения общеобразовательной учебной программы, объем содержания, подлежащий обязательному освоению детьми в дошкольных организациях и предшкольных классах общеобразовательных школ, независимо от их типа, вида и форм собственности, а также языка обучения.</w:t>
      </w:r>
    </w:p>
    <w:bookmarkEnd w:id="27"/>
    <w:bookmarkStart w:name="z36" w:id="28"/>
    <w:p>
      <w:pPr>
        <w:spacing w:after="0"/>
        <w:ind w:left="0"/>
        <w:jc w:val="both"/>
      </w:pPr>
      <w:r>
        <w:rPr>
          <w:rFonts w:ascii="Times New Roman"/>
          <w:b w:val="false"/>
          <w:i w:val="false"/>
          <w:color w:val="000000"/>
          <w:sz w:val="28"/>
        </w:rPr>
        <w:t>
      7. В разделе "Требования к максимальному объему учебной нагрузки" указаны продолжительность организованной учебной деятельности согласно возрастной периодизации и проведение ее в соответствии с требованиями санитарных правил.</w:t>
      </w:r>
    </w:p>
    <w:bookmarkEnd w:id="28"/>
    <w:bookmarkStart w:name="z37" w:id="29"/>
    <w:p>
      <w:pPr>
        <w:spacing w:after="0"/>
        <w:ind w:left="0"/>
        <w:jc w:val="left"/>
      </w:pPr>
      <w:r>
        <w:rPr>
          <w:rFonts w:ascii="Times New Roman"/>
          <w:b/>
          <w:i w:val="false"/>
          <w:color w:val="000000"/>
        </w:rPr>
        <w:t xml:space="preserve"> 2. Требования к уровню подготовки воспитанников</w:t>
      </w:r>
    </w:p>
    <w:bookmarkEnd w:id="29"/>
    <w:bookmarkStart w:name="z38" w:id="30"/>
    <w:p>
      <w:pPr>
        <w:spacing w:after="0"/>
        <w:ind w:left="0"/>
        <w:jc w:val="both"/>
      </w:pPr>
      <w:r>
        <w:rPr>
          <w:rFonts w:ascii="Times New Roman"/>
          <w:b w:val="false"/>
          <w:i w:val="false"/>
          <w:color w:val="000000"/>
          <w:sz w:val="28"/>
        </w:rPr>
        <w:t>
      8. Содержание общеобразовательной учебной программы дошкольного воспитания и обучения направлено на:</w:t>
      </w:r>
    </w:p>
    <w:bookmarkEnd w:id="30"/>
    <w:p>
      <w:pPr>
        <w:spacing w:after="0"/>
        <w:ind w:left="0"/>
        <w:jc w:val="both"/>
      </w:pPr>
      <w:r>
        <w:rPr>
          <w:rFonts w:ascii="Times New Roman"/>
          <w:b w:val="false"/>
          <w:i w:val="false"/>
          <w:color w:val="000000"/>
          <w:sz w:val="28"/>
        </w:rPr>
        <w:t>
      1) повышение качества содержания дошкольного воспитания и обучения за счет достижения системы целей, представленной в виде ожидаемых результатов;</w:t>
      </w:r>
    </w:p>
    <w:p>
      <w:pPr>
        <w:spacing w:after="0"/>
        <w:ind w:left="0"/>
        <w:jc w:val="both"/>
      </w:pPr>
      <w:r>
        <w:rPr>
          <w:rFonts w:ascii="Times New Roman"/>
          <w:b w:val="false"/>
          <w:i w:val="false"/>
          <w:color w:val="000000"/>
          <w:sz w:val="28"/>
        </w:rPr>
        <w:t>
      2) формирование духовно-нравственных и социально-культурных ценностей, основанных на национальных традициях, а также общечеловеческих правилах и нормах;</w:t>
      </w:r>
    </w:p>
    <w:p>
      <w:pPr>
        <w:spacing w:after="0"/>
        <w:ind w:left="0"/>
        <w:jc w:val="both"/>
      </w:pPr>
      <w:r>
        <w:rPr>
          <w:rFonts w:ascii="Times New Roman"/>
          <w:b w:val="false"/>
          <w:i w:val="false"/>
          <w:color w:val="000000"/>
          <w:sz w:val="28"/>
        </w:rPr>
        <w:t>
      3) обеспечение единства требований к содержанию дошкольного воспитания и обучения, принципов системности, целостности, преемственности и непрерывности между дошкольным и начальным уровнями образования с учетом воспитательных, развивающих и обучающих целей и задач;</w:t>
      </w:r>
    </w:p>
    <w:p>
      <w:pPr>
        <w:spacing w:after="0"/>
        <w:ind w:left="0"/>
        <w:jc w:val="both"/>
      </w:pPr>
      <w:r>
        <w:rPr>
          <w:rFonts w:ascii="Times New Roman"/>
          <w:b w:val="false"/>
          <w:i w:val="false"/>
          <w:color w:val="000000"/>
          <w:sz w:val="28"/>
        </w:rPr>
        <w:t>
      4) создание психолого-педагогических условий, обеспечивающих сохранение и укрепление здоровья детей, в том числе детей с особыми образовательными потребностями;</w:t>
      </w:r>
    </w:p>
    <w:p>
      <w:pPr>
        <w:spacing w:after="0"/>
        <w:ind w:left="0"/>
        <w:jc w:val="both"/>
      </w:pPr>
      <w:r>
        <w:rPr>
          <w:rFonts w:ascii="Times New Roman"/>
          <w:b w:val="false"/>
          <w:i w:val="false"/>
          <w:color w:val="000000"/>
          <w:sz w:val="28"/>
        </w:rPr>
        <w:t xml:space="preserve">
      5) подготовку к постепенному переходу от игровой деятельности к учебной с учетом индивидуальных и возрастных особенностей детей дошкольного возраста; </w:t>
      </w:r>
    </w:p>
    <w:p>
      <w:pPr>
        <w:spacing w:after="0"/>
        <w:ind w:left="0"/>
        <w:jc w:val="both"/>
      </w:pPr>
      <w:r>
        <w:rPr>
          <w:rFonts w:ascii="Times New Roman"/>
          <w:b w:val="false"/>
          <w:i w:val="false"/>
          <w:color w:val="000000"/>
          <w:sz w:val="28"/>
        </w:rPr>
        <w:t>
      6) развитие способностей, наклонностей, задатков и дарований в различных видах детской деятельности на основе индивидуального подхода;</w:t>
      </w:r>
    </w:p>
    <w:p>
      <w:pPr>
        <w:spacing w:after="0"/>
        <w:ind w:left="0"/>
        <w:jc w:val="both"/>
      </w:pPr>
      <w:r>
        <w:rPr>
          <w:rFonts w:ascii="Times New Roman"/>
          <w:b w:val="false"/>
          <w:i w:val="false"/>
          <w:color w:val="000000"/>
          <w:sz w:val="28"/>
        </w:rPr>
        <w:t>
      7) формирование элементарных двигательных, коммуникативных, познавательных, творческих знаний, умений и навыков, предусматривающих создание равных стартовых возможностей для обучения детей дошкольного возраста в начальной школе.</w:t>
      </w:r>
    </w:p>
    <w:bookmarkStart w:name="z39" w:id="31"/>
    <w:p>
      <w:pPr>
        <w:spacing w:after="0"/>
        <w:ind w:left="0"/>
        <w:jc w:val="both"/>
      </w:pPr>
      <w:r>
        <w:rPr>
          <w:rFonts w:ascii="Times New Roman"/>
          <w:b w:val="false"/>
          <w:i w:val="false"/>
          <w:color w:val="000000"/>
          <w:sz w:val="28"/>
        </w:rPr>
        <w:t>
      9. Уровни овладения навыками по каждой возрастной группе приведены в таблицах 1, 2, 3, 4, 5 согласно приложению к стандарту.</w:t>
      </w:r>
    </w:p>
    <w:bookmarkEnd w:id="31"/>
    <w:bookmarkStart w:name="z40" w:id="32"/>
    <w:p>
      <w:pPr>
        <w:spacing w:after="0"/>
        <w:ind w:left="0"/>
        <w:jc w:val="both"/>
      </w:pPr>
      <w:r>
        <w:rPr>
          <w:rFonts w:ascii="Times New Roman"/>
          <w:b w:val="false"/>
          <w:i w:val="false"/>
          <w:color w:val="000000"/>
          <w:sz w:val="28"/>
        </w:rPr>
        <w:t>
      10. Сформированные навыки ребенка задают модель выпускника дошкольной организации:</w:t>
      </w:r>
    </w:p>
    <w:bookmarkEnd w:id="32"/>
    <w:p>
      <w:pPr>
        <w:spacing w:after="0"/>
        <w:ind w:left="0"/>
        <w:jc w:val="both"/>
      </w:pPr>
      <w:r>
        <w:rPr>
          <w:rFonts w:ascii="Times New Roman"/>
          <w:b w:val="false"/>
          <w:i w:val="false"/>
          <w:color w:val="000000"/>
          <w:sz w:val="28"/>
        </w:rPr>
        <w:t>
      1) физически развитый;</w:t>
      </w:r>
    </w:p>
    <w:p>
      <w:pPr>
        <w:spacing w:after="0"/>
        <w:ind w:left="0"/>
        <w:jc w:val="both"/>
      </w:pPr>
      <w:r>
        <w:rPr>
          <w:rFonts w:ascii="Times New Roman"/>
          <w:b w:val="false"/>
          <w:i w:val="false"/>
          <w:color w:val="000000"/>
          <w:sz w:val="28"/>
        </w:rPr>
        <w:t>
      2) любознательный;</w:t>
      </w:r>
    </w:p>
    <w:p>
      <w:pPr>
        <w:spacing w:after="0"/>
        <w:ind w:left="0"/>
        <w:jc w:val="both"/>
      </w:pPr>
      <w:r>
        <w:rPr>
          <w:rFonts w:ascii="Times New Roman"/>
          <w:b w:val="false"/>
          <w:i w:val="false"/>
          <w:color w:val="000000"/>
          <w:sz w:val="28"/>
        </w:rPr>
        <w:t>
      3) активный;</w:t>
      </w:r>
    </w:p>
    <w:p>
      <w:pPr>
        <w:spacing w:after="0"/>
        <w:ind w:left="0"/>
        <w:jc w:val="both"/>
      </w:pPr>
      <w:r>
        <w:rPr>
          <w:rFonts w:ascii="Times New Roman"/>
          <w:b w:val="false"/>
          <w:i w:val="false"/>
          <w:color w:val="000000"/>
          <w:sz w:val="28"/>
        </w:rPr>
        <w:t>
      4) эмоционально отзывчивый;</w:t>
      </w:r>
    </w:p>
    <w:p>
      <w:pPr>
        <w:spacing w:after="0"/>
        <w:ind w:left="0"/>
        <w:jc w:val="both"/>
      </w:pPr>
      <w:r>
        <w:rPr>
          <w:rFonts w:ascii="Times New Roman"/>
          <w:b w:val="false"/>
          <w:i w:val="false"/>
          <w:color w:val="000000"/>
          <w:sz w:val="28"/>
        </w:rPr>
        <w:t>
      5) овладевший средствами общения и способами взаимодействия со взрослыми и сверстниками;</w:t>
      </w:r>
    </w:p>
    <w:p>
      <w:pPr>
        <w:spacing w:after="0"/>
        <w:ind w:left="0"/>
        <w:jc w:val="both"/>
      </w:pPr>
      <w:r>
        <w:rPr>
          <w:rFonts w:ascii="Times New Roman"/>
          <w:b w:val="false"/>
          <w:i w:val="false"/>
          <w:color w:val="000000"/>
          <w:sz w:val="28"/>
        </w:rPr>
        <w:t>
      6) имеющий первичные представления о себе, семье, обществе (ближайшем социуме), государстве (стране), мире и природе;</w:t>
      </w:r>
    </w:p>
    <w:p>
      <w:pPr>
        <w:spacing w:after="0"/>
        <w:ind w:left="0"/>
        <w:jc w:val="both"/>
      </w:pPr>
      <w:r>
        <w:rPr>
          <w:rFonts w:ascii="Times New Roman"/>
          <w:b w:val="false"/>
          <w:i w:val="false"/>
          <w:color w:val="000000"/>
          <w:sz w:val="28"/>
        </w:rPr>
        <w:t xml:space="preserve">
      7) овладевший необходимыми умениями и навыками для обучения в школе. </w:t>
      </w:r>
    </w:p>
    <w:bookmarkStart w:name="z41" w:id="33"/>
    <w:p>
      <w:pPr>
        <w:spacing w:after="0"/>
        <w:ind w:left="0"/>
        <w:jc w:val="left"/>
      </w:pPr>
      <w:r>
        <w:rPr>
          <w:rFonts w:ascii="Times New Roman"/>
          <w:b/>
          <w:i w:val="false"/>
          <w:color w:val="000000"/>
        </w:rPr>
        <w:t xml:space="preserve"> 3. Требования к содержанию дошкольного воспитания и обучения</w:t>
      </w:r>
    </w:p>
    <w:bookmarkEnd w:id="33"/>
    <w:bookmarkStart w:name="z42" w:id="34"/>
    <w:p>
      <w:pPr>
        <w:spacing w:after="0"/>
        <w:ind w:left="0"/>
        <w:jc w:val="both"/>
      </w:pPr>
      <w:r>
        <w:rPr>
          <w:rFonts w:ascii="Times New Roman"/>
          <w:b w:val="false"/>
          <w:i w:val="false"/>
          <w:color w:val="000000"/>
          <w:sz w:val="28"/>
        </w:rPr>
        <w:t>
      11. Целью дошкольного воспитания и обучения является формирование первоначальных знаний, умений и навыков, необходимых для становления личности на данном возрастном этапе.</w:t>
      </w:r>
    </w:p>
    <w:bookmarkEnd w:id="34"/>
    <w:bookmarkStart w:name="z43" w:id="35"/>
    <w:p>
      <w:pPr>
        <w:spacing w:after="0"/>
        <w:ind w:left="0"/>
        <w:jc w:val="both"/>
      </w:pPr>
      <w:r>
        <w:rPr>
          <w:rFonts w:ascii="Times New Roman"/>
          <w:b w:val="false"/>
          <w:i w:val="false"/>
          <w:color w:val="000000"/>
          <w:sz w:val="28"/>
        </w:rPr>
        <w:t>
      12. Дошкольное воспитание и обучение направлено на:</w:t>
      </w:r>
    </w:p>
    <w:bookmarkEnd w:id="35"/>
    <w:p>
      <w:pPr>
        <w:spacing w:after="0"/>
        <w:ind w:left="0"/>
        <w:jc w:val="both"/>
      </w:pPr>
      <w:r>
        <w:rPr>
          <w:rFonts w:ascii="Times New Roman"/>
          <w:b w:val="false"/>
          <w:i w:val="false"/>
          <w:color w:val="000000"/>
          <w:sz w:val="28"/>
        </w:rPr>
        <w:t>
      1) привитие общечеловеческих ценностей, являющихся основой для формирования личностных качеств ребенка, необходимых в течение всей жизни;</w:t>
      </w:r>
    </w:p>
    <w:p>
      <w:pPr>
        <w:spacing w:after="0"/>
        <w:ind w:left="0"/>
        <w:jc w:val="both"/>
      </w:pPr>
      <w:r>
        <w:rPr>
          <w:rFonts w:ascii="Times New Roman"/>
          <w:b w:val="false"/>
          <w:i w:val="false"/>
          <w:color w:val="000000"/>
          <w:sz w:val="28"/>
        </w:rPr>
        <w:t xml:space="preserve">
      2) реализацию содержания образования, базирующегося на народных традициях, обычаях и нравах, литературе и искусстве, фольклоре и культурном наследии страны; </w:t>
      </w:r>
    </w:p>
    <w:p>
      <w:pPr>
        <w:spacing w:after="0"/>
        <w:ind w:left="0"/>
        <w:jc w:val="both"/>
      </w:pPr>
      <w:r>
        <w:rPr>
          <w:rFonts w:ascii="Times New Roman"/>
          <w:b w:val="false"/>
          <w:i w:val="false"/>
          <w:color w:val="000000"/>
          <w:sz w:val="28"/>
        </w:rPr>
        <w:t xml:space="preserve">
      3) создание условий для инклюзивного образования детей с особыми потребностями; </w:t>
      </w:r>
    </w:p>
    <w:p>
      <w:pPr>
        <w:spacing w:after="0"/>
        <w:ind w:left="0"/>
        <w:jc w:val="both"/>
      </w:pPr>
      <w:r>
        <w:rPr>
          <w:rFonts w:ascii="Times New Roman"/>
          <w:b w:val="false"/>
          <w:i w:val="false"/>
          <w:color w:val="000000"/>
          <w:sz w:val="28"/>
        </w:rPr>
        <w:t>
      4) обеспечение психолого-педагогической консультационной поддержки родителей, повышение их компетентностей в вопросах развития детей, охваченных и не охваченных дошкольным воспитанием и обучением.</w:t>
      </w:r>
    </w:p>
    <w:bookmarkStart w:name="z44" w:id="36"/>
    <w:p>
      <w:pPr>
        <w:spacing w:after="0"/>
        <w:ind w:left="0"/>
        <w:jc w:val="both"/>
      </w:pPr>
      <w:r>
        <w:rPr>
          <w:rFonts w:ascii="Times New Roman"/>
          <w:b w:val="false"/>
          <w:i w:val="false"/>
          <w:color w:val="000000"/>
          <w:sz w:val="28"/>
        </w:rPr>
        <w:t xml:space="preserve">
      13. Содержание дошкольного воспитания и обучения основано на пяти образовательных областях: "Здоровье", "Коммуникация", "Познание", "Творчество", "Социум", которое реализуется путем их интеграции через организацию различных видов деятельности. </w:t>
      </w:r>
    </w:p>
    <w:bookmarkEnd w:id="36"/>
    <w:bookmarkStart w:name="z45" w:id="37"/>
    <w:p>
      <w:pPr>
        <w:spacing w:after="0"/>
        <w:ind w:left="0"/>
        <w:jc w:val="both"/>
      </w:pPr>
      <w:r>
        <w:rPr>
          <w:rFonts w:ascii="Times New Roman"/>
          <w:b w:val="false"/>
          <w:i w:val="false"/>
          <w:color w:val="000000"/>
          <w:sz w:val="28"/>
        </w:rPr>
        <w:t>
      14. Образовательная область "Здоровье".</w:t>
      </w:r>
    </w:p>
    <w:bookmarkEnd w:id="37"/>
    <w:p>
      <w:pPr>
        <w:spacing w:after="0"/>
        <w:ind w:left="0"/>
        <w:jc w:val="both"/>
      </w:pPr>
      <w:r>
        <w:rPr>
          <w:rFonts w:ascii="Times New Roman"/>
          <w:b w:val="false"/>
          <w:i w:val="false"/>
          <w:color w:val="000000"/>
          <w:sz w:val="28"/>
        </w:rPr>
        <w:t>
      Цель: развитие сознательного отношения к собственному здоровью, понимание того, что здоровье – главная ценность, дарованная человеку природой, развитие двигательной активности и формирование физических качеств.</w:t>
      </w:r>
    </w:p>
    <w:p>
      <w:pPr>
        <w:spacing w:after="0"/>
        <w:ind w:left="0"/>
        <w:jc w:val="both"/>
      </w:pPr>
      <w:r>
        <w:rPr>
          <w:rFonts w:ascii="Times New Roman"/>
          <w:b w:val="false"/>
          <w:i w:val="false"/>
          <w:color w:val="000000"/>
          <w:sz w:val="28"/>
        </w:rPr>
        <w:t xml:space="preserve">
      Образовательная область "Здоровье" включает развитие физических качеств; совершенствование основных видов движений; формирование двигательных навыков; организацию и проведение различных подвижных игр; выполнение спортивных упражнений (катание на санках, лыжах, велосипеде, плавание); знакомство с элементами спортивных игр (футбол, баскетбол, бадминтон и др.). </w:t>
      </w:r>
    </w:p>
    <w:p>
      <w:pPr>
        <w:spacing w:after="0"/>
        <w:ind w:left="0"/>
        <w:jc w:val="both"/>
      </w:pPr>
      <w:r>
        <w:rPr>
          <w:rFonts w:ascii="Times New Roman"/>
          <w:b w:val="false"/>
          <w:i w:val="false"/>
          <w:color w:val="000000"/>
          <w:sz w:val="28"/>
        </w:rPr>
        <w:t>
      Содержание образовательной области "Здоровье" направлено на охрану и укрепление здоровья ребенка; формирование навыков безопасного поведения в быту, на улице, в условиях природы и обогащение двигательного опыта детей через совершенствование основных движений; совершенствование у воспитанников потребности в двигательной активности, используя творческие, познавательные и речевые способности.</w:t>
      </w:r>
    </w:p>
    <w:p>
      <w:pPr>
        <w:spacing w:after="0"/>
        <w:ind w:left="0"/>
        <w:jc w:val="both"/>
      </w:pPr>
      <w:r>
        <w:rPr>
          <w:rFonts w:ascii="Times New Roman"/>
          <w:b w:val="false"/>
          <w:i w:val="false"/>
          <w:color w:val="000000"/>
          <w:sz w:val="28"/>
        </w:rPr>
        <w:t>
      Организованная учебная деятельность в образовательной области "Здоровье":</w:t>
      </w:r>
    </w:p>
    <w:p>
      <w:pPr>
        <w:spacing w:after="0"/>
        <w:ind w:left="0"/>
        <w:jc w:val="both"/>
      </w:pPr>
      <w:r>
        <w:rPr>
          <w:rFonts w:ascii="Times New Roman"/>
          <w:b w:val="false"/>
          <w:i w:val="false"/>
          <w:color w:val="000000"/>
          <w:sz w:val="28"/>
        </w:rPr>
        <w:t>
      1) физическая культура;</w:t>
      </w:r>
    </w:p>
    <w:p>
      <w:pPr>
        <w:spacing w:after="0"/>
        <w:ind w:left="0"/>
        <w:jc w:val="both"/>
      </w:pPr>
      <w:r>
        <w:rPr>
          <w:rFonts w:ascii="Times New Roman"/>
          <w:b w:val="false"/>
          <w:i w:val="false"/>
          <w:color w:val="000000"/>
          <w:sz w:val="28"/>
        </w:rPr>
        <w:t>
      2) основы безопасного поведения.</w:t>
      </w:r>
    </w:p>
    <w:bookmarkStart w:name="z46" w:id="38"/>
    <w:p>
      <w:pPr>
        <w:spacing w:after="0"/>
        <w:ind w:left="0"/>
        <w:jc w:val="both"/>
      </w:pPr>
      <w:r>
        <w:rPr>
          <w:rFonts w:ascii="Times New Roman"/>
          <w:b w:val="false"/>
          <w:i w:val="false"/>
          <w:color w:val="000000"/>
          <w:sz w:val="28"/>
        </w:rPr>
        <w:t>
      15. Образовательная область "Коммуникация".</w:t>
      </w:r>
    </w:p>
    <w:bookmarkEnd w:id="38"/>
    <w:p>
      <w:pPr>
        <w:spacing w:after="0"/>
        <w:ind w:left="0"/>
        <w:jc w:val="both"/>
      </w:pPr>
      <w:r>
        <w:rPr>
          <w:rFonts w:ascii="Times New Roman"/>
          <w:b w:val="false"/>
          <w:i w:val="false"/>
          <w:color w:val="000000"/>
          <w:sz w:val="28"/>
        </w:rPr>
        <w:t xml:space="preserve">
      Цель: развитие у ребенка коммуникативных навыков, необходимых для воспитания полиязычной личности, способной общаться с окружающими людьми. </w:t>
      </w:r>
    </w:p>
    <w:p>
      <w:pPr>
        <w:spacing w:after="0"/>
        <w:ind w:left="0"/>
        <w:jc w:val="both"/>
      </w:pPr>
      <w:r>
        <w:rPr>
          <w:rFonts w:ascii="Times New Roman"/>
          <w:b w:val="false"/>
          <w:i w:val="false"/>
          <w:color w:val="000000"/>
          <w:sz w:val="28"/>
        </w:rPr>
        <w:t>
      Образовательная область "Коммуникация" включает развитие устной и связной речи детей в различных формах и видах детской деятельности, творческой речевой деятельности; воспитание звуковой культуры речи; обогащение активного словаря; формирование грамматической стороны речи, развитие знакомства с детской литературой, выразительное чтение и пересказывание; развитие государственного, русского, английского и других языков.</w:t>
      </w:r>
    </w:p>
    <w:p>
      <w:pPr>
        <w:spacing w:after="0"/>
        <w:ind w:left="0"/>
        <w:jc w:val="both"/>
      </w:pPr>
      <w:r>
        <w:rPr>
          <w:rFonts w:ascii="Times New Roman"/>
          <w:b w:val="false"/>
          <w:i w:val="false"/>
          <w:color w:val="000000"/>
          <w:sz w:val="28"/>
        </w:rPr>
        <w:t>
      Содержание образовательной области "Коммуникация" направлено на развитие навыков свободного общения со взрослыми и детьми; внимания, интереса к слову, детской литературе.</w:t>
      </w:r>
    </w:p>
    <w:p>
      <w:pPr>
        <w:spacing w:after="0"/>
        <w:ind w:left="0"/>
        <w:jc w:val="both"/>
      </w:pPr>
      <w:r>
        <w:rPr>
          <w:rFonts w:ascii="Times New Roman"/>
          <w:b w:val="false"/>
          <w:i w:val="false"/>
          <w:color w:val="000000"/>
          <w:sz w:val="28"/>
        </w:rPr>
        <w:t>
      Организованная учебная деятельность в образовательной области "Коммуникация":</w:t>
      </w:r>
    </w:p>
    <w:p>
      <w:pPr>
        <w:spacing w:after="0"/>
        <w:ind w:left="0"/>
        <w:jc w:val="both"/>
      </w:pPr>
      <w:r>
        <w:rPr>
          <w:rFonts w:ascii="Times New Roman"/>
          <w:b w:val="false"/>
          <w:i w:val="false"/>
          <w:color w:val="000000"/>
          <w:sz w:val="28"/>
        </w:rPr>
        <w:t>
      1) развитие речи;</w:t>
      </w:r>
    </w:p>
    <w:p>
      <w:pPr>
        <w:spacing w:after="0"/>
        <w:ind w:left="0"/>
        <w:jc w:val="both"/>
      </w:pPr>
      <w:r>
        <w:rPr>
          <w:rFonts w:ascii="Times New Roman"/>
          <w:b w:val="false"/>
          <w:i w:val="false"/>
          <w:color w:val="000000"/>
          <w:sz w:val="28"/>
        </w:rPr>
        <w:t>
      2) художественная литература;</w:t>
      </w:r>
    </w:p>
    <w:p>
      <w:pPr>
        <w:spacing w:after="0"/>
        <w:ind w:left="0"/>
        <w:jc w:val="both"/>
      </w:pPr>
      <w:r>
        <w:rPr>
          <w:rFonts w:ascii="Times New Roman"/>
          <w:b w:val="false"/>
          <w:i w:val="false"/>
          <w:color w:val="000000"/>
          <w:sz w:val="28"/>
        </w:rPr>
        <w:t>
      3) основы грамоты;</w:t>
      </w:r>
    </w:p>
    <w:p>
      <w:pPr>
        <w:spacing w:after="0"/>
        <w:ind w:left="0"/>
        <w:jc w:val="both"/>
      </w:pPr>
      <w:r>
        <w:rPr>
          <w:rFonts w:ascii="Times New Roman"/>
          <w:b w:val="false"/>
          <w:i w:val="false"/>
          <w:color w:val="000000"/>
          <w:sz w:val="28"/>
        </w:rPr>
        <w:t>
      4) казахский язык (в группах с русским языком обучения), русский язык (в группах с казахским языком обучения) и один из иностранных языков;</w:t>
      </w:r>
    </w:p>
    <w:p>
      <w:pPr>
        <w:spacing w:after="0"/>
        <w:ind w:left="0"/>
        <w:jc w:val="both"/>
      </w:pPr>
      <w:r>
        <w:rPr>
          <w:rFonts w:ascii="Times New Roman"/>
          <w:b w:val="false"/>
          <w:i w:val="false"/>
          <w:color w:val="000000"/>
          <w:sz w:val="28"/>
        </w:rPr>
        <w:t>
      5) драма.</w:t>
      </w:r>
    </w:p>
    <w:bookmarkStart w:name="z47" w:id="39"/>
    <w:p>
      <w:pPr>
        <w:spacing w:after="0"/>
        <w:ind w:left="0"/>
        <w:jc w:val="both"/>
      </w:pPr>
      <w:r>
        <w:rPr>
          <w:rFonts w:ascii="Times New Roman"/>
          <w:b w:val="false"/>
          <w:i w:val="false"/>
          <w:color w:val="000000"/>
          <w:sz w:val="28"/>
        </w:rPr>
        <w:t>
      16. Образовательная область "Познание".</w:t>
      </w:r>
    </w:p>
    <w:bookmarkEnd w:id="39"/>
    <w:p>
      <w:pPr>
        <w:spacing w:after="0"/>
        <w:ind w:left="0"/>
        <w:jc w:val="both"/>
      </w:pPr>
      <w:r>
        <w:rPr>
          <w:rFonts w:ascii="Times New Roman"/>
          <w:b w:val="false"/>
          <w:i w:val="false"/>
          <w:color w:val="000000"/>
          <w:sz w:val="28"/>
        </w:rPr>
        <w:t>
      Цель: развитие личности дошкольника, владеющего элементарными навыками познавательной деятельности, необходимыми для взаимодействия с окружающим миром.</w:t>
      </w:r>
    </w:p>
    <w:p>
      <w:pPr>
        <w:spacing w:after="0"/>
        <w:ind w:left="0"/>
        <w:jc w:val="both"/>
      </w:pPr>
      <w:r>
        <w:rPr>
          <w:rFonts w:ascii="Times New Roman"/>
          <w:b w:val="false"/>
          <w:i w:val="false"/>
          <w:color w:val="000000"/>
          <w:sz w:val="28"/>
        </w:rPr>
        <w:t>
      Образовательная область "Познание" включает формирование элементарных математических представлений: совершенствование представлений о множестве, навыки количественного счета, формирование представлений о геометрических фигурах, ориентировка в пространстве и времени; конструирование из строительного, природного и бросового материалов и деталей конструктора; расширение знаний о предметах и явлениях живой и неживой природы, знание о сезонных явлениях, расширение знаний о растениях, представлений о социокультурных ценностях казахского и других народов, традициях и праздниках, планете Земля как общем доме людей, особенностях ее природы.</w:t>
      </w:r>
    </w:p>
    <w:p>
      <w:pPr>
        <w:spacing w:after="0"/>
        <w:ind w:left="0"/>
        <w:jc w:val="both"/>
      </w:pPr>
      <w:r>
        <w:rPr>
          <w:rFonts w:ascii="Times New Roman"/>
          <w:b w:val="false"/>
          <w:i w:val="false"/>
          <w:color w:val="000000"/>
          <w:sz w:val="28"/>
        </w:rPr>
        <w:t>
      Организованная учебная деятельность в образовательной области "Познание":</w:t>
      </w:r>
    </w:p>
    <w:p>
      <w:pPr>
        <w:spacing w:after="0"/>
        <w:ind w:left="0"/>
        <w:jc w:val="both"/>
      </w:pPr>
      <w:r>
        <w:rPr>
          <w:rFonts w:ascii="Times New Roman"/>
          <w:b w:val="false"/>
          <w:i w:val="false"/>
          <w:color w:val="000000"/>
          <w:sz w:val="28"/>
        </w:rPr>
        <w:t xml:space="preserve">
      1) формирование элементарных математических представлений, сенсорика в группах ясельного возраста (от 1 года до 3 лет); </w:t>
      </w:r>
    </w:p>
    <w:p>
      <w:pPr>
        <w:spacing w:after="0"/>
        <w:ind w:left="0"/>
        <w:jc w:val="both"/>
      </w:pPr>
      <w:r>
        <w:rPr>
          <w:rFonts w:ascii="Times New Roman"/>
          <w:b w:val="false"/>
          <w:i w:val="false"/>
          <w:color w:val="000000"/>
          <w:sz w:val="28"/>
        </w:rPr>
        <w:t xml:space="preserve">
      2) конструирование; </w:t>
      </w:r>
    </w:p>
    <w:p>
      <w:pPr>
        <w:spacing w:after="0"/>
        <w:ind w:left="0"/>
        <w:jc w:val="both"/>
      </w:pPr>
      <w:r>
        <w:rPr>
          <w:rFonts w:ascii="Times New Roman"/>
          <w:b w:val="false"/>
          <w:i w:val="false"/>
          <w:color w:val="000000"/>
          <w:sz w:val="28"/>
        </w:rPr>
        <w:t xml:space="preserve">
      3) естествознание. </w:t>
      </w:r>
    </w:p>
    <w:bookmarkStart w:name="z48" w:id="40"/>
    <w:p>
      <w:pPr>
        <w:spacing w:after="0"/>
        <w:ind w:left="0"/>
        <w:jc w:val="both"/>
      </w:pPr>
      <w:r>
        <w:rPr>
          <w:rFonts w:ascii="Times New Roman"/>
          <w:b w:val="false"/>
          <w:i w:val="false"/>
          <w:color w:val="000000"/>
          <w:sz w:val="28"/>
        </w:rPr>
        <w:t>
      17. Образовательная область "Творчество".</w:t>
      </w:r>
    </w:p>
    <w:bookmarkEnd w:id="40"/>
    <w:p>
      <w:pPr>
        <w:spacing w:after="0"/>
        <w:ind w:left="0"/>
        <w:jc w:val="both"/>
      </w:pPr>
      <w:r>
        <w:rPr>
          <w:rFonts w:ascii="Times New Roman"/>
          <w:b w:val="false"/>
          <w:i w:val="false"/>
          <w:color w:val="000000"/>
          <w:sz w:val="28"/>
        </w:rPr>
        <w:t>
      Цель: Развитие чувственно-эмоциональной сферы и воображения у ребенка, как основы культуры творческого мышления.</w:t>
      </w:r>
    </w:p>
    <w:p>
      <w:pPr>
        <w:spacing w:after="0"/>
        <w:ind w:left="0"/>
        <w:jc w:val="both"/>
      </w:pPr>
      <w:r>
        <w:rPr>
          <w:rFonts w:ascii="Times New Roman"/>
          <w:b w:val="false"/>
          <w:i w:val="false"/>
          <w:color w:val="000000"/>
          <w:sz w:val="28"/>
        </w:rPr>
        <w:t>
      Образовательная область "Творчество" включает рисование; лепку, аппликацию, развитие восприятия и понимания произведений искусства, становление эстетического отношения к окружающему миру; формирование элементарных представлений о видах искусства; восприятие музыки, произведений отечественных композиторов, национальных музыкальных инструментов, художественной литературы, фольклора; стимулирование сопереживания персонажам художественных произведений; реализацию самостоятельной творческой деятельности детей.</w:t>
      </w:r>
    </w:p>
    <w:p>
      <w:pPr>
        <w:spacing w:after="0"/>
        <w:ind w:left="0"/>
        <w:jc w:val="both"/>
      </w:pPr>
      <w:r>
        <w:rPr>
          <w:rFonts w:ascii="Times New Roman"/>
          <w:b w:val="false"/>
          <w:i w:val="false"/>
          <w:color w:val="000000"/>
          <w:sz w:val="28"/>
        </w:rPr>
        <w:t>
      Организованная учебная деятельность в образовательной области "Творчество":</w:t>
      </w:r>
    </w:p>
    <w:p>
      <w:pPr>
        <w:spacing w:after="0"/>
        <w:ind w:left="0"/>
        <w:jc w:val="both"/>
      </w:pPr>
      <w:r>
        <w:rPr>
          <w:rFonts w:ascii="Times New Roman"/>
          <w:b w:val="false"/>
          <w:i w:val="false"/>
          <w:color w:val="000000"/>
          <w:sz w:val="28"/>
        </w:rPr>
        <w:t>
      1) рисование;</w:t>
      </w:r>
    </w:p>
    <w:p>
      <w:pPr>
        <w:spacing w:after="0"/>
        <w:ind w:left="0"/>
        <w:jc w:val="both"/>
      </w:pPr>
      <w:r>
        <w:rPr>
          <w:rFonts w:ascii="Times New Roman"/>
          <w:b w:val="false"/>
          <w:i w:val="false"/>
          <w:color w:val="000000"/>
          <w:sz w:val="28"/>
        </w:rPr>
        <w:t>
      2) лепка;</w:t>
      </w:r>
    </w:p>
    <w:p>
      <w:pPr>
        <w:spacing w:after="0"/>
        <w:ind w:left="0"/>
        <w:jc w:val="both"/>
      </w:pPr>
      <w:r>
        <w:rPr>
          <w:rFonts w:ascii="Times New Roman"/>
          <w:b w:val="false"/>
          <w:i w:val="false"/>
          <w:color w:val="000000"/>
          <w:sz w:val="28"/>
        </w:rPr>
        <w:t>
      3) аппликация;</w:t>
      </w:r>
    </w:p>
    <w:p>
      <w:pPr>
        <w:spacing w:after="0"/>
        <w:ind w:left="0"/>
        <w:jc w:val="both"/>
      </w:pPr>
      <w:r>
        <w:rPr>
          <w:rFonts w:ascii="Times New Roman"/>
          <w:b w:val="false"/>
          <w:i w:val="false"/>
          <w:color w:val="000000"/>
          <w:sz w:val="28"/>
        </w:rPr>
        <w:t>
      4) музыка.</w:t>
      </w:r>
    </w:p>
    <w:bookmarkStart w:name="z49" w:id="41"/>
    <w:p>
      <w:pPr>
        <w:spacing w:after="0"/>
        <w:ind w:left="0"/>
        <w:jc w:val="both"/>
      </w:pPr>
      <w:r>
        <w:rPr>
          <w:rFonts w:ascii="Times New Roman"/>
          <w:b w:val="false"/>
          <w:i w:val="false"/>
          <w:color w:val="000000"/>
          <w:sz w:val="28"/>
        </w:rPr>
        <w:t>
      18. Образовательная область "Социум".</w:t>
      </w:r>
    </w:p>
    <w:bookmarkEnd w:id="41"/>
    <w:p>
      <w:pPr>
        <w:spacing w:after="0"/>
        <w:ind w:left="0"/>
        <w:jc w:val="both"/>
      </w:pPr>
      <w:r>
        <w:rPr>
          <w:rFonts w:ascii="Times New Roman"/>
          <w:b w:val="false"/>
          <w:i w:val="false"/>
          <w:color w:val="000000"/>
          <w:sz w:val="28"/>
        </w:rPr>
        <w:t>
      Цель: воспитание любви к Родине, уважения к старшим, позитивного поведения и доброжелательного отношения к окружающим.</w:t>
      </w:r>
    </w:p>
    <w:p>
      <w:pPr>
        <w:spacing w:after="0"/>
        <w:ind w:left="0"/>
        <w:jc w:val="both"/>
      </w:pPr>
      <w:r>
        <w:rPr>
          <w:rFonts w:ascii="Times New Roman"/>
          <w:b w:val="false"/>
          <w:i w:val="false"/>
          <w:color w:val="000000"/>
          <w:sz w:val="28"/>
        </w:rPr>
        <w:t>
      Образовательная область "Социум" включает в себя усвоение нравственных норм поведения в обществе, а также общечеловеческих ценностей, умение ребенка общаться со взрослыми и сверстниками; умение быть самостоятельным, отвечать за свои поступки, целенаправленности и регулирования своих действий; развитие нравственных качеств: отзывчивости, сопереживания, уважительного отношения к своим родным и близким, чувства привязанности к своей семье; соблюдение традиций и обычаев, знание и уважение истории, быта казахского народа; расширение представления о том, что Казахстан наш общий дом, а так же уважение традиций, культуры других народов; формирование интереса к различным видам труда и творчества; воспитание основам безопасного поведения в быту, обществе и природе.</w:t>
      </w:r>
    </w:p>
    <w:p>
      <w:pPr>
        <w:spacing w:after="0"/>
        <w:ind w:left="0"/>
        <w:jc w:val="both"/>
      </w:pPr>
      <w:r>
        <w:rPr>
          <w:rFonts w:ascii="Times New Roman"/>
          <w:b w:val="false"/>
          <w:i w:val="false"/>
          <w:color w:val="000000"/>
          <w:sz w:val="28"/>
        </w:rPr>
        <w:t>
      Организованная учебная деятельность в образовательной области "Социум":</w:t>
      </w:r>
    </w:p>
    <w:p>
      <w:pPr>
        <w:spacing w:after="0"/>
        <w:ind w:left="0"/>
        <w:jc w:val="both"/>
      </w:pPr>
      <w:r>
        <w:rPr>
          <w:rFonts w:ascii="Times New Roman"/>
          <w:b w:val="false"/>
          <w:i w:val="false"/>
          <w:color w:val="000000"/>
          <w:sz w:val="28"/>
        </w:rPr>
        <w:t xml:space="preserve">
      1) самопознание; </w:t>
      </w:r>
    </w:p>
    <w:p>
      <w:pPr>
        <w:spacing w:after="0"/>
        <w:ind w:left="0"/>
        <w:jc w:val="both"/>
      </w:pPr>
      <w:r>
        <w:rPr>
          <w:rFonts w:ascii="Times New Roman"/>
          <w:b w:val="false"/>
          <w:i w:val="false"/>
          <w:color w:val="000000"/>
          <w:sz w:val="28"/>
        </w:rPr>
        <w:t xml:space="preserve">
      2) ознакомление с окружающим миром; </w:t>
      </w:r>
    </w:p>
    <w:p>
      <w:pPr>
        <w:spacing w:after="0"/>
        <w:ind w:left="0"/>
        <w:jc w:val="both"/>
      </w:pPr>
      <w:r>
        <w:rPr>
          <w:rFonts w:ascii="Times New Roman"/>
          <w:b w:val="false"/>
          <w:i w:val="false"/>
          <w:color w:val="000000"/>
          <w:sz w:val="28"/>
        </w:rPr>
        <w:t xml:space="preserve">
      3) основы экологии. </w:t>
      </w:r>
    </w:p>
    <w:bookmarkStart w:name="z50" w:id="42"/>
    <w:p>
      <w:pPr>
        <w:spacing w:after="0"/>
        <w:ind w:left="0"/>
        <w:jc w:val="both"/>
      </w:pPr>
      <w:r>
        <w:rPr>
          <w:rFonts w:ascii="Times New Roman"/>
          <w:b w:val="false"/>
          <w:i w:val="false"/>
          <w:color w:val="000000"/>
          <w:sz w:val="28"/>
        </w:rPr>
        <w:t xml:space="preserve">
      19. Отслеживание уровня воспитания и обучения детей осуществляется на основе мониторинга достижений ребенка в соответствии с возрастом ребенка: </w:t>
      </w:r>
    </w:p>
    <w:bookmarkEnd w:id="42"/>
    <w:p>
      <w:pPr>
        <w:spacing w:after="0"/>
        <w:ind w:left="0"/>
        <w:jc w:val="both"/>
      </w:pPr>
      <w:r>
        <w:rPr>
          <w:rFonts w:ascii="Times New Roman"/>
          <w:b w:val="false"/>
          <w:i w:val="false"/>
          <w:color w:val="000000"/>
          <w:sz w:val="28"/>
        </w:rPr>
        <w:t xml:space="preserve">
      1) 1-уровень – ребенок воспроизводит те или иные действие и знания; </w:t>
      </w:r>
    </w:p>
    <w:p>
      <w:pPr>
        <w:spacing w:after="0"/>
        <w:ind w:left="0"/>
        <w:jc w:val="both"/>
      </w:pPr>
      <w:r>
        <w:rPr>
          <w:rFonts w:ascii="Times New Roman"/>
          <w:b w:val="false"/>
          <w:i w:val="false"/>
          <w:color w:val="000000"/>
          <w:sz w:val="28"/>
        </w:rPr>
        <w:t xml:space="preserve">
      2) 2-уровень – ребенок понимает, что делает, владеет определенным запасом знаний; </w:t>
      </w:r>
    </w:p>
    <w:p>
      <w:pPr>
        <w:spacing w:after="0"/>
        <w:ind w:left="0"/>
        <w:jc w:val="both"/>
      </w:pPr>
      <w:r>
        <w:rPr>
          <w:rFonts w:ascii="Times New Roman"/>
          <w:b w:val="false"/>
          <w:i w:val="false"/>
          <w:color w:val="000000"/>
          <w:sz w:val="28"/>
        </w:rPr>
        <w:t xml:space="preserve">
      3) 3-уровень – ребенок применяет то, что он знает и умеет, самостоятельно и творчески использует знания. </w:t>
      </w:r>
    </w:p>
    <w:p>
      <w:pPr>
        <w:spacing w:after="0"/>
        <w:ind w:left="0"/>
        <w:jc w:val="both"/>
      </w:pPr>
      <w:r>
        <w:rPr>
          <w:rFonts w:ascii="Times New Roman"/>
          <w:b w:val="false"/>
          <w:i w:val="false"/>
          <w:color w:val="000000"/>
          <w:sz w:val="28"/>
        </w:rPr>
        <w:t xml:space="preserve">
      Индикаторы, как показатели, обеспечивают мониторинг развития ребенка и являются основой планирования его индивидуального развития. </w:t>
      </w:r>
    </w:p>
    <w:bookmarkStart w:name="z51" w:id="43"/>
    <w:p>
      <w:pPr>
        <w:spacing w:after="0"/>
        <w:ind w:left="0"/>
        <w:jc w:val="both"/>
      </w:pPr>
      <w:r>
        <w:rPr>
          <w:rFonts w:ascii="Times New Roman"/>
          <w:b w:val="false"/>
          <w:i w:val="false"/>
          <w:color w:val="000000"/>
          <w:sz w:val="28"/>
        </w:rPr>
        <w:t>
      20. Срок освоения общеобразовательных учебных программ дошкольного воспитания и обучения – 5 (6) лет. Возрастная периодизация и возрастные группы следующие:</w:t>
      </w:r>
    </w:p>
    <w:bookmarkEnd w:id="43"/>
    <w:p>
      <w:pPr>
        <w:spacing w:after="0"/>
        <w:ind w:left="0"/>
        <w:jc w:val="both"/>
      </w:pPr>
      <w:r>
        <w:rPr>
          <w:rFonts w:ascii="Times New Roman"/>
          <w:b w:val="false"/>
          <w:i w:val="false"/>
          <w:color w:val="000000"/>
          <w:sz w:val="28"/>
        </w:rPr>
        <w:t>
      1) ясельный возраст – от 1 года до 3 лет:</w:t>
      </w:r>
    </w:p>
    <w:p>
      <w:pPr>
        <w:spacing w:after="0"/>
        <w:ind w:left="0"/>
        <w:jc w:val="both"/>
      </w:pPr>
      <w:r>
        <w:rPr>
          <w:rFonts w:ascii="Times New Roman"/>
          <w:b w:val="false"/>
          <w:i w:val="false"/>
          <w:color w:val="000000"/>
          <w:sz w:val="28"/>
        </w:rPr>
        <w:t>
      ранний возраст – от 1 года до 2 лет (группа раннего возраста);</w:t>
      </w:r>
    </w:p>
    <w:p>
      <w:pPr>
        <w:spacing w:after="0"/>
        <w:ind w:left="0"/>
        <w:jc w:val="both"/>
      </w:pPr>
      <w:r>
        <w:rPr>
          <w:rFonts w:ascii="Times New Roman"/>
          <w:b w:val="false"/>
          <w:i w:val="false"/>
          <w:color w:val="000000"/>
          <w:sz w:val="28"/>
        </w:rPr>
        <w:t>
      младший возраст – от 2 до 3 лет (первая младшая группа);</w:t>
      </w:r>
    </w:p>
    <w:p>
      <w:pPr>
        <w:spacing w:after="0"/>
        <w:ind w:left="0"/>
        <w:jc w:val="both"/>
      </w:pPr>
      <w:r>
        <w:rPr>
          <w:rFonts w:ascii="Times New Roman"/>
          <w:b w:val="false"/>
          <w:i w:val="false"/>
          <w:color w:val="000000"/>
          <w:sz w:val="28"/>
        </w:rPr>
        <w:t>
      2) дошкольный возраст – от 3 до 6 (7) лет:</w:t>
      </w:r>
    </w:p>
    <w:p>
      <w:pPr>
        <w:spacing w:after="0"/>
        <w:ind w:left="0"/>
        <w:jc w:val="both"/>
      </w:pPr>
      <w:r>
        <w:rPr>
          <w:rFonts w:ascii="Times New Roman"/>
          <w:b w:val="false"/>
          <w:i w:val="false"/>
          <w:color w:val="000000"/>
          <w:sz w:val="28"/>
        </w:rPr>
        <w:t>
      младший дошкольный возраст – от 3 до 4 лет (вторая младшая группа);</w:t>
      </w:r>
    </w:p>
    <w:p>
      <w:pPr>
        <w:spacing w:after="0"/>
        <w:ind w:left="0"/>
        <w:jc w:val="both"/>
      </w:pPr>
      <w:r>
        <w:rPr>
          <w:rFonts w:ascii="Times New Roman"/>
          <w:b w:val="false"/>
          <w:i w:val="false"/>
          <w:color w:val="000000"/>
          <w:sz w:val="28"/>
        </w:rPr>
        <w:t>
      средний дошкольный возраст – от 4 до 5 лет (средняя группа);</w:t>
      </w:r>
    </w:p>
    <w:p>
      <w:pPr>
        <w:spacing w:after="0"/>
        <w:ind w:left="0"/>
        <w:jc w:val="both"/>
      </w:pPr>
      <w:r>
        <w:rPr>
          <w:rFonts w:ascii="Times New Roman"/>
          <w:b w:val="false"/>
          <w:i w:val="false"/>
          <w:color w:val="000000"/>
          <w:sz w:val="28"/>
        </w:rPr>
        <w:t>
      старший дошкольный возраст – от 5 до 6 (7) лет (от 5 до 6 лет - старшая группа в дошкольной организации, от 6 до 7 лет - класс предшкольной подготовки в общеобразовательной школе, лицее, гимназии).</w:t>
      </w:r>
    </w:p>
    <w:bookmarkStart w:name="z52" w:id="44"/>
    <w:p>
      <w:pPr>
        <w:spacing w:after="0"/>
        <w:ind w:left="0"/>
        <w:jc w:val="left"/>
      </w:pPr>
      <w:r>
        <w:rPr>
          <w:rFonts w:ascii="Times New Roman"/>
          <w:b/>
          <w:i w:val="false"/>
          <w:color w:val="000000"/>
        </w:rPr>
        <w:t xml:space="preserve"> 4. Требования к максимальному объему учебной нагрузки</w:t>
      </w:r>
    </w:p>
    <w:bookmarkEnd w:id="44"/>
    <w:bookmarkStart w:name="z53" w:id="45"/>
    <w:p>
      <w:pPr>
        <w:spacing w:after="0"/>
        <w:ind w:left="0"/>
        <w:jc w:val="both"/>
      </w:pPr>
      <w:r>
        <w:rPr>
          <w:rFonts w:ascii="Times New Roman"/>
          <w:b w:val="false"/>
          <w:i w:val="false"/>
          <w:color w:val="000000"/>
          <w:sz w:val="28"/>
        </w:rPr>
        <w:t>
      21. Максимальный допустимый объем недельной учебной нагрузки воспитанников и обучающихся, продолжительности организованной учебной деятельности вводится с целью защиты здоровья и психики ребенка.</w:t>
      </w:r>
    </w:p>
    <w:bookmarkEnd w:id="45"/>
    <w:bookmarkStart w:name="z54" w:id="46"/>
    <w:p>
      <w:pPr>
        <w:spacing w:after="0"/>
        <w:ind w:left="0"/>
        <w:jc w:val="both"/>
      </w:pPr>
      <w:r>
        <w:rPr>
          <w:rFonts w:ascii="Times New Roman"/>
          <w:b w:val="false"/>
          <w:i w:val="false"/>
          <w:color w:val="000000"/>
          <w:sz w:val="28"/>
        </w:rPr>
        <w:t xml:space="preserve">
      22. Учебные нагрузки всех возрастных уровней дошкольного образования установлены в типовом учебном плане. </w:t>
      </w:r>
    </w:p>
    <w:bookmarkEnd w:id="46"/>
    <w:p>
      <w:pPr>
        <w:spacing w:after="0"/>
        <w:ind w:left="0"/>
        <w:jc w:val="both"/>
      </w:pPr>
      <w:r>
        <w:rPr>
          <w:rFonts w:ascii="Times New Roman"/>
          <w:b w:val="false"/>
          <w:i w:val="false"/>
          <w:color w:val="000000"/>
          <w:sz w:val="28"/>
        </w:rPr>
        <w:t xml:space="preserve">
      Продолжительность организованной учебной деятельности составляет: </w:t>
      </w:r>
    </w:p>
    <w:p>
      <w:pPr>
        <w:spacing w:after="0"/>
        <w:ind w:left="0"/>
        <w:jc w:val="both"/>
      </w:pPr>
      <w:r>
        <w:rPr>
          <w:rFonts w:ascii="Times New Roman"/>
          <w:b w:val="false"/>
          <w:i w:val="false"/>
          <w:color w:val="000000"/>
          <w:sz w:val="28"/>
        </w:rPr>
        <w:t>
      для детей раннего возраста – 7-15 минут;</w:t>
      </w:r>
    </w:p>
    <w:p>
      <w:pPr>
        <w:spacing w:after="0"/>
        <w:ind w:left="0"/>
        <w:jc w:val="both"/>
      </w:pPr>
      <w:r>
        <w:rPr>
          <w:rFonts w:ascii="Times New Roman"/>
          <w:b w:val="false"/>
          <w:i w:val="false"/>
          <w:color w:val="000000"/>
          <w:sz w:val="28"/>
        </w:rPr>
        <w:t>
      для детей среднего дошкольного возраста – 15-20 минут;</w:t>
      </w:r>
    </w:p>
    <w:p>
      <w:pPr>
        <w:spacing w:after="0"/>
        <w:ind w:left="0"/>
        <w:jc w:val="both"/>
      </w:pPr>
      <w:r>
        <w:rPr>
          <w:rFonts w:ascii="Times New Roman"/>
          <w:b w:val="false"/>
          <w:i w:val="false"/>
          <w:color w:val="000000"/>
          <w:sz w:val="28"/>
        </w:rPr>
        <w:t>
      для детей старшего дошкольного возраста – 25-30 минут.</w:t>
      </w:r>
    </w:p>
    <w:bookmarkStart w:name="z55" w:id="47"/>
    <w:p>
      <w:pPr>
        <w:spacing w:after="0"/>
        <w:ind w:left="0"/>
        <w:jc w:val="both"/>
      </w:pPr>
      <w:r>
        <w:rPr>
          <w:rFonts w:ascii="Times New Roman"/>
          <w:b w:val="false"/>
          <w:i w:val="false"/>
          <w:color w:val="000000"/>
          <w:sz w:val="28"/>
        </w:rPr>
        <w:t xml:space="preserve">
      23. Нормативная учебная нагрузка в неделю для исчисления месячной заработной платы педагогических работников дошкольных организаций и предшкольных классов организаций образования на основании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от 27 июля 2007 года "Об образовании" составляет 24 часа (20 часов предусмотрены на основную учебную нагрузку, направленную на реализацию содержания пяти образовательных областей государственного общеобязательного стандарта образования, и 4 часа – на другие виды деятельности (игровая, самостоятельная, творческая, индивидуальная работа и т.д.), реализуемые согласно режиму дня дошкольной организации).</w:t>
      </w:r>
    </w:p>
    <w:bookmarkEnd w:id="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государственному общеобязательному</w:t>
            </w:r>
            <w:r>
              <w:br/>
            </w:r>
            <w:r>
              <w:rPr>
                <w:rFonts w:ascii="Times New Roman"/>
                <w:b w:val="false"/>
                <w:i w:val="false"/>
                <w:color w:val="000000"/>
                <w:sz w:val="20"/>
              </w:rPr>
              <w:t>стандарту дошкольного воспитания и обучения</w:t>
            </w:r>
          </w:p>
        </w:tc>
      </w:tr>
    </w:tbl>
    <w:bookmarkStart w:name="z58" w:id="48"/>
    <w:p>
      <w:pPr>
        <w:spacing w:after="0"/>
        <w:ind w:left="0"/>
        <w:jc w:val="both"/>
      </w:pPr>
      <w:r>
        <w:rPr>
          <w:rFonts w:ascii="Times New Roman"/>
          <w:b w:val="false"/>
          <w:i w:val="false"/>
          <w:color w:val="000000"/>
          <w:sz w:val="28"/>
        </w:rPr>
        <w:t>
                                                               Таблица 1</w:t>
      </w:r>
    </w:p>
    <w:bookmarkEnd w:id="48"/>
    <w:bookmarkStart w:name="z57" w:id="49"/>
    <w:p>
      <w:pPr>
        <w:spacing w:after="0"/>
        <w:ind w:left="0"/>
        <w:jc w:val="left"/>
      </w:pPr>
      <w:r>
        <w:rPr>
          <w:rFonts w:ascii="Times New Roman"/>
          <w:b/>
          <w:i w:val="false"/>
          <w:color w:val="000000"/>
        </w:rPr>
        <w:t xml:space="preserve">  Здоровьесберегающие навыки</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1"/>
        <w:gridCol w:w="498"/>
        <w:gridCol w:w="1726"/>
        <w:gridCol w:w="1726"/>
        <w:gridCol w:w="1726"/>
        <w:gridCol w:w="2361"/>
        <w:gridCol w:w="1556"/>
        <w:gridCol w:w="2236"/>
      </w:tblGrid>
      <w:tr>
        <w:trPr>
          <w:trHeight w:val="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навыков</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года до 2-х лет</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2-х до 3 лет</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3-х до 4-х лет</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4-х до 5-ти лет</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5-ти до 6-ти лет</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6-ти до 7-ми лет</w:t>
            </w:r>
          </w:p>
        </w:tc>
      </w:tr>
      <w:tr>
        <w:trPr>
          <w:trHeight w:val="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Культурно-гигиенические навыки</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Выполняет элементарные навыки умывания, одевания, раздевания с помощью взрослого</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Владеет первоначальными навыками личной гигиены</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Знает и соблюдает правила личной гигиены</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Знает последовательность выполнения гигиенических процедур</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Самостоятельно выполняет гигиенические процедуры</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Владеет навыками самообслуживания и взаимопомощи при проведении гигиенических процедур, знает и выполняет все способы закаливания</w:t>
            </w:r>
          </w:p>
        </w:tc>
      </w:tr>
      <w:tr>
        <w:trPr>
          <w:trHeight w:val="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Физическая культура</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Умеет ходить и бегать в заданном направлении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Владеет первоначальными навыками бега, лазания, прыжков</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Владеет элементарными навыками выполнения основных видов движений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Умеет выполнять самостоятельно жизненно важные движения</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Проявляет творческий подход при выполнении основных движений</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Умеет выполнять основные виды движений, достигая качественных и количественных показателей, соответствующих возрасту</w:t>
            </w:r>
          </w:p>
        </w:tc>
      </w:tr>
      <w:tr>
        <w:trPr>
          <w:trHeight w:val="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Самостоятельная двигательная активность</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Умеет играть рядом, самостоятельно находить яркие, привлекающие внимание предметы в пространстве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Умеет играть в небольшой подгруппе</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Умеет соблюдать элементарные правила в совместных играх</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Умеет самостоятельно играть в различные игры и соблюдать все правила игры</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Владеет навыками организации подвижных игр с группой детей</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Умеет произвольно управлять своими движениями и осознанно следовать правилам игры. Сформирован элементарный самоконтроль за двигательной деятельностью </w:t>
            </w:r>
          </w:p>
        </w:tc>
      </w:tr>
      <w:tr>
        <w:trPr>
          <w:trHeight w:val="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Здоровый образ жизни</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Знает приемы повседневного закаливания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Проявляет положительные эмоции при проведении закаливающих процедур и соблюдает осторожность в опасных ситуациях</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Знает элементарные правила здорового образа жизни, выполняет по показу взрослого приемы закаливания</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Знает и соблюдает элементарные правила поведения в детском саду. Умеет обращаться с растениями, животными и насекомыми</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Выполняет осознанно правила безопасности. Понимает важность и необходимость закаливающих процедур</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Знает способы закаливания организма и сохранения правильной осанки. Соблюдает режим дня. </w:t>
            </w:r>
          </w:p>
        </w:tc>
      </w:tr>
    </w:tbl>
    <w:p>
      <w:pPr>
        <w:spacing w:after="0"/>
        <w:ind w:left="0"/>
        <w:jc w:val="left"/>
      </w:pPr>
    </w:p>
    <w:bookmarkStart w:name="z59" w:id="50"/>
    <w:p>
      <w:pPr>
        <w:spacing w:after="0"/>
        <w:ind w:left="0"/>
        <w:jc w:val="both"/>
      </w:pPr>
      <w:r>
        <w:rPr>
          <w:rFonts w:ascii="Times New Roman"/>
          <w:b w:val="false"/>
          <w:i w:val="false"/>
          <w:color w:val="000000"/>
          <w:sz w:val="28"/>
        </w:rPr>
        <w:t>
                                                            Таблица 2</w:t>
      </w:r>
    </w:p>
    <w:bookmarkEnd w:id="50"/>
    <w:bookmarkStart w:name="z60" w:id="51"/>
    <w:p>
      <w:pPr>
        <w:spacing w:after="0"/>
        <w:ind w:left="0"/>
        <w:jc w:val="left"/>
      </w:pPr>
      <w:r>
        <w:rPr>
          <w:rFonts w:ascii="Times New Roman"/>
          <w:b/>
          <w:i w:val="false"/>
          <w:color w:val="000000"/>
        </w:rPr>
        <w:t xml:space="preserve">  Коммуникативно-языковые навыки</w:t>
      </w:r>
    </w:p>
    <w:bookmarkEnd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6"/>
        <w:gridCol w:w="393"/>
        <w:gridCol w:w="1814"/>
        <w:gridCol w:w="1376"/>
        <w:gridCol w:w="2032"/>
        <w:gridCol w:w="2176"/>
        <w:gridCol w:w="1596"/>
        <w:gridCol w:w="2507"/>
      </w:tblGrid>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навыков</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года до 2-х лет</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2-х до 3-х лет</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3-х до 4-х лет</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4-х до 5-ти лет</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5-ти до 6-ти лет</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6-ти до 7-ми лет</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общения</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Умеет выполнять просьбу, выраженную простым предложением</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Умеет вступать в контакт со сверстниками</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Понимает речь взрослого, умеет слушать вопросы и отвечать на них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Умеет вступать в контакт со взрослыми, детьми и выполнять их просьбы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Знает правила поведения в общественных местах и соблюдает их</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Владеет: правилами общения; несловесными средствами общения; речевым этикетом </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Грамматический строй речи</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Умеет пользоваться простыми словами и объяснять их</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Умеет выразить свою мысль, чтобы быть понятым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Умеет применять необходимые слова и словосочетания</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Умеет согласованно составлять сложносочиненные и сложноподчиненные предложения с помощью вопросов взрослого</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Умеет проявлять критическое отношение к речи и стремится говорить грамматически правильно</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Умеет грамматически правильно конструировать словосочетания и предложения. Использует в речи трудные формы знакомых слов</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Звуковая культура речи</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Умеет отчетливо произносить гласные и доступные в артикуляционном отношении согласные звуки</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Умеет правильно артикулировать гласные и согласные звуки</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Умеет четко произносить слова, вслушиваясь в их звучание</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Умеет правильно произносить все звуки родного языка</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Умеет активно играть со словами, дифференцируя звуки, пользуясь различными способами интонационной выразительности</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Умеет: говорить чисто, правильно, выразительно; классифицировать звуки, составлять слоги и слова с помощью условных звуковых обозначений</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Словарный запас</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Воспроизводит правильно слова и фразы, произнесенные взрослыми</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Умеет отвечать на вопросы о себе, членах семьи, любимых игрушках</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Называет все действия, предметы, явления, их признаки и качества</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Умеет пользоваться словами, не опираясь на наглядно представленную ситуацию, активизировать в речи глаголы</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Понимает многозначность слова, используя в речи антонимы, синонимы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Владеет навыками словообразования. Умеет объяснять значения слов и употреблять в речи признаки, свойства предметов</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Связная речь</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Умеет выражать словами и короткими фразами просьбу, внимательно слушать задание и передавать его другому лицу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Умеет пользоваться словами для выражения желаний, чувств, мыслей</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Умеет правильно отвечать на вопросы при рассматривании картин, предметов, наблюдать за объектом живой и неживой природы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Владеет основной формой общения, диалогической речью. Умеет использовать высказывания из 2-3 предложений</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Умеет составить монолог, употребляя разные части речи, эпитеты и сравнения</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Умеет связно, последовательно составлять рассказ по картине, заданной тематике, высказываясь простыми распространенными предложениями</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Творческая речевая деятельность</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Понимает несложный сюжет маленьких инсценировок с игрушками и умеет подражать их действиям</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Умеет рассказывать наизусть потешки для пальчиковых игр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Умеет применять простейшие приемы интонационной выразительности речи для характеристики персонажей</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Умеет рассказывать знакомые сказки, сочинять небольшие рассказы по игрушкам</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Умеет сочинять истории, понимает и использует слова в переносном и иносказательном смысле</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Умеет рассказывать различные истории, сочиняет сказки, проявляет интерес к игре с рифмой и словом</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Восприятие произведений</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Понимает короткие рассказы, стихотворения, потешки с использованием соответствующих картинок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Умеет эмоционально откликаться на произведения устного народного творчества</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Умеет передать свое отношение к персонажу, различным событиям</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Умеет называть несколько произведений, которые ему нравятся, использовать литературные образы в игре</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Проявляет интерес к книгам, может выразительно читать наизусть стихи</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Умеет пересказывать текст знакомых произведений по зрительной опоре</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Основы грамоты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Умеет проводить анализ в трехзвуковых словах. Умеет слышать и выделять ударный слог.</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 знания при анализе произношения и звучания звуков. Проводит звуковой анализ 4-х звуковых слов, характеризует звуки.</w:t>
            </w:r>
          </w:p>
        </w:tc>
      </w:tr>
    </w:tbl>
    <w:p>
      <w:pPr>
        <w:spacing w:after="0"/>
        <w:ind w:left="0"/>
        <w:jc w:val="left"/>
      </w:pPr>
    </w:p>
    <w:bookmarkStart w:name="z61" w:id="52"/>
    <w:p>
      <w:pPr>
        <w:spacing w:after="0"/>
        <w:ind w:left="0"/>
        <w:jc w:val="both"/>
      </w:pPr>
      <w:r>
        <w:rPr>
          <w:rFonts w:ascii="Times New Roman"/>
          <w:b w:val="false"/>
          <w:i w:val="false"/>
          <w:color w:val="000000"/>
          <w:sz w:val="28"/>
        </w:rPr>
        <w:t>
                                                             Таблица 3</w:t>
      </w:r>
    </w:p>
    <w:bookmarkEnd w:id="52"/>
    <w:bookmarkStart w:name="z62" w:id="53"/>
    <w:p>
      <w:pPr>
        <w:spacing w:after="0"/>
        <w:ind w:left="0"/>
        <w:jc w:val="left"/>
      </w:pPr>
      <w:r>
        <w:rPr>
          <w:rFonts w:ascii="Times New Roman"/>
          <w:b/>
          <w:i w:val="false"/>
          <w:color w:val="000000"/>
        </w:rPr>
        <w:t xml:space="preserve">  Познавательные навыки</w:t>
      </w:r>
    </w:p>
    <w:bookmarkEnd w:id="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7"/>
        <w:gridCol w:w="392"/>
        <w:gridCol w:w="1728"/>
        <w:gridCol w:w="1301"/>
        <w:gridCol w:w="1587"/>
        <w:gridCol w:w="2452"/>
        <w:gridCol w:w="1985"/>
        <w:gridCol w:w="2538"/>
      </w:tblGrid>
      <w:tr>
        <w:trPr>
          <w:trHeight w:val="30" w:hRule="atLeast"/>
        </w:trPr>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Перечень навыков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года до 2-х лет</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2-х до 3 лет</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3-х до 4-х лет</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4-х до 5-ти лет</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5-ти до 6-ти лет</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6-ти до 7-ми лет</w:t>
            </w:r>
          </w:p>
        </w:tc>
      </w:tr>
      <w:tr>
        <w:trPr>
          <w:trHeight w:val="30" w:hRule="atLeast"/>
        </w:trPr>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Ориентировка в свойствах предметов</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Умеет группировать однородные предметы по одному из следующих признаков (величина, форма). Различает четыре основных цвета</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Различает основные цвета, форму, величину, фактуру предметов</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Знает и называет характерные отличия предметов способом сравнения (наложения, приложения)</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Умеет называть признаки и характерные отличия предметов на основе осязательного, слухового и обонятельного восприятия</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Умеет рассматривать свойства и признаки предметов как категории познавательной деятельности</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Владеет знаниями о свойствах и разновидностях различных материалов, используемых для изготовления предметов в зависимости от их назначения и применения в жизни человека</w:t>
            </w:r>
          </w:p>
        </w:tc>
      </w:tr>
      <w:tr>
        <w:trPr>
          <w:trHeight w:val="30" w:hRule="atLeast"/>
        </w:trPr>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Познание окружающего мира</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Владеет знаниями о себе, семье. Узнает животных, растения, предметы ближайшего окружения</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Проявляет любознательность,  особый интерес к людям и их поступкам</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Владеет способностью замечать и называть простейшие изменения в природе, погоде. Понимает и называет значения сигналов светофора</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Понимает простейшие причинно-следственные связи в живой, неживой природе и общественной жизни</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Умеет систематизировать, группировать и решать познавательные задачи в наглядно-действенном и наглядно-образном плане. Владеет способностями находить сходство и различие</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Умеет обобщать представления об объектах окружающей действительности на основе выделения характерных и существенных признаков </w:t>
            </w:r>
          </w:p>
        </w:tc>
      </w:tr>
      <w:tr>
        <w:trPr>
          <w:trHeight w:val="30" w:hRule="atLeast"/>
        </w:trPr>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Конструктивные навыки</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Умеет составлять элементарные конструкции при помощи взрослого</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Воспроизводит простые конструкции по показу взрослого (умеет накладывать, приставлять, прикладывать)</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Умеет использовать строительный материал, варьируя различными способами. Знает и называет их основные детали</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Проявляет самостоятельность при выборе материала для конструкции, стремится выполнять постройки </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Владеет несколькими простыми обобщенными способами конструирования и использует одни и те же способы для получения разных результатов</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Владеет практическим моделированием реальных и абстрактных объектов из геометрических фигур в виде аппликаций или рисунков</w:t>
            </w:r>
          </w:p>
        </w:tc>
      </w:tr>
      <w:tr>
        <w:trPr>
          <w:trHeight w:val="30" w:hRule="atLeast"/>
        </w:trPr>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экологической культуры</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Умеет различать живые существа, растения, проявляет к ним интерес</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Умеет проявлять доброжелательное и бережное отношение к животным</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Умеет выполнять элементарные трудовые поручения совместно со взрослыми по уходу за растениями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Владеет некоторыми нормами поведения на природе </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Понимает многообразие окружающего мира. Знает признаки и свойства растений, среду обитания животных </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Умеет: различать и называть животных и растения по мелким отличительным признакам. Умеет ухаживать за обитателями живого уголка. Умеет соблюдать осторожность, оказавшись в новых жизненных ситуациях </w:t>
            </w:r>
          </w:p>
        </w:tc>
      </w:tr>
      <w:tr>
        <w:trPr>
          <w:trHeight w:val="30" w:hRule="atLeast"/>
        </w:trPr>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Элементарные математические представления</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Понимает указания взрослого и может найти предмет в окружающем пространстве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Владеет первоначальными навыками ориентировки в пространстве</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Умеет демонстрировать элементарные представления о времени, пространстве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Имеет представление о времени (части суток: утро, день, ночь; дни: сегодня, вчера, завтра) понятиях: быстро, медленно</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Знает структурные характеристики геометрических фигур, количественные отношения в прямом и обратном порядке</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Умеет: классифицировать объекты по разным признакам; устанавливать пространственно-временные отношения с помощью слов; владеет приемами логического мышления</w:t>
            </w:r>
          </w:p>
        </w:tc>
      </w:tr>
      <w:tr>
        <w:trPr>
          <w:trHeight w:val="30" w:hRule="atLeast"/>
        </w:trPr>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Поисковая и экспериментальная деятельность</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Владеет умением вталкивать в различные углубления (отверстия) предметы в соответствии с их формой углубления</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Умеет экспериментировать с различными предметами (разъединять, соединять, конструировать)</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Умеет самостоятельно экспериментировать со знакомыми материалами</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Умеет целенаправленно экспериментировать, моделировать с новыми материалами и выделять наиболее общие признаки между предметами</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Умеет последовательно и результативно экспериментировать, устанавливать простейшие причинно-следственные связи</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Умеет ставить цель в экспериментальной деятельности, достигать результата</w:t>
            </w:r>
          </w:p>
        </w:tc>
      </w:tr>
      <w:tr>
        <w:trPr>
          <w:trHeight w:val="30" w:hRule="atLeast"/>
        </w:trPr>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Работа с информацией</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Проявляет интерес к различным источникам информации</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Определяет разницу в старой и новой информации</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Понимает необходимость в получении новой информации</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Понимает и умеет как представить новую информацию, кому она будет интересна</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Владеет умением анализировать полученную информацию и использовать ее осознанно</w:t>
            </w:r>
          </w:p>
        </w:tc>
      </w:tr>
    </w:tbl>
    <w:p>
      <w:pPr>
        <w:spacing w:after="0"/>
        <w:ind w:left="0"/>
        <w:jc w:val="left"/>
      </w:pPr>
    </w:p>
    <w:bookmarkStart w:name="z63" w:id="54"/>
    <w:p>
      <w:pPr>
        <w:spacing w:after="0"/>
        <w:ind w:left="0"/>
        <w:jc w:val="both"/>
      </w:pPr>
      <w:r>
        <w:rPr>
          <w:rFonts w:ascii="Times New Roman"/>
          <w:b w:val="false"/>
          <w:i w:val="false"/>
          <w:color w:val="000000"/>
          <w:sz w:val="28"/>
        </w:rPr>
        <w:t>
                                                             Таблица 4</w:t>
      </w:r>
    </w:p>
    <w:bookmarkEnd w:id="54"/>
    <w:bookmarkStart w:name="z64" w:id="55"/>
    <w:p>
      <w:pPr>
        <w:spacing w:after="0"/>
        <w:ind w:left="0"/>
        <w:jc w:val="left"/>
      </w:pPr>
      <w:r>
        <w:rPr>
          <w:rFonts w:ascii="Times New Roman"/>
          <w:b/>
          <w:i w:val="false"/>
          <w:color w:val="000000"/>
        </w:rPr>
        <w:t xml:space="preserve">  Творческие навыки</w:t>
      </w:r>
    </w:p>
    <w:bookmarkEnd w:id="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4"/>
        <w:gridCol w:w="401"/>
        <w:gridCol w:w="1189"/>
        <w:gridCol w:w="2033"/>
        <w:gridCol w:w="1451"/>
        <w:gridCol w:w="1626"/>
        <w:gridCol w:w="2676"/>
        <w:gridCol w:w="2600"/>
      </w:tblGrid>
      <w:tr>
        <w:trPr>
          <w:trHeight w:val="30" w:hRule="atLeast"/>
        </w:trPr>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навыков</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года до 2-х лет</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2-х до 3 лет</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3-х до 4-х лет</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4-х до 5-ти лет</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5-ти до 6-ти лет</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6-ти до 7-ми лет</w:t>
            </w:r>
          </w:p>
        </w:tc>
      </w:tr>
      <w:tr>
        <w:trPr>
          <w:trHeight w:val="30" w:hRule="atLeast"/>
        </w:trPr>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Музыкальная деятельность</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Умеет передать веселый характер плясовой мелодии несложными движениями</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Знает музыкальные инструменты, различает высокое и низкое звучание музыкальной фразы, проявляет желание петь совместно со взрослыми</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Различает темп музыкального произведения, различает звуки по высоте, реагирует на начало и окончание мелодии</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Различает тембры голоса, поет протяжно, четко произносит слова; выполняет танцевальные, музыкально-ритмические движения</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Владеет простейшими навыками игры на детских музыкальных инструментах, различает основные свойства музыкального звука, длительность, тембр. Владеет способностями к певческой импровизации</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Умеет: различать мелодию и аккомпонирующий музыкальный инструмент, звуки регистра. Умеет воспринимать и воспроизводить минорное и мажорное звучание при игре на детских инструментах, пении и танце</w:t>
            </w:r>
          </w:p>
        </w:tc>
      </w:tr>
      <w:tr>
        <w:trPr>
          <w:trHeight w:val="30" w:hRule="atLeast"/>
        </w:trPr>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Продуктивная деятельность</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Заполняет лист бумаги яркими пятнами, мазками, лепит плоские, круглые формы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Владеет навыками лепки (проделывает углубления, украшает предметы). Умеет проводить на листе бумаги прямые вертикальные, горизонтальные волнообразные линии</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Владеет основными техническими навыками и умениями, необходимыми для изобразительной деятельности</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Имеет представление о видах изобразительного искусства (живопись, скульптура, народное искусство)</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Самостоятельно выбирает технические способы и средства изображения в соответствии с характером образа.</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Умеет самостоятельно применять различные технические средства, дополнять и украшать работу новыми деталями</w:t>
            </w:r>
          </w:p>
        </w:tc>
      </w:tr>
      <w:tr>
        <w:trPr>
          <w:trHeight w:val="30" w:hRule="atLeast"/>
        </w:trPr>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Эстетическое восприятие окружающего мира</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Всматривается в яркие цвета красок, проявляет восхищение, радость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Проявляет радость, эмоциональный отклик при рассматривании народных игрушек, отмечает их яркость, красочность</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Проявляет интерес к различным видам изобразительного искусства, использует материалы аккуратно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Ритмично располагает геометрические формы и растительные элементы. Эмоционально воспринимает танцевальный характер музыки, замечает красоту окружающего мира</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Проявляет интерес к декоративному искусству, дизайну, выбирает и обосновывает приемы работы, использует рационально материалы для работы, эмоционально откликается на красоту природы, одежду и убранство помещений</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Имеет представление о значении цветовой насыщенности (фактуры) рассматриваемого предмета. Владеет навыками первичного анализа произведений искусства в контексте других видов искусства</w:t>
            </w:r>
          </w:p>
        </w:tc>
      </w:tr>
    </w:tbl>
    <w:p>
      <w:pPr>
        <w:spacing w:after="0"/>
        <w:ind w:left="0"/>
        <w:jc w:val="left"/>
      </w:pPr>
    </w:p>
    <w:bookmarkStart w:name="z65" w:id="56"/>
    <w:p>
      <w:pPr>
        <w:spacing w:after="0"/>
        <w:ind w:left="0"/>
        <w:jc w:val="both"/>
      </w:pPr>
      <w:r>
        <w:rPr>
          <w:rFonts w:ascii="Times New Roman"/>
          <w:b w:val="false"/>
          <w:i w:val="false"/>
          <w:color w:val="000000"/>
          <w:sz w:val="28"/>
        </w:rPr>
        <w:t>
                                                               Таблица 5</w:t>
      </w:r>
    </w:p>
    <w:bookmarkEnd w:id="56"/>
    <w:bookmarkStart w:name="z66" w:id="57"/>
    <w:p>
      <w:pPr>
        <w:spacing w:after="0"/>
        <w:ind w:left="0"/>
        <w:jc w:val="left"/>
      </w:pPr>
      <w:r>
        <w:rPr>
          <w:rFonts w:ascii="Times New Roman"/>
          <w:b/>
          <w:i w:val="false"/>
          <w:color w:val="000000"/>
        </w:rPr>
        <w:t xml:space="preserve">  Социальные навыки</w:t>
      </w:r>
    </w:p>
    <w:bookmarkEnd w:id="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4"/>
        <w:gridCol w:w="408"/>
        <w:gridCol w:w="1876"/>
        <w:gridCol w:w="1719"/>
        <w:gridCol w:w="1928"/>
        <w:gridCol w:w="1928"/>
        <w:gridCol w:w="1928"/>
        <w:gridCol w:w="1929"/>
      </w:tblGrid>
      <w:tr>
        <w:trPr>
          <w:trHeight w:val="3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навыков</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года до 2-х лет</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2-х до 3 лет</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3-х до 4-х лет</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4-х до 5-ти лет</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5-ти до 6-ти лет</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6-ти до 7-ми лет</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2"/>
        <w:gridCol w:w="548"/>
        <w:gridCol w:w="1430"/>
        <w:gridCol w:w="1872"/>
        <w:gridCol w:w="1528"/>
        <w:gridCol w:w="1847"/>
        <w:gridCol w:w="1822"/>
        <w:gridCol w:w="2901"/>
      </w:tblGrid>
      <w:tr>
        <w:trPr>
          <w:trHeight w:val="30" w:hRule="atLeast"/>
        </w:trPr>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Навыки культуры поведения</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Владеет элементарными нормами поведения и сформированы положительные привычки</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Понимает нормы и правила поведения, использует слова приветствия, прощания, благодарности</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Владеет знаниями о человеческих отношениях, понимает эмоциональное состояние</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Проявляет элементарную заботу о близких и окружающих людях</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Умеет просить помощь в необходимых ситуациях, уважает желания других людей</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Знает о нравственных нормах поведения, этикете, правилах поведения на природе</w:t>
            </w:r>
          </w:p>
        </w:tc>
      </w:tr>
      <w:tr>
        <w:trPr>
          <w:trHeight w:val="30" w:hRule="atLeast"/>
        </w:trPr>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Взаимодействие со взрослыми и сверстниками</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Умеет внимательно слушать взрослого, выполняет его указания. Запоминает и выполняет несложные поручения</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Проявляет отзывчивость, доброжелательность, сочувствие к близким людям, сверстникам</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Умеет входить в устойчивые игровые объединения со сверстниками и общаться со взрослыми на познавательные темы</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Выполняет совместные со взрослыми трудовые действия. Осознает свое положение среди сверстников и свое "Я"</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Умеет сотрудничать со взрослыми и сверстниками, ставить общую цель и обсуждать их результаты</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Умеет дружно включаться в совместную деятельность со взрослыми, стремиться быть полезным и получать удовлетворение</w:t>
            </w:r>
          </w:p>
        </w:tc>
      </w:tr>
      <w:tr>
        <w:trPr>
          <w:trHeight w:val="30" w:hRule="atLeast"/>
        </w:trPr>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о нравственных нормах</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Умеет пользоваться словами, необходимыми для выражения желаний и налаживания взаимоотношений с окружающими</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Знает и понимает, что такое "хорошо", а что такое "плохо"</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Умеет оценивать свой поступок и сказочных персонажей</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Соблюдает нравственные нормы и правила поведения в обществе</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Соблюдает нравственные нормы поведения, испытывает радость, удовлетворение от хороших поступков, переживание при нарушении моральных норм</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Знает этические нормы и ценности своего и других народов, проявляет эмпатию, толерантность. Владеет умением взаимосвязи в социальном мире, коммуникативными навыками по соблюдению правил общественного порядка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13 мая 2016 года № 292</w:t>
            </w:r>
            <w:r>
              <w:br/>
            </w:r>
            <w:r>
              <w:rPr>
                <w:rFonts w:ascii="Times New Roman"/>
                <w:b w:val="false"/>
                <w:i w:val="false"/>
                <w:color w:val="000000"/>
                <w:sz w:val="20"/>
              </w:rPr>
              <w:t>Утвержден</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23 августа 2012 года № 1080</w:t>
            </w:r>
          </w:p>
        </w:tc>
      </w:tr>
    </w:tbl>
    <w:bookmarkStart w:name="z67" w:id="58"/>
    <w:p>
      <w:pPr>
        <w:spacing w:after="0"/>
        <w:ind w:left="0"/>
        <w:jc w:val="left"/>
      </w:pPr>
      <w:r>
        <w:rPr>
          <w:rFonts w:ascii="Times New Roman"/>
          <w:b/>
          <w:i w:val="false"/>
          <w:color w:val="000000"/>
        </w:rPr>
        <w:t xml:space="preserve"> Государственный общеобязательный стандарт</w:t>
      </w:r>
      <w:r>
        <w:br/>
      </w:r>
      <w:r>
        <w:rPr>
          <w:rFonts w:ascii="Times New Roman"/>
          <w:b/>
          <w:i w:val="false"/>
          <w:color w:val="000000"/>
        </w:rPr>
        <w:t>технического и профессионального образования</w:t>
      </w:r>
      <w:r>
        <w:br/>
      </w:r>
      <w:r>
        <w:rPr>
          <w:rFonts w:ascii="Times New Roman"/>
          <w:b/>
          <w:i w:val="false"/>
          <w:color w:val="000000"/>
        </w:rPr>
        <w:t>1. Общие положения</w:t>
      </w:r>
    </w:p>
    <w:bookmarkEnd w:id="58"/>
    <w:bookmarkStart w:name="z68" w:id="59"/>
    <w:p>
      <w:pPr>
        <w:spacing w:after="0"/>
        <w:ind w:left="0"/>
        <w:jc w:val="both"/>
      </w:pPr>
      <w:r>
        <w:rPr>
          <w:rFonts w:ascii="Times New Roman"/>
          <w:b w:val="false"/>
          <w:i w:val="false"/>
          <w:color w:val="000000"/>
          <w:sz w:val="28"/>
        </w:rPr>
        <w:t xml:space="preserve">
      1. Настоящий государственный общеобязательный стандарт технического и профессионального образования (далее – стандарт) разработан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27 июля 2007 года "Об образовании" и устанавливает общие требования к техническому и профессиональному образованию. </w:t>
      </w:r>
    </w:p>
    <w:bookmarkEnd w:id="59"/>
    <w:p>
      <w:pPr>
        <w:spacing w:after="0"/>
        <w:ind w:left="0"/>
        <w:jc w:val="both"/>
      </w:pPr>
      <w:r>
        <w:rPr>
          <w:rFonts w:ascii="Times New Roman"/>
          <w:b w:val="false"/>
          <w:i w:val="false"/>
          <w:color w:val="000000"/>
          <w:sz w:val="28"/>
        </w:rPr>
        <w:t>
      Настоящий стандарт применяется организациями образования, реализующими образовательные программы технического и профессионального образования, в том числе в военных, специальных учебных заведениях (далее – ВСУЗ), независимо от форм собственности и ведомственной подчиненности, и разработчиками образовательных программ.</w:t>
      </w:r>
    </w:p>
    <w:bookmarkStart w:name="z69" w:id="60"/>
    <w:p>
      <w:pPr>
        <w:spacing w:after="0"/>
        <w:ind w:left="0"/>
        <w:jc w:val="both"/>
      </w:pPr>
      <w:r>
        <w:rPr>
          <w:rFonts w:ascii="Times New Roman"/>
          <w:b w:val="false"/>
          <w:i w:val="false"/>
          <w:color w:val="000000"/>
          <w:sz w:val="28"/>
        </w:rPr>
        <w:t>
      2. В настоящем стандарте применяются следующие термины и определения:</w:t>
      </w:r>
    </w:p>
    <w:bookmarkEnd w:id="60"/>
    <w:bookmarkStart w:name="z485" w:id="61"/>
    <w:p>
      <w:pPr>
        <w:spacing w:after="0"/>
        <w:ind w:left="0"/>
        <w:jc w:val="both"/>
      </w:pPr>
      <w:r>
        <w:rPr>
          <w:rFonts w:ascii="Times New Roman"/>
          <w:b w:val="false"/>
          <w:i w:val="false"/>
          <w:color w:val="000000"/>
          <w:sz w:val="28"/>
        </w:rPr>
        <w:t xml:space="preserve">
      1) базовая компетенция – способность управлять собой и собственной деятельностью, склонность к самомотивации и самоорганизации; </w:t>
      </w:r>
    </w:p>
    <w:bookmarkEnd w:id="61"/>
    <w:bookmarkStart w:name="z486" w:id="62"/>
    <w:p>
      <w:pPr>
        <w:spacing w:after="0"/>
        <w:ind w:left="0"/>
        <w:jc w:val="both"/>
      </w:pPr>
      <w:r>
        <w:rPr>
          <w:rFonts w:ascii="Times New Roman"/>
          <w:b w:val="false"/>
          <w:i w:val="false"/>
          <w:color w:val="000000"/>
          <w:sz w:val="28"/>
        </w:rPr>
        <w:t>
      2) квалификация – уровень подготовленности к компетентному выполнению определенного вида деятельности по полученной специальности;</w:t>
      </w:r>
    </w:p>
    <w:bookmarkEnd w:id="62"/>
    <w:bookmarkStart w:name="z487" w:id="63"/>
    <w:p>
      <w:pPr>
        <w:spacing w:after="0"/>
        <w:ind w:left="0"/>
        <w:jc w:val="both"/>
      </w:pPr>
      <w:r>
        <w:rPr>
          <w:rFonts w:ascii="Times New Roman"/>
          <w:b w:val="false"/>
          <w:i w:val="false"/>
          <w:color w:val="000000"/>
          <w:sz w:val="28"/>
        </w:rPr>
        <w:t>
      3) модель учебного плана – форма представления учебного плана, отражающая основные инвариантные структурные компоненты содержания технического и профессионального образования;</w:t>
      </w:r>
    </w:p>
    <w:bookmarkEnd w:id="63"/>
    <w:bookmarkStart w:name="z488" w:id="64"/>
    <w:p>
      <w:pPr>
        <w:spacing w:after="0"/>
        <w:ind w:left="0"/>
        <w:jc w:val="both"/>
      </w:pPr>
      <w:r>
        <w:rPr>
          <w:rFonts w:ascii="Times New Roman"/>
          <w:b w:val="false"/>
          <w:i w:val="false"/>
          <w:color w:val="000000"/>
          <w:sz w:val="28"/>
        </w:rPr>
        <w:t>
      4) модуль – независимый, самодостаточный и полный раздел образовательной программы или период обучения;</w:t>
      </w:r>
    </w:p>
    <w:bookmarkEnd w:id="64"/>
    <w:bookmarkStart w:name="z489" w:id="65"/>
    <w:p>
      <w:pPr>
        <w:spacing w:after="0"/>
        <w:ind w:left="0"/>
        <w:jc w:val="both"/>
      </w:pPr>
      <w:r>
        <w:rPr>
          <w:rFonts w:ascii="Times New Roman"/>
          <w:b w:val="false"/>
          <w:i w:val="false"/>
          <w:color w:val="000000"/>
          <w:sz w:val="28"/>
        </w:rPr>
        <w:t>
      5) модульное обучение – способ организации учебного процесса на основе освоения модульных образовательных программ;</w:t>
      </w:r>
    </w:p>
    <w:bookmarkEnd w:id="65"/>
    <w:bookmarkStart w:name="z490" w:id="66"/>
    <w:p>
      <w:pPr>
        <w:spacing w:after="0"/>
        <w:ind w:left="0"/>
        <w:jc w:val="both"/>
      </w:pPr>
      <w:r>
        <w:rPr>
          <w:rFonts w:ascii="Times New Roman"/>
          <w:b w:val="false"/>
          <w:i w:val="false"/>
          <w:color w:val="000000"/>
          <w:sz w:val="28"/>
        </w:rPr>
        <w:t>
      6) нормативный срок обучения – срок освоения образовательной программы по конкретной форме обучения (очное, вечернее, заочное);</w:t>
      </w:r>
    </w:p>
    <w:bookmarkEnd w:id="66"/>
    <w:bookmarkStart w:name="z491" w:id="67"/>
    <w:p>
      <w:pPr>
        <w:spacing w:after="0"/>
        <w:ind w:left="0"/>
        <w:jc w:val="both"/>
      </w:pPr>
      <w:r>
        <w:rPr>
          <w:rFonts w:ascii="Times New Roman"/>
          <w:b w:val="false"/>
          <w:i w:val="false"/>
          <w:color w:val="000000"/>
          <w:sz w:val="28"/>
        </w:rPr>
        <w:t>
      7) перечень профессий и специальностей – систематизированный реестр профессий и специальностей, определяющий наиболее общие параметры обучения (профиль специальности, уровень профеcсиональной квалификации, сроки обучения в зависимости от базового образования);</w:t>
      </w:r>
    </w:p>
    <w:bookmarkEnd w:id="67"/>
    <w:bookmarkStart w:name="z492" w:id="68"/>
    <w:p>
      <w:pPr>
        <w:spacing w:after="0"/>
        <w:ind w:left="0"/>
        <w:jc w:val="both"/>
      </w:pPr>
      <w:r>
        <w:rPr>
          <w:rFonts w:ascii="Times New Roman"/>
          <w:b w:val="false"/>
          <w:i w:val="false"/>
          <w:color w:val="000000"/>
          <w:sz w:val="28"/>
        </w:rPr>
        <w:t xml:space="preserve">
      8) образовательная программа – единый комплекс основных характеристик образования, включающий цели, результаты и содержание обучения, организацию образовательного процесса, способы и методы их реализации, критерии оценки результатов обучения; </w:t>
      </w:r>
    </w:p>
    <w:bookmarkEnd w:id="68"/>
    <w:bookmarkStart w:name="z493" w:id="69"/>
    <w:p>
      <w:pPr>
        <w:spacing w:after="0"/>
        <w:ind w:left="0"/>
        <w:jc w:val="both"/>
      </w:pPr>
      <w:r>
        <w:rPr>
          <w:rFonts w:ascii="Times New Roman"/>
          <w:b w:val="false"/>
          <w:i w:val="false"/>
          <w:color w:val="000000"/>
          <w:sz w:val="28"/>
        </w:rPr>
        <w:t>
      9) профессиональная компетенция – способность специалиста решать совокупность профессиональных задач на основе знаний, умений и навыков, а также личностных качеств, позволяющих эффективно осуществлять профессиональную деятельность;</w:t>
      </w:r>
    </w:p>
    <w:bookmarkEnd w:id="69"/>
    <w:bookmarkStart w:name="z494" w:id="70"/>
    <w:p>
      <w:pPr>
        <w:spacing w:after="0"/>
        <w:ind w:left="0"/>
        <w:jc w:val="both"/>
      </w:pPr>
      <w:r>
        <w:rPr>
          <w:rFonts w:ascii="Times New Roman"/>
          <w:b w:val="false"/>
          <w:i w:val="false"/>
          <w:color w:val="000000"/>
          <w:sz w:val="28"/>
        </w:rPr>
        <w:t>
      10) профессиональная практика – вид учебной деятельности, направленной на закрепление теоретических знаний, умений, приобретение и развитие практических навыков и компетенций в процессе выполнения определенных видов работ, связанных с будущей профессиональной деятельностью;</w:t>
      </w:r>
    </w:p>
    <w:bookmarkEnd w:id="70"/>
    <w:bookmarkStart w:name="z495" w:id="71"/>
    <w:p>
      <w:pPr>
        <w:spacing w:after="0"/>
        <w:ind w:left="0"/>
        <w:jc w:val="both"/>
      </w:pPr>
      <w:r>
        <w:rPr>
          <w:rFonts w:ascii="Times New Roman"/>
          <w:b w:val="false"/>
          <w:i w:val="false"/>
          <w:color w:val="000000"/>
          <w:sz w:val="28"/>
        </w:rPr>
        <w:t>
      11) рабочий учебный план – документ, разрабатываемый организацией технического и профессионального образования на основе типового учебного плана, регламентирующий перечень и объем учебных дисциплин (модулей), последовательность, интенсивность и основные формы организации обучения, контроля знаний и умений обучающихся, утверждаемый руководителем организации образования;</w:t>
      </w:r>
    </w:p>
    <w:bookmarkEnd w:id="71"/>
    <w:bookmarkStart w:name="z496" w:id="72"/>
    <w:p>
      <w:pPr>
        <w:spacing w:after="0"/>
        <w:ind w:left="0"/>
        <w:jc w:val="both"/>
      </w:pPr>
      <w:r>
        <w:rPr>
          <w:rFonts w:ascii="Times New Roman"/>
          <w:b w:val="false"/>
          <w:i w:val="false"/>
          <w:color w:val="000000"/>
          <w:sz w:val="28"/>
        </w:rPr>
        <w:t>
      12) рабочая учебная программа – документ, разрабатываемый организацией технического и профессионального образования для конкретной дисциплины (модуля) рабочего учебного плана на основе типовой учебной программы, утверждаемый руководителем организации образования, в военных специальных учебных заведениях рабочая учебная программа называется силлабусом;</w:t>
      </w:r>
    </w:p>
    <w:bookmarkEnd w:id="72"/>
    <w:bookmarkStart w:name="z497" w:id="73"/>
    <w:p>
      <w:pPr>
        <w:spacing w:after="0"/>
        <w:ind w:left="0"/>
        <w:jc w:val="both"/>
      </w:pPr>
      <w:r>
        <w:rPr>
          <w:rFonts w:ascii="Times New Roman"/>
          <w:b w:val="false"/>
          <w:i w:val="false"/>
          <w:color w:val="000000"/>
          <w:sz w:val="28"/>
        </w:rPr>
        <w:t>
      13) типовой учебный план – документ, разработанный на основе модели учебного плана, устанавливающий перечень и объем учебных дисциплин (модулей) применительно к специальностям и квалификациям, срокам обучения в организациях технического и профессионального образования;</w:t>
      </w:r>
    </w:p>
    <w:bookmarkEnd w:id="73"/>
    <w:bookmarkStart w:name="z498" w:id="74"/>
    <w:p>
      <w:pPr>
        <w:spacing w:after="0"/>
        <w:ind w:left="0"/>
        <w:jc w:val="both"/>
      </w:pPr>
      <w:r>
        <w:rPr>
          <w:rFonts w:ascii="Times New Roman"/>
          <w:b w:val="false"/>
          <w:i w:val="false"/>
          <w:color w:val="000000"/>
          <w:sz w:val="28"/>
        </w:rPr>
        <w:t xml:space="preserve">
      14) типовая учебная программа – документ, определяющий содержание и объем знаний, умений и навыков, подлежащих освоению по конкретной дисциплине (модулю) типового учебного плана; </w:t>
      </w:r>
    </w:p>
    <w:bookmarkEnd w:id="74"/>
    <w:bookmarkStart w:name="z499" w:id="75"/>
    <w:p>
      <w:pPr>
        <w:spacing w:after="0"/>
        <w:ind w:left="0"/>
        <w:jc w:val="both"/>
      </w:pPr>
      <w:r>
        <w:rPr>
          <w:rFonts w:ascii="Times New Roman"/>
          <w:b w:val="false"/>
          <w:i w:val="false"/>
          <w:color w:val="000000"/>
          <w:sz w:val="28"/>
        </w:rPr>
        <w:t>
      15) цикл – совокупность учебных дисциплин (модулей) одной образовательной направленности;</w:t>
      </w:r>
    </w:p>
    <w:bookmarkEnd w:id="75"/>
    <w:bookmarkStart w:name="z500" w:id="76"/>
    <w:p>
      <w:pPr>
        <w:spacing w:after="0"/>
        <w:ind w:left="0"/>
        <w:jc w:val="both"/>
      </w:pPr>
      <w:r>
        <w:rPr>
          <w:rFonts w:ascii="Times New Roman"/>
          <w:b w:val="false"/>
          <w:i w:val="false"/>
          <w:color w:val="000000"/>
          <w:sz w:val="28"/>
        </w:rPr>
        <w:t>
      16) кредитная технология обучения – обучение на основе выбора и самостоятельного планирования обучающимися последовательности изучения дисциплин (модулей) с использованием кредита как унифицированной единицы измерения объема учебной работы обучающегося и преподавателя;</w:t>
      </w:r>
    </w:p>
    <w:bookmarkEnd w:id="76"/>
    <w:bookmarkStart w:name="z501" w:id="77"/>
    <w:p>
      <w:pPr>
        <w:spacing w:after="0"/>
        <w:ind w:left="0"/>
        <w:jc w:val="both"/>
      </w:pPr>
      <w:r>
        <w:rPr>
          <w:rFonts w:ascii="Times New Roman"/>
          <w:b w:val="false"/>
          <w:i w:val="false"/>
          <w:color w:val="000000"/>
          <w:sz w:val="28"/>
        </w:rPr>
        <w:t>
      17) дуальное обучение – форма подготовки кадров, сочетающая обучение в организации образования с обязательными периодами обучения и практики на предприятии с предоставлением рабочих мест и компенсационной выплатой обучающимся при равной ответственности предприятия, учебного заведения и обучающегося;</w:t>
      </w:r>
    </w:p>
    <w:bookmarkEnd w:id="77"/>
    <w:bookmarkStart w:name="z502" w:id="78"/>
    <w:p>
      <w:pPr>
        <w:spacing w:after="0"/>
        <w:ind w:left="0"/>
        <w:jc w:val="both"/>
      </w:pPr>
      <w:r>
        <w:rPr>
          <w:rFonts w:ascii="Times New Roman"/>
          <w:b w:val="false"/>
          <w:i w:val="false"/>
          <w:color w:val="000000"/>
          <w:sz w:val="28"/>
        </w:rPr>
        <w:t>
      18) экспериментальные образовательные программы – программы, направленные на апробацию новых технологий обучения, внедрение нового содержания образования;</w:t>
      </w:r>
    </w:p>
    <w:bookmarkEnd w:id="78"/>
    <w:bookmarkStart w:name="z503" w:id="79"/>
    <w:p>
      <w:pPr>
        <w:spacing w:after="0"/>
        <w:ind w:left="0"/>
        <w:jc w:val="both"/>
      </w:pPr>
      <w:r>
        <w:rPr>
          <w:rFonts w:ascii="Times New Roman"/>
          <w:b w:val="false"/>
          <w:i w:val="false"/>
          <w:color w:val="000000"/>
          <w:sz w:val="28"/>
        </w:rPr>
        <w:t>
      19) профессиональное образование – вид образования, направленный на приобретение обучающимися знаний, умений, навыков и компетенций, позволяющих вести профессиональную деятельность в определенной сфере и (или) выполнять работу по конкретной профессии или специальности;</w:t>
      </w:r>
    </w:p>
    <w:bookmarkEnd w:id="79"/>
    <w:bookmarkStart w:name="z504" w:id="80"/>
    <w:p>
      <w:pPr>
        <w:spacing w:after="0"/>
        <w:ind w:left="0"/>
        <w:jc w:val="both"/>
      </w:pPr>
      <w:r>
        <w:rPr>
          <w:rFonts w:ascii="Times New Roman"/>
          <w:b w:val="false"/>
          <w:i w:val="false"/>
          <w:color w:val="000000"/>
          <w:sz w:val="28"/>
        </w:rPr>
        <w:t>
      20) профессиональная подготовка – часть системы технического и профессионального образования, предусматривающей реализацию образовательных программ с сокращенным сроком обучения по подготовке квалифицированных рабочих кадров и специалистов среднего звена;</w:t>
      </w:r>
    </w:p>
    <w:bookmarkEnd w:id="80"/>
    <w:bookmarkStart w:name="z505" w:id="81"/>
    <w:p>
      <w:pPr>
        <w:spacing w:after="0"/>
        <w:ind w:left="0"/>
        <w:jc w:val="both"/>
      </w:pPr>
      <w:r>
        <w:rPr>
          <w:rFonts w:ascii="Times New Roman"/>
          <w:b w:val="false"/>
          <w:i w:val="false"/>
          <w:color w:val="000000"/>
          <w:sz w:val="28"/>
        </w:rPr>
        <w:t>
      21) лица (дети) с особыми образовательными потребностями – лица, которые испытывают постоянные или временные трудности в получении образования, обусловленные здоровьем, нуждающиеся в специальных, общеобразовательных учебных программах и образовательных программах дополнительного образования;</w:t>
      </w:r>
    </w:p>
    <w:bookmarkEnd w:id="81"/>
    <w:bookmarkStart w:name="z506" w:id="82"/>
    <w:p>
      <w:pPr>
        <w:spacing w:after="0"/>
        <w:ind w:left="0"/>
        <w:jc w:val="both"/>
      </w:pPr>
      <w:r>
        <w:rPr>
          <w:rFonts w:ascii="Times New Roman"/>
          <w:b w:val="false"/>
          <w:i w:val="false"/>
          <w:color w:val="000000"/>
          <w:sz w:val="28"/>
        </w:rPr>
        <w:t>
      22) инклюзивное образование – процесс, обеспечивающий равный доступ к образованию для всех обучающихся с учетом особых образовательных потребностей и индивидуальных возможностей;</w:t>
      </w:r>
    </w:p>
    <w:bookmarkEnd w:id="82"/>
    <w:bookmarkStart w:name="z507" w:id="83"/>
    <w:p>
      <w:pPr>
        <w:spacing w:after="0"/>
        <w:ind w:left="0"/>
        <w:jc w:val="both"/>
      </w:pPr>
      <w:r>
        <w:rPr>
          <w:rFonts w:ascii="Times New Roman"/>
          <w:b w:val="false"/>
          <w:i w:val="false"/>
          <w:color w:val="000000"/>
          <w:sz w:val="28"/>
        </w:rPr>
        <w:t>
      23) техническое и профессиональное образование – образование, направленное на подготовку квалифицированных рабочих кадров и специалистов среднего звена;</w:t>
      </w:r>
    </w:p>
    <w:bookmarkEnd w:id="83"/>
    <w:bookmarkStart w:name="z508" w:id="84"/>
    <w:p>
      <w:pPr>
        <w:spacing w:after="0"/>
        <w:ind w:left="0"/>
        <w:jc w:val="both"/>
      </w:pPr>
      <w:r>
        <w:rPr>
          <w:rFonts w:ascii="Times New Roman"/>
          <w:b w:val="false"/>
          <w:i w:val="false"/>
          <w:color w:val="000000"/>
          <w:sz w:val="28"/>
        </w:rPr>
        <w:t>
      24) экспериментальная площадка – организация образования, реализующая образовательные программы в режиме эксперимента для апробации новых педагогических технологий и нового содержания образования;</w:t>
      </w:r>
    </w:p>
    <w:bookmarkEnd w:id="84"/>
    <w:bookmarkStart w:name="z509" w:id="85"/>
    <w:p>
      <w:pPr>
        <w:spacing w:after="0"/>
        <w:ind w:left="0"/>
        <w:jc w:val="both"/>
      </w:pPr>
      <w:r>
        <w:rPr>
          <w:rFonts w:ascii="Times New Roman"/>
          <w:b w:val="false"/>
          <w:i w:val="false"/>
          <w:color w:val="000000"/>
          <w:sz w:val="28"/>
        </w:rPr>
        <w:t>
      25) войсковая стажировка – вид учебной деятельности в военных специальных учебных заведениях, направленный на закрепление теоретических знаний, умений, приобретение и развитие практических навыков и компетенций в процессе выполнения функциональных обязанностей, связанных с будущей профессиональной деятельностью;</w:t>
      </w:r>
    </w:p>
    <w:bookmarkEnd w:id="85"/>
    <w:bookmarkStart w:name="z510" w:id="86"/>
    <w:p>
      <w:pPr>
        <w:spacing w:after="0"/>
        <w:ind w:left="0"/>
        <w:jc w:val="both"/>
      </w:pPr>
      <w:r>
        <w:rPr>
          <w:rFonts w:ascii="Times New Roman"/>
          <w:b w:val="false"/>
          <w:i w:val="false"/>
          <w:color w:val="000000"/>
          <w:sz w:val="28"/>
        </w:rPr>
        <w:t>
      26) квалификационная характеристика – документ, определяющий обобщенные требования к личности и профессиональной компетентности специалиста. Это модель личностного потенциала работника по выполнению определенного труда, требующего профессиональной подготовки.</w:t>
      </w:r>
    </w:p>
    <w:bookmarkEnd w:id="86"/>
    <w:bookmarkStart w:name="z70" w:id="87"/>
    <w:p>
      <w:pPr>
        <w:spacing w:after="0"/>
        <w:ind w:left="0"/>
        <w:jc w:val="both"/>
      </w:pPr>
      <w:r>
        <w:rPr>
          <w:rFonts w:ascii="Times New Roman"/>
          <w:b w:val="false"/>
          <w:i w:val="false"/>
          <w:color w:val="000000"/>
          <w:sz w:val="28"/>
        </w:rPr>
        <w:t>
      3. В разделе "Требования к уровню подготовки обучающихся" указаны требования к образовательным программам технического и профессионального образования, базовым, профессиональным компетенциям и уровню подготовки обучающихся в организациях образования.</w:t>
      </w:r>
    </w:p>
    <w:bookmarkEnd w:id="87"/>
    <w:bookmarkStart w:name="z71" w:id="88"/>
    <w:p>
      <w:pPr>
        <w:spacing w:after="0"/>
        <w:ind w:left="0"/>
        <w:jc w:val="both"/>
      </w:pPr>
      <w:r>
        <w:rPr>
          <w:rFonts w:ascii="Times New Roman"/>
          <w:b w:val="false"/>
          <w:i w:val="false"/>
          <w:color w:val="000000"/>
          <w:sz w:val="28"/>
        </w:rPr>
        <w:t>
      4. В разделе "Требования к содержанию образования" определены цель, ценности, содержание, реализация, структура и нормативные сроки освоения образовательных программ технического и профессионального образования.</w:t>
      </w:r>
    </w:p>
    <w:bookmarkEnd w:id="88"/>
    <w:bookmarkStart w:name="z72" w:id="89"/>
    <w:p>
      <w:pPr>
        <w:spacing w:after="0"/>
        <w:ind w:left="0"/>
        <w:jc w:val="both"/>
      </w:pPr>
      <w:r>
        <w:rPr>
          <w:rFonts w:ascii="Times New Roman"/>
          <w:b w:val="false"/>
          <w:i w:val="false"/>
          <w:color w:val="000000"/>
          <w:sz w:val="28"/>
        </w:rPr>
        <w:t>
      5. В разделе "Требования к максимальному объему учебной нагрузки обучающихся" указаны недельная учебная нагрузка, продолжительность учебного года, формы контроля, обязательный объем учебного времени для вечерней и заочной форм обучения.</w:t>
      </w:r>
    </w:p>
    <w:bookmarkEnd w:id="89"/>
    <w:bookmarkStart w:name="z73" w:id="90"/>
    <w:p>
      <w:pPr>
        <w:spacing w:after="0"/>
        <w:ind w:left="0"/>
        <w:jc w:val="both"/>
      </w:pPr>
      <w:r>
        <w:rPr>
          <w:rFonts w:ascii="Times New Roman"/>
          <w:b w:val="false"/>
          <w:i w:val="false"/>
          <w:color w:val="000000"/>
          <w:sz w:val="28"/>
        </w:rPr>
        <w:t>
      6. Подготовка кадров с техническим и профессиональным образованием осуществляется в соответствии с настоящим стандартом, а также с:</w:t>
      </w:r>
    </w:p>
    <w:bookmarkEnd w:id="90"/>
    <w:p>
      <w:pPr>
        <w:spacing w:after="0"/>
        <w:ind w:left="0"/>
        <w:jc w:val="both"/>
      </w:pPr>
      <w:r>
        <w:rPr>
          <w:rFonts w:ascii="Times New Roman"/>
          <w:b w:val="false"/>
          <w:i w:val="false"/>
          <w:color w:val="000000"/>
          <w:sz w:val="28"/>
        </w:rPr>
        <w:t>
      1) учебно–программной документацией – моделью учебного плана, типовыми и рабочими учебными планами и программами, индивидуальными планами обучения, а также комплексом учебно-методического сопровождения учебного процесса;</w:t>
      </w:r>
    </w:p>
    <w:p>
      <w:pPr>
        <w:spacing w:after="0"/>
        <w:ind w:left="0"/>
        <w:jc w:val="both"/>
      </w:pPr>
      <w:r>
        <w:rPr>
          <w:rFonts w:ascii="Times New Roman"/>
          <w:b w:val="false"/>
          <w:i w:val="false"/>
          <w:color w:val="000000"/>
          <w:sz w:val="28"/>
        </w:rPr>
        <w:t>
      2) образовательными программами;</w:t>
      </w:r>
    </w:p>
    <w:p>
      <w:pPr>
        <w:spacing w:after="0"/>
        <w:ind w:left="0"/>
        <w:jc w:val="both"/>
      </w:pPr>
      <w:r>
        <w:rPr>
          <w:rFonts w:ascii="Times New Roman"/>
          <w:b w:val="false"/>
          <w:i w:val="false"/>
          <w:color w:val="000000"/>
          <w:sz w:val="28"/>
        </w:rPr>
        <w:t>
      3) другими нормативными правовыми и правовыми актами, утверждаемыми уполномоченным органом в области образования Республики Казахстан;</w:t>
      </w:r>
    </w:p>
    <w:p>
      <w:pPr>
        <w:spacing w:after="0"/>
        <w:ind w:left="0"/>
        <w:jc w:val="both"/>
      </w:pPr>
      <w:r>
        <w:rPr>
          <w:rFonts w:ascii="Times New Roman"/>
          <w:b w:val="false"/>
          <w:i w:val="false"/>
          <w:color w:val="000000"/>
          <w:sz w:val="28"/>
        </w:rPr>
        <w:t>
      4) другими нормативными правовыми и правовыми актами соответствующих уполномоченных государственных органов, которым подведомственны ВСУЗы.</w:t>
      </w:r>
    </w:p>
    <w:bookmarkStart w:name="z74" w:id="91"/>
    <w:p>
      <w:pPr>
        <w:spacing w:after="0"/>
        <w:ind w:left="0"/>
        <w:jc w:val="left"/>
      </w:pPr>
      <w:r>
        <w:rPr>
          <w:rFonts w:ascii="Times New Roman"/>
          <w:b/>
          <w:i w:val="false"/>
          <w:color w:val="000000"/>
        </w:rPr>
        <w:t xml:space="preserve"> 2. Требования к уровню подготовки обучающихся</w:t>
      </w:r>
    </w:p>
    <w:bookmarkEnd w:id="91"/>
    <w:bookmarkStart w:name="z75" w:id="92"/>
    <w:p>
      <w:pPr>
        <w:spacing w:after="0"/>
        <w:ind w:left="0"/>
        <w:jc w:val="both"/>
      </w:pPr>
      <w:r>
        <w:rPr>
          <w:rFonts w:ascii="Times New Roman"/>
          <w:b w:val="false"/>
          <w:i w:val="false"/>
          <w:color w:val="000000"/>
          <w:sz w:val="28"/>
        </w:rPr>
        <w:t>
      7. Образовательные программы технического и профессионального образования в зависимости от их содержания и уровня квалификации подготовки обучающихся в соответствии с Национальной рамкой квалификаций должны быть направлены на освоение:</w:t>
      </w:r>
    </w:p>
    <w:bookmarkEnd w:id="92"/>
    <w:p>
      <w:pPr>
        <w:spacing w:after="0"/>
        <w:ind w:left="0"/>
        <w:jc w:val="both"/>
      </w:pPr>
      <w:r>
        <w:rPr>
          <w:rFonts w:ascii="Times New Roman"/>
          <w:b w:val="false"/>
          <w:i w:val="false"/>
          <w:color w:val="000000"/>
          <w:sz w:val="28"/>
        </w:rPr>
        <w:t>
      1) компетенций по реализации исполнительской, управленческой деятельности под руководством, предусматривающие самостоятельное планирование, определение задач, организацию и контроль реализации нормы подчиненными работниками в рамках участка технологического процесса и стратегии деятельности предприятия, предполагающие ответственность за выполнение поставленных задач и достижение конечного результата;</w:t>
      </w:r>
    </w:p>
    <w:p>
      <w:pPr>
        <w:spacing w:after="0"/>
        <w:ind w:left="0"/>
        <w:jc w:val="both"/>
      </w:pPr>
      <w:r>
        <w:rPr>
          <w:rFonts w:ascii="Times New Roman"/>
          <w:b w:val="false"/>
          <w:i w:val="false"/>
          <w:color w:val="000000"/>
          <w:sz w:val="28"/>
        </w:rPr>
        <w:t>
      2) умений самостоятельно определять способ выполнения установленной нормы, применять предметы и средства труда, принимать решения по выполнению простейших задач, создавать условия для их реализации, конкретизировать полученные задания;</w:t>
      </w:r>
    </w:p>
    <w:p>
      <w:pPr>
        <w:spacing w:after="0"/>
        <w:ind w:left="0"/>
        <w:jc w:val="both"/>
      </w:pPr>
      <w:r>
        <w:rPr>
          <w:rFonts w:ascii="Times New Roman"/>
          <w:b w:val="false"/>
          <w:i w:val="false"/>
          <w:color w:val="000000"/>
          <w:sz w:val="28"/>
        </w:rPr>
        <w:t>
      3) знаний о технологиях преобразования предмета, планировании и организации труда, самостоятельном выполнении задач, ставить задачи подчиненным, оценивать и анализировать результаты их деятельности, мотивировать повышение профессионализма подчиненных работников в типовых ситуациях профессиональной деятельности, подходах, принципах и способах постановки и решения профессиональных задач, об этике и психологии отношений, рефлексии мышления и деятельности, способах мотивации и стимулирования труда, методологии системного анализа и проектирования профессиональных ситуаций, способах принятия управленческих решений.</w:t>
      </w:r>
    </w:p>
    <w:p>
      <w:pPr>
        <w:spacing w:after="0"/>
        <w:ind w:left="0"/>
        <w:jc w:val="both"/>
      </w:pPr>
      <w:r>
        <w:rPr>
          <w:rFonts w:ascii="Times New Roman"/>
          <w:b w:val="false"/>
          <w:i w:val="false"/>
          <w:color w:val="000000"/>
          <w:sz w:val="28"/>
        </w:rPr>
        <w:t>
      В ВСУЗах образовательные программы технического и профессионального образования направлены на выполнение требований соответствующих уполномоченных государственных органов.</w:t>
      </w:r>
    </w:p>
    <w:bookmarkStart w:name="z76" w:id="93"/>
    <w:p>
      <w:pPr>
        <w:spacing w:after="0"/>
        <w:ind w:left="0"/>
        <w:jc w:val="both"/>
      </w:pPr>
      <w:r>
        <w:rPr>
          <w:rFonts w:ascii="Times New Roman"/>
          <w:b w:val="false"/>
          <w:i w:val="false"/>
          <w:color w:val="000000"/>
          <w:sz w:val="28"/>
        </w:rPr>
        <w:t>
      8. Требования, предъявляемые к уровню подготовленности обучающихся в организациях технического и профессионального образования, предусматривают возможность:</w:t>
      </w:r>
    </w:p>
    <w:bookmarkEnd w:id="93"/>
    <w:p>
      <w:pPr>
        <w:spacing w:after="0"/>
        <w:ind w:left="0"/>
        <w:jc w:val="both"/>
      </w:pPr>
      <w:r>
        <w:rPr>
          <w:rFonts w:ascii="Times New Roman"/>
          <w:b w:val="false"/>
          <w:i w:val="false"/>
          <w:color w:val="000000"/>
          <w:sz w:val="28"/>
        </w:rPr>
        <w:t>
      1) присвоения установленного и/или повышенного уровней (разряд, категория) квалификации по конкретной специальности – по завершению обучения и прохождения итоговой аттестации обучающихся;</w:t>
      </w:r>
    </w:p>
    <w:p>
      <w:pPr>
        <w:spacing w:after="0"/>
        <w:ind w:left="0"/>
        <w:jc w:val="both"/>
      </w:pPr>
      <w:r>
        <w:rPr>
          <w:rFonts w:ascii="Times New Roman"/>
          <w:b w:val="false"/>
          <w:i w:val="false"/>
          <w:color w:val="000000"/>
          <w:sz w:val="28"/>
        </w:rPr>
        <w:t>
      2) присвоения квалификации специалиста среднего звена – по завершению соответствующего уровня подготовки обучения и прохождения итоговой аттестации обучающихся;</w:t>
      </w:r>
    </w:p>
    <w:p>
      <w:pPr>
        <w:spacing w:after="0"/>
        <w:ind w:left="0"/>
        <w:jc w:val="both"/>
      </w:pPr>
      <w:r>
        <w:rPr>
          <w:rFonts w:ascii="Times New Roman"/>
          <w:b w:val="false"/>
          <w:i w:val="false"/>
          <w:color w:val="000000"/>
          <w:sz w:val="28"/>
        </w:rPr>
        <w:t>
      3) присвоения уровня квалификации прикладного бакалавра (младшего инженера) – по завершению обучения в высшем колледже и прохождения итоговой аттестации обучающимися.</w:t>
      </w:r>
    </w:p>
    <w:bookmarkStart w:name="z77" w:id="94"/>
    <w:p>
      <w:pPr>
        <w:spacing w:after="0"/>
        <w:ind w:left="0"/>
        <w:jc w:val="both"/>
      </w:pPr>
      <w:r>
        <w:rPr>
          <w:rFonts w:ascii="Times New Roman"/>
          <w:b w:val="false"/>
          <w:i w:val="false"/>
          <w:color w:val="000000"/>
          <w:sz w:val="28"/>
        </w:rPr>
        <w:t>
      9. Типовые учебные планы должны соответствовать модели учебного плана и могут отличаться в случаях:</w:t>
      </w:r>
    </w:p>
    <w:bookmarkEnd w:id="94"/>
    <w:p>
      <w:pPr>
        <w:spacing w:after="0"/>
        <w:ind w:left="0"/>
        <w:jc w:val="both"/>
      </w:pPr>
      <w:r>
        <w:rPr>
          <w:rFonts w:ascii="Times New Roman"/>
          <w:b w:val="false"/>
          <w:i w:val="false"/>
          <w:color w:val="000000"/>
          <w:sz w:val="28"/>
        </w:rPr>
        <w:t>
      1) подготовки специалистов из числа лиц с особыми образовательными потребностями;</w:t>
      </w:r>
    </w:p>
    <w:p>
      <w:pPr>
        <w:spacing w:after="0"/>
        <w:ind w:left="0"/>
        <w:jc w:val="both"/>
      </w:pPr>
      <w:r>
        <w:rPr>
          <w:rFonts w:ascii="Times New Roman"/>
          <w:b w:val="false"/>
          <w:i w:val="false"/>
          <w:color w:val="000000"/>
          <w:sz w:val="28"/>
        </w:rPr>
        <w:t xml:space="preserve">
      2) подготовки специалистов по военным, медицинским специальностям и специальностям культуры и искусства. </w:t>
      </w:r>
    </w:p>
    <w:bookmarkStart w:name="z78" w:id="95"/>
    <w:p>
      <w:pPr>
        <w:spacing w:after="0"/>
        <w:ind w:left="0"/>
        <w:jc w:val="both"/>
      </w:pPr>
      <w:r>
        <w:rPr>
          <w:rFonts w:ascii="Times New Roman"/>
          <w:b w:val="false"/>
          <w:i w:val="false"/>
          <w:color w:val="000000"/>
          <w:sz w:val="28"/>
        </w:rPr>
        <w:t>
      10. Рабочие учебные планы и учебные программы организаций образования могут отличаться от типовых учебных планов и программ в случаях:</w:t>
      </w:r>
    </w:p>
    <w:bookmarkEnd w:id="95"/>
    <w:p>
      <w:pPr>
        <w:spacing w:after="0"/>
        <w:ind w:left="0"/>
        <w:jc w:val="both"/>
      </w:pPr>
      <w:r>
        <w:rPr>
          <w:rFonts w:ascii="Times New Roman"/>
          <w:b w:val="false"/>
          <w:i w:val="false"/>
          <w:color w:val="000000"/>
          <w:sz w:val="28"/>
        </w:rPr>
        <w:t>
      1) работы в экспериментальном режиме;</w:t>
      </w:r>
    </w:p>
    <w:p>
      <w:pPr>
        <w:spacing w:after="0"/>
        <w:ind w:left="0"/>
        <w:jc w:val="both"/>
      </w:pPr>
      <w:r>
        <w:rPr>
          <w:rFonts w:ascii="Times New Roman"/>
          <w:b w:val="false"/>
          <w:i w:val="false"/>
          <w:color w:val="000000"/>
          <w:sz w:val="28"/>
        </w:rPr>
        <w:t>
      2) подготовки специалистов среднего звена, повышенного уровня квалификации на базе профессионального образования;</w:t>
      </w:r>
    </w:p>
    <w:p>
      <w:pPr>
        <w:spacing w:after="0"/>
        <w:ind w:left="0"/>
        <w:jc w:val="both"/>
      </w:pPr>
      <w:r>
        <w:rPr>
          <w:rFonts w:ascii="Times New Roman"/>
          <w:b w:val="false"/>
          <w:i w:val="false"/>
          <w:color w:val="000000"/>
          <w:sz w:val="28"/>
        </w:rPr>
        <w:t>
      3) подготовки специалистов из числа лиц с особыми образовательными потребностями;</w:t>
      </w:r>
    </w:p>
    <w:p>
      <w:pPr>
        <w:spacing w:after="0"/>
        <w:ind w:left="0"/>
        <w:jc w:val="both"/>
      </w:pPr>
      <w:r>
        <w:rPr>
          <w:rFonts w:ascii="Times New Roman"/>
          <w:b w:val="false"/>
          <w:i w:val="false"/>
          <w:color w:val="000000"/>
          <w:sz w:val="28"/>
        </w:rPr>
        <w:t>
      4) подготовки специалистов по военным специальностям.</w:t>
      </w:r>
    </w:p>
    <w:p>
      <w:pPr>
        <w:spacing w:after="0"/>
        <w:ind w:left="0"/>
        <w:jc w:val="both"/>
      </w:pPr>
      <w:r>
        <w:rPr>
          <w:rFonts w:ascii="Times New Roman"/>
          <w:b w:val="false"/>
          <w:i w:val="false"/>
          <w:color w:val="000000"/>
          <w:sz w:val="28"/>
        </w:rPr>
        <w:t>
      При планировании учебного процесса разработчики типовых учебных планов по специальностям технического и профессионального образования руководствуются моделью учебного плана технического и профессионального образования согласно приложению 1 к настоящему стандарту.</w:t>
      </w:r>
    </w:p>
    <w:bookmarkStart w:name="z79" w:id="96"/>
    <w:p>
      <w:pPr>
        <w:spacing w:after="0"/>
        <w:ind w:left="0"/>
        <w:jc w:val="left"/>
      </w:pPr>
      <w:r>
        <w:rPr>
          <w:rFonts w:ascii="Times New Roman"/>
          <w:b/>
          <w:i w:val="false"/>
          <w:color w:val="000000"/>
        </w:rPr>
        <w:t xml:space="preserve"> 3. Требования к содержанию образования</w:t>
      </w:r>
    </w:p>
    <w:bookmarkEnd w:id="96"/>
    <w:bookmarkStart w:name="z80" w:id="97"/>
    <w:p>
      <w:pPr>
        <w:spacing w:after="0"/>
        <w:ind w:left="0"/>
        <w:jc w:val="both"/>
      </w:pPr>
      <w:r>
        <w:rPr>
          <w:rFonts w:ascii="Times New Roman"/>
          <w:b w:val="false"/>
          <w:i w:val="false"/>
          <w:color w:val="000000"/>
          <w:sz w:val="28"/>
        </w:rPr>
        <w:t>
      11. Содержание образовательных программ технического и профессионального образования предусматривает изучение:</w:t>
      </w:r>
    </w:p>
    <w:bookmarkEnd w:id="97"/>
    <w:p>
      <w:pPr>
        <w:spacing w:after="0"/>
        <w:ind w:left="0"/>
        <w:jc w:val="both"/>
      </w:pPr>
      <w:r>
        <w:rPr>
          <w:rFonts w:ascii="Times New Roman"/>
          <w:b w:val="false"/>
          <w:i w:val="false"/>
          <w:color w:val="000000"/>
          <w:sz w:val="28"/>
        </w:rPr>
        <w:t>
      1) интегрированных курсов по общеобразовательным предметам, являющимся профилирующими для освоения общепрофессиональных и специальных дисциплин, прохождение производственного обучения и профессиональной практики по приобретению профессиональных навыков;</w:t>
      </w:r>
    </w:p>
    <w:p>
      <w:pPr>
        <w:spacing w:after="0"/>
        <w:ind w:left="0"/>
        <w:jc w:val="both"/>
      </w:pPr>
      <w:r>
        <w:rPr>
          <w:rFonts w:ascii="Times New Roman"/>
          <w:b w:val="false"/>
          <w:i w:val="false"/>
          <w:color w:val="000000"/>
          <w:sz w:val="28"/>
        </w:rPr>
        <w:t>
      2) общеобразовательных, общегуманитарных, экономических, общепрофессиональных, специальных дисциплин, прохождение производственного обучения и профессиональной практики по приобретению и закреплению профессиональных навыков;</w:t>
      </w:r>
    </w:p>
    <w:p>
      <w:pPr>
        <w:spacing w:after="0"/>
        <w:ind w:left="0"/>
        <w:jc w:val="both"/>
      </w:pPr>
      <w:r>
        <w:rPr>
          <w:rFonts w:ascii="Times New Roman"/>
          <w:b w:val="false"/>
          <w:i w:val="false"/>
          <w:color w:val="000000"/>
          <w:sz w:val="28"/>
        </w:rPr>
        <w:t>
      3) интегрированных образовательных программ технического и профессионального образования с образовательными программами 1-2 курсов высших заведений;</w:t>
      </w:r>
    </w:p>
    <w:p>
      <w:pPr>
        <w:spacing w:after="0"/>
        <w:ind w:left="0"/>
        <w:jc w:val="both"/>
      </w:pPr>
      <w:r>
        <w:rPr>
          <w:rFonts w:ascii="Times New Roman"/>
          <w:b w:val="false"/>
          <w:i w:val="false"/>
          <w:color w:val="000000"/>
          <w:sz w:val="28"/>
        </w:rPr>
        <w:t>
      4) в ВСУЗах содержание образовательных программ технического и профессионального образования предусматривает изучение общегуманитарных, социально-экономических, общепрофессиональных, специальных дисциплин и прохождения войсковой стажировки.</w:t>
      </w:r>
    </w:p>
    <w:bookmarkStart w:name="z81" w:id="98"/>
    <w:p>
      <w:pPr>
        <w:spacing w:after="0"/>
        <w:ind w:left="0"/>
        <w:jc w:val="both"/>
      </w:pPr>
      <w:r>
        <w:rPr>
          <w:rFonts w:ascii="Times New Roman"/>
          <w:b w:val="false"/>
          <w:i w:val="false"/>
          <w:color w:val="000000"/>
          <w:sz w:val="28"/>
        </w:rPr>
        <w:t>
      12. Цели технического и профессионального образования:</w:t>
      </w:r>
    </w:p>
    <w:bookmarkEnd w:id="98"/>
    <w:p>
      <w:pPr>
        <w:spacing w:after="0"/>
        <w:ind w:left="0"/>
        <w:jc w:val="both"/>
      </w:pPr>
      <w:r>
        <w:rPr>
          <w:rFonts w:ascii="Times New Roman"/>
          <w:b w:val="false"/>
          <w:i w:val="false"/>
          <w:color w:val="000000"/>
          <w:sz w:val="28"/>
        </w:rPr>
        <w:t>
      1) формирование компетенций, необходимых для получения конкретной квалификации и повышения квалификационного уровня;</w:t>
      </w:r>
    </w:p>
    <w:p>
      <w:pPr>
        <w:spacing w:after="0"/>
        <w:ind w:left="0"/>
        <w:jc w:val="both"/>
      </w:pPr>
      <w:r>
        <w:rPr>
          <w:rFonts w:ascii="Times New Roman"/>
          <w:b w:val="false"/>
          <w:i w:val="false"/>
          <w:color w:val="000000"/>
          <w:sz w:val="28"/>
        </w:rPr>
        <w:t>
      2) непрерывность и преемственность развития квалификационных уровней от низшего к высшему;</w:t>
      </w:r>
    </w:p>
    <w:p>
      <w:pPr>
        <w:spacing w:after="0"/>
        <w:ind w:left="0"/>
        <w:jc w:val="both"/>
      </w:pPr>
      <w:r>
        <w:rPr>
          <w:rFonts w:ascii="Times New Roman"/>
          <w:b w:val="false"/>
          <w:i w:val="false"/>
          <w:color w:val="000000"/>
          <w:sz w:val="28"/>
        </w:rPr>
        <w:t>
      3) овладение обучающимися базовыми компетенциями, соответствующими уровню квалификации специалиста, формируемыми в ходе целостного учебно-воспитательного процесса;</w:t>
      </w:r>
    </w:p>
    <w:p>
      <w:pPr>
        <w:spacing w:after="0"/>
        <w:ind w:left="0"/>
        <w:jc w:val="both"/>
      </w:pPr>
      <w:r>
        <w:rPr>
          <w:rFonts w:ascii="Times New Roman"/>
          <w:b w:val="false"/>
          <w:i w:val="false"/>
          <w:color w:val="000000"/>
          <w:sz w:val="28"/>
        </w:rPr>
        <w:t>
      4) овладение обучающимися профессиональными компетенциями, соответствующими основным видам профессиональной деятельности.</w:t>
      </w:r>
    </w:p>
    <w:bookmarkStart w:name="z82" w:id="99"/>
    <w:p>
      <w:pPr>
        <w:spacing w:after="0"/>
        <w:ind w:left="0"/>
        <w:jc w:val="both"/>
      </w:pPr>
      <w:r>
        <w:rPr>
          <w:rFonts w:ascii="Times New Roman"/>
          <w:b w:val="false"/>
          <w:i w:val="false"/>
          <w:color w:val="000000"/>
          <w:sz w:val="28"/>
        </w:rPr>
        <w:t>
      13. Ценности технического и профессионального образования:</w:t>
      </w:r>
    </w:p>
    <w:bookmarkEnd w:id="99"/>
    <w:p>
      <w:pPr>
        <w:spacing w:after="0"/>
        <w:ind w:left="0"/>
        <w:jc w:val="both"/>
      </w:pPr>
      <w:r>
        <w:rPr>
          <w:rFonts w:ascii="Times New Roman"/>
          <w:b w:val="false"/>
          <w:i w:val="false"/>
          <w:color w:val="000000"/>
          <w:sz w:val="28"/>
        </w:rPr>
        <w:t>
      1) способность к творчеству в профессиональной деятельности, инициативе в управлении, принимать ответственность за развитие профессионального знания и результаты профессиональной деятельности;</w:t>
      </w:r>
    </w:p>
    <w:p>
      <w:pPr>
        <w:spacing w:after="0"/>
        <w:ind w:left="0"/>
        <w:jc w:val="both"/>
      </w:pPr>
      <w:r>
        <w:rPr>
          <w:rFonts w:ascii="Times New Roman"/>
          <w:b w:val="false"/>
          <w:i w:val="false"/>
          <w:color w:val="000000"/>
          <w:sz w:val="28"/>
        </w:rPr>
        <w:t>
      2) знания, умения и навыки, свойства и способности, обеспечивающие профессиональную мобильность, конкурентоспособность и социальную защищенность в современном обществе;</w:t>
      </w:r>
    </w:p>
    <w:p>
      <w:pPr>
        <w:spacing w:after="0"/>
        <w:ind w:left="0"/>
        <w:jc w:val="both"/>
      </w:pPr>
      <w:r>
        <w:rPr>
          <w:rFonts w:ascii="Times New Roman"/>
          <w:b w:val="false"/>
          <w:i w:val="false"/>
          <w:color w:val="000000"/>
          <w:sz w:val="28"/>
        </w:rPr>
        <w:t>
      3) подготовленность специалиста к самостоятельному выполнению профессиональной деятельности, оценке результатов своего труда, решению основных задач деятельности.</w:t>
      </w:r>
    </w:p>
    <w:bookmarkStart w:name="z83" w:id="100"/>
    <w:p>
      <w:pPr>
        <w:spacing w:after="0"/>
        <w:ind w:left="0"/>
        <w:jc w:val="both"/>
      </w:pPr>
      <w:r>
        <w:rPr>
          <w:rFonts w:ascii="Times New Roman"/>
          <w:b w:val="false"/>
          <w:i w:val="false"/>
          <w:color w:val="000000"/>
          <w:sz w:val="28"/>
        </w:rPr>
        <w:t>
      14. При разработке и реализации образовательной программы организации технического и профессионального образования могут:</w:t>
      </w:r>
    </w:p>
    <w:bookmarkEnd w:id="100"/>
    <w:p>
      <w:pPr>
        <w:spacing w:after="0"/>
        <w:ind w:left="0"/>
        <w:jc w:val="both"/>
      </w:pPr>
      <w:r>
        <w:rPr>
          <w:rFonts w:ascii="Times New Roman"/>
          <w:b w:val="false"/>
          <w:i w:val="false"/>
          <w:color w:val="000000"/>
          <w:sz w:val="28"/>
        </w:rPr>
        <w:t>
      1) изменять до 30 % объема учебного времени, отводимого на освоение учебного материала для циклов, и до 30 % по каждой дисциплине (модулю) и до 50 % производственного обучения и профессиональной практики с сохранением общего количества часов на обязательное обучение;</w:t>
      </w:r>
    </w:p>
    <w:p>
      <w:pPr>
        <w:spacing w:after="0"/>
        <w:ind w:left="0"/>
        <w:jc w:val="both"/>
      </w:pPr>
      <w:r>
        <w:rPr>
          <w:rFonts w:ascii="Times New Roman"/>
          <w:b w:val="false"/>
          <w:i w:val="false"/>
          <w:color w:val="000000"/>
          <w:sz w:val="28"/>
        </w:rPr>
        <w:t>
      2) выбирать различные технологии обучения, формы, методы организации и контроля учебного процесса;</w:t>
      </w:r>
    </w:p>
    <w:p>
      <w:pPr>
        <w:spacing w:after="0"/>
        <w:ind w:left="0"/>
        <w:jc w:val="both"/>
      </w:pPr>
      <w:r>
        <w:rPr>
          <w:rFonts w:ascii="Times New Roman"/>
          <w:b w:val="false"/>
          <w:i w:val="false"/>
          <w:color w:val="000000"/>
          <w:sz w:val="28"/>
        </w:rPr>
        <w:t>
      3) в соответствии с потребностями работодателей изменять содержание учебных программ до 30 % по общеобразовательным дисциплинам и до 50 % по специальным и общепрофессиональным дисциплинам (модулям), производственному обучению и профессиональной практике. Вводить дополнительные дисциплины (модули) в цикл общепрофессиональных и специальных дисциплин по требованию работодателей с сохранением общего количества часов на обязательное обучение;</w:t>
      </w:r>
    </w:p>
    <w:p>
      <w:pPr>
        <w:spacing w:after="0"/>
        <w:ind w:left="0"/>
        <w:jc w:val="both"/>
      </w:pPr>
      <w:r>
        <w:rPr>
          <w:rFonts w:ascii="Times New Roman"/>
          <w:b w:val="false"/>
          <w:i w:val="false"/>
          <w:color w:val="000000"/>
          <w:sz w:val="28"/>
        </w:rPr>
        <w:t>
      4) выбирать формы, порядок и периодичность проведения текущего контроля успеваемости обучающихся и промежуточной аттестации обучающихся.</w:t>
      </w:r>
    </w:p>
    <w:bookmarkStart w:name="z84" w:id="101"/>
    <w:p>
      <w:pPr>
        <w:spacing w:after="0"/>
        <w:ind w:left="0"/>
        <w:jc w:val="both"/>
      </w:pPr>
      <w:r>
        <w:rPr>
          <w:rFonts w:ascii="Times New Roman"/>
          <w:b w:val="false"/>
          <w:i w:val="false"/>
          <w:color w:val="000000"/>
          <w:sz w:val="28"/>
        </w:rPr>
        <w:t xml:space="preserve">
      15. Образовательные программы технического и профессионального образования включают, наряду с обязательными дисциплинами, и дисциплины, определяемые организацией образования, факультативные занятия и консультации. </w:t>
      </w:r>
    </w:p>
    <w:bookmarkEnd w:id="101"/>
    <w:p>
      <w:pPr>
        <w:spacing w:after="0"/>
        <w:ind w:left="0"/>
        <w:jc w:val="both"/>
      </w:pPr>
      <w:r>
        <w:rPr>
          <w:rFonts w:ascii="Times New Roman"/>
          <w:b w:val="false"/>
          <w:i w:val="false"/>
          <w:color w:val="000000"/>
          <w:sz w:val="28"/>
        </w:rPr>
        <w:t>
      Консультации и факультативные занятия направлены на обеспечение индивидуальных способностей и запросов обучаемых.</w:t>
      </w:r>
    </w:p>
    <w:bookmarkStart w:name="z85" w:id="102"/>
    <w:p>
      <w:pPr>
        <w:spacing w:after="0"/>
        <w:ind w:left="0"/>
        <w:jc w:val="both"/>
      </w:pPr>
      <w:r>
        <w:rPr>
          <w:rFonts w:ascii="Times New Roman"/>
          <w:b w:val="false"/>
          <w:i w:val="false"/>
          <w:color w:val="000000"/>
          <w:sz w:val="28"/>
        </w:rPr>
        <w:t>
      16. Реализация образовательных программ технического и профессионального образования обеспечивается инженерно-педагогическими кадрами, имеющими базовое высшее, техническое и профессиональное образование, соответствующее профилю преподаваемой дисциплины, и систематически занимающимися педагогической и методической деятельностью, а также в случае необходимости квалифицированными специалистами с производства, имеющими базовое высшее или техническое и профессиональное образование, соответствующее профилю преподаваемой дисциплины.</w:t>
      </w:r>
    </w:p>
    <w:bookmarkEnd w:id="102"/>
    <w:bookmarkStart w:name="z86" w:id="103"/>
    <w:p>
      <w:pPr>
        <w:spacing w:after="0"/>
        <w:ind w:left="0"/>
        <w:jc w:val="both"/>
      </w:pPr>
      <w:r>
        <w:rPr>
          <w:rFonts w:ascii="Times New Roman"/>
          <w:b w:val="false"/>
          <w:i w:val="false"/>
          <w:color w:val="000000"/>
          <w:sz w:val="28"/>
        </w:rPr>
        <w:t>
      17. Образовательные программы, направленные на профессиональную подготовку, включают:</w:t>
      </w:r>
    </w:p>
    <w:bookmarkEnd w:id="103"/>
    <w:p>
      <w:pPr>
        <w:spacing w:after="0"/>
        <w:ind w:left="0"/>
        <w:jc w:val="both"/>
      </w:pPr>
      <w:r>
        <w:rPr>
          <w:rFonts w:ascii="Times New Roman"/>
          <w:b w:val="false"/>
          <w:i w:val="false"/>
          <w:color w:val="000000"/>
          <w:sz w:val="28"/>
        </w:rPr>
        <w:t xml:space="preserve">
      1) изучение общепрофессиональных и специальных дисциплин; </w:t>
      </w:r>
    </w:p>
    <w:p>
      <w:pPr>
        <w:spacing w:after="0"/>
        <w:ind w:left="0"/>
        <w:jc w:val="both"/>
      </w:pPr>
      <w:r>
        <w:rPr>
          <w:rFonts w:ascii="Times New Roman"/>
          <w:b w:val="false"/>
          <w:i w:val="false"/>
          <w:color w:val="000000"/>
          <w:sz w:val="28"/>
        </w:rPr>
        <w:t>
      2) выполнение лабораторно-практических занятий по общепрофессиональным и специальным дисциплинам;</w:t>
      </w:r>
    </w:p>
    <w:p>
      <w:pPr>
        <w:spacing w:after="0"/>
        <w:ind w:left="0"/>
        <w:jc w:val="both"/>
      </w:pPr>
      <w:r>
        <w:rPr>
          <w:rFonts w:ascii="Times New Roman"/>
          <w:b w:val="false"/>
          <w:i w:val="false"/>
          <w:color w:val="000000"/>
          <w:sz w:val="28"/>
        </w:rPr>
        <w:t xml:space="preserve">
      3) прохождение производственного обучения и профессиональной практики; </w:t>
      </w:r>
    </w:p>
    <w:p>
      <w:pPr>
        <w:spacing w:after="0"/>
        <w:ind w:left="0"/>
        <w:jc w:val="both"/>
      </w:pPr>
      <w:r>
        <w:rPr>
          <w:rFonts w:ascii="Times New Roman"/>
          <w:b w:val="false"/>
          <w:i w:val="false"/>
          <w:color w:val="000000"/>
          <w:sz w:val="28"/>
        </w:rPr>
        <w:t>
      4) выполнение курсового и дипломного проектирования (работы);</w:t>
      </w:r>
    </w:p>
    <w:p>
      <w:pPr>
        <w:spacing w:after="0"/>
        <w:ind w:left="0"/>
        <w:jc w:val="both"/>
      </w:pPr>
      <w:r>
        <w:rPr>
          <w:rFonts w:ascii="Times New Roman"/>
          <w:b w:val="false"/>
          <w:i w:val="false"/>
          <w:color w:val="000000"/>
          <w:sz w:val="28"/>
        </w:rPr>
        <w:t>
      5) в ВСУЗах прохождение войсковой стажировки.</w:t>
      </w:r>
    </w:p>
    <w:p>
      <w:pPr>
        <w:spacing w:after="0"/>
        <w:ind w:left="0"/>
        <w:jc w:val="both"/>
      </w:pPr>
      <w:r>
        <w:rPr>
          <w:rFonts w:ascii="Times New Roman"/>
          <w:b w:val="false"/>
          <w:i w:val="false"/>
          <w:color w:val="000000"/>
          <w:sz w:val="28"/>
        </w:rPr>
        <w:t xml:space="preserve">
      Учебный процесс в организациях образования, реализующих образовательные программы технического и профессионального образования, включает теоретические занятия и производственное обучение, выполняемое в учебно-производственных мастерских, учебных хозяйствах и учебных полигонах под руководством мастера производственного обучения, а также непосредственно на производстве и организациях соответствующего профиля. </w:t>
      </w:r>
    </w:p>
    <w:p>
      <w:pPr>
        <w:spacing w:after="0"/>
        <w:ind w:left="0"/>
        <w:jc w:val="both"/>
      </w:pPr>
      <w:r>
        <w:rPr>
          <w:rFonts w:ascii="Times New Roman"/>
          <w:b w:val="false"/>
          <w:i w:val="false"/>
          <w:color w:val="000000"/>
          <w:sz w:val="28"/>
        </w:rPr>
        <w:t>
      Учебная практика осуществляется в учебно-производственных мастерских, лабораториях, учебных хозяйствах, учебных полигонах и на производстве под руководством мастера производственного обучения, преподавателя специальных дисциплин, квалифицированного специалиста с производства.</w:t>
      </w:r>
    </w:p>
    <w:p>
      <w:pPr>
        <w:spacing w:after="0"/>
        <w:ind w:left="0"/>
        <w:jc w:val="both"/>
      </w:pPr>
      <w:r>
        <w:rPr>
          <w:rFonts w:ascii="Times New Roman"/>
          <w:b w:val="false"/>
          <w:i w:val="false"/>
          <w:color w:val="000000"/>
          <w:sz w:val="28"/>
        </w:rPr>
        <w:t xml:space="preserve">
      Профессиональная практика проводится в соответствующих организациях, на рабочих местах, предоставляемых работодателями на основе договора, и направлена на формирование профессиональных компетенций. </w:t>
      </w:r>
    </w:p>
    <w:p>
      <w:pPr>
        <w:spacing w:after="0"/>
        <w:ind w:left="0"/>
        <w:jc w:val="both"/>
      </w:pPr>
      <w:r>
        <w:rPr>
          <w:rFonts w:ascii="Times New Roman"/>
          <w:b w:val="false"/>
          <w:i w:val="false"/>
          <w:color w:val="000000"/>
          <w:sz w:val="28"/>
        </w:rPr>
        <w:t xml:space="preserve">
      В ВСУЗах профессиональная практика включает в себя практические и методические занятия по дисциплинам, определяющим боевую подготовку. Занятия планируются в классах, лабораториях, на учениях, при проведении полевых выходов, направлены на закрепление знаний, полученных в процессе теоретического обучения. Данные занятия направлены на приобретение практических навыков и профессиональных компетенций в соответствии с присваиваемой квалификацией. Сроки и содержание практических занятий определяются рабочими учебными планами, графиком учебного процесса и рабочими учебными программами. </w:t>
      </w:r>
    </w:p>
    <w:p>
      <w:pPr>
        <w:spacing w:after="0"/>
        <w:ind w:left="0"/>
        <w:jc w:val="both"/>
      </w:pPr>
      <w:r>
        <w:rPr>
          <w:rFonts w:ascii="Times New Roman"/>
          <w:b w:val="false"/>
          <w:i w:val="false"/>
          <w:color w:val="000000"/>
          <w:sz w:val="28"/>
        </w:rPr>
        <w:t>
      Сроки и содержание профессиональной практики определяются рабочими учебными планами и рабочими учебными программами.</w:t>
      </w:r>
    </w:p>
    <w:p>
      <w:pPr>
        <w:spacing w:after="0"/>
        <w:ind w:left="0"/>
        <w:jc w:val="both"/>
      </w:pPr>
      <w:r>
        <w:rPr>
          <w:rFonts w:ascii="Times New Roman"/>
          <w:b w:val="false"/>
          <w:i w:val="false"/>
          <w:color w:val="000000"/>
          <w:sz w:val="28"/>
        </w:rPr>
        <w:t>
      Практическая подготовка (лабораторно-практические занятия по дисциплинам, определяемым организацией образования, общепрофессиональным и специальным дисциплинам, производственное обучение, профессиональная практика, курсовое и дипломное проектирование) должна составлять не менее 40 % от общего объема учебного времени обязательного обучения (без учета общеобразовательных и социально-экономических дисциплин).</w:t>
      </w:r>
    </w:p>
    <w:p>
      <w:pPr>
        <w:spacing w:after="0"/>
        <w:ind w:left="0"/>
        <w:jc w:val="both"/>
      </w:pPr>
      <w:r>
        <w:rPr>
          <w:rFonts w:ascii="Times New Roman"/>
          <w:b w:val="false"/>
          <w:i w:val="false"/>
          <w:color w:val="000000"/>
          <w:sz w:val="28"/>
        </w:rPr>
        <w:t>
      В ВСУЗах профессиональная практика и войсковая стажировка должны содержать не менее 40 % от общего объема учебного времени обязательного обучения.</w:t>
      </w:r>
    </w:p>
    <w:p>
      <w:pPr>
        <w:spacing w:after="0"/>
        <w:ind w:left="0"/>
        <w:jc w:val="both"/>
      </w:pPr>
      <w:r>
        <w:rPr>
          <w:rFonts w:ascii="Times New Roman"/>
          <w:b w:val="false"/>
          <w:i w:val="false"/>
          <w:color w:val="000000"/>
          <w:sz w:val="28"/>
        </w:rPr>
        <w:t>
      Образовательные программы технического и профессионального образования с использованием дуального обучения предусматривают теоретическое обучение в организациях образования и не менее шестидесяти процентов (60 %) производственного обучения, практики на базе предприятия.</w:t>
      </w:r>
    </w:p>
    <w:bookmarkStart w:name="z87" w:id="104"/>
    <w:p>
      <w:pPr>
        <w:spacing w:after="0"/>
        <w:ind w:left="0"/>
        <w:jc w:val="both"/>
      </w:pPr>
      <w:r>
        <w:rPr>
          <w:rFonts w:ascii="Times New Roman"/>
          <w:b w:val="false"/>
          <w:i w:val="false"/>
          <w:color w:val="000000"/>
          <w:sz w:val="28"/>
        </w:rPr>
        <w:t>
      18. Реализация образовательных программ технического и профессионального образования обеспечивается наличием библиотечного фонда учебной литературы и учебно-методических пособий, в том числе: электронных учебных пособий, аудио- и видеоматериалов, методических наглядных пособий и рекомендаций по дисциплинам, профессиональным практикам, письменно-квалификационным работам, дипломным проектам.</w:t>
      </w:r>
    </w:p>
    <w:bookmarkEnd w:id="104"/>
    <w:bookmarkStart w:name="z88" w:id="105"/>
    <w:p>
      <w:pPr>
        <w:spacing w:after="0"/>
        <w:ind w:left="0"/>
        <w:jc w:val="both"/>
      </w:pPr>
      <w:r>
        <w:rPr>
          <w:rFonts w:ascii="Times New Roman"/>
          <w:b w:val="false"/>
          <w:i w:val="false"/>
          <w:color w:val="000000"/>
          <w:sz w:val="28"/>
        </w:rPr>
        <w:t>
      19. Материально-техническое, учебно-методическое обеспечение учебного процесса должно соответствовать нормативным требованиям, установленным уполномоченным органом в области образования.</w:t>
      </w:r>
    </w:p>
    <w:bookmarkEnd w:id="105"/>
    <w:bookmarkStart w:name="z89" w:id="106"/>
    <w:p>
      <w:pPr>
        <w:spacing w:after="0"/>
        <w:ind w:left="0"/>
        <w:jc w:val="both"/>
      </w:pPr>
      <w:r>
        <w:rPr>
          <w:rFonts w:ascii="Times New Roman"/>
          <w:b w:val="false"/>
          <w:i w:val="false"/>
          <w:color w:val="000000"/>
          <w:sz w:val="28"/>
        </w:rPr>
        <w:t>
      20. Воспитательные компоненты образовательных программ направлены на привитие национальных ценностей, формирование патриотизма и гражданственности, развитие разносторонних интересов и способностей обучающихся.</w:t>
      </w:r>
    </w:p>
    <w:bookmarkEnd w:id="106"/>
    <w:bookmarkStart w:name="z90" w:id="107"/>
    <w:p>
      <w:pPr>
        <w:spacing w:after="0"/>
        <w:ind w:left="0"/>
        <w:jc w:val="both"/>
      </w:pPr>
      <w:r>
        <w:rPr>
          <w:rFonts w:ascii="Times New Roman"/>
          <w:b w:val="false"/>
          <w:i w:val="false"/>
          <w:color w:val="000000"/>
          <w:sz w:val="28"/>
        </w:rPr>
        <w:t>
      21. Способ организации содержания обучения на уровне технического и профессионального образования определяется образовательными программами, которые разрабатываются на основе государственных общеобязательных стандартов образования.</w:t>
      </w:r>
    </w:p>
    <w:bookmarkEnd w:id="107"/>
    <w:bookmarkStart w:name="z91" w:id="108"/>
    <w:p>
      <w:pPr>
        <w:spacing w:after="0"/>
        <w:ind w:left="0"/>
        <w:jc w:val="both"/>
      </w:pPr>
      <w:r>
        <w:rPr>
          <w:rFonts w:ascii="Times New Roman"/>
          <w:b w:val="false"/>
          <w:i w:val="false"/>
          <w:color w:val="000000"/>
          <w:sz w:val="28"/>
        </w:rPr>
        <w:t>
      22. Нормативный срок освоения образовательной программы технического и профессионального образования устанавливается в зависимости от сложности ожидаемого установленного уровня квалификации и базового уровня образования обучающихся и при очной форме обучения составляет:</w:t>
      </w:r>
    </w:p>
    <w:bookmarkEnd w:id="108"/>
    <w:p>
      <w:pPr>
        <w:spacing w:after="0"/>
        <w:ind w:left="0"/>
        <w:jc w:val="both"/>
      </w:pPr>
      <w:r>
        <w:rPr>
          <w:rFonts w:ascii="Times New Roman"/>
          <w:b w:val="false"/>
          <w:i w:val="false"/>
          <w:color w:val="000000"/>
          <w:sz w:val="28"/>
        </w:rPr>
        <w:t>
      1) на базе основного среднего образования без получения общего среднего образования со сроком обучения 1 год 10 месяцев;</w:t>
      </w:r>
    </w:p>
    <w:p>
      <w:pPr>
        <w:spacing w:after="0"/>
        <w:ind w:left="0"/>
        <w:jc w:val="both"/>
      </w:pPr>
      <w:r>
        <w:rPr>
          <w:rFonts w:ascii="Times New Roman"/>
          <w:b w:val="false"/>
          <w:i w:val="false"/>
          <w:color w:val="000000"/>
          <w:sz w:val="28"/>
        </w:rPr>
        <w:t>
      2) на базе основного среднего образования с получением общего среднего образования со сроком обучения – 1 год 10 месяцев; 2 года 6 месяцев; 2 года 10 месяцев, 3 года 6 месяцев, 3 года 10 месяцев;</w:t>
      </w:r>
    </w:p>
    <w:p>
      <w:pPr>
        <w:spacing w:after="0"/>
        <w:ind w:left="0"/>
        <w:jc w:val="both"/>
      </w:pPr>
      <w:r>
        <w:rPr>
          <w:rFonts w:ascii="Times New Roman"/>
          <w:b w:val="false"/>
          <w:i w:val="false"/>
          <w:color w:val="000000"/>
          <w:sz w:val="28"/>
        </w:rPr>
        <w:t xml:space="preserve">
      3) на базе общего среднего образования со сроком обучения – 10 месяцев, 1 год 6 месяцев, 1 год 10 месяцев, 2 года 6 месяцев, 2 года 10 месяцев; </w:t>
      </w:r>
    </w:p>
    <w:p>
      <w:pPr>
        <w:spacing w:after="0"/>
        <w:ind w:left="0"/>
        <w:jc w:val="both"/>
      </w:pPr>
      <w:r>
        <w:rPr>
          <w:rFonts w:ascii="Times New Roman"/>
          <w:b w:val="false"/>
          <w:i w:val="false"/>
          <w:color w:val="000000"/>
          <w:sz w:val="28"/>
        </w:rPr>
        <w:t>
      4) на базе технического и профессионального образования – 10 месяцев, 1 год 6 месяцев, 1 год 10 месяцев;</w:t>
      </w:r>
    </w:p>
    <w:p>
      <w:pPr>
        <w:spacing w:after="0"/>
        <w:ind w:left="0"/>
        <w:jc w:val="both"/>
      </w:pPr>
      <w:r>
        <w:rPr>
          <w:rFonts w:ascii="Times New Roman"/>
          <w:b w:val="false"/>
          <w:i w:val="false"/>
          <w:color w:val="000000"/>
          <w:sz w:val="28"/>
        </w:rPr>
        <w:t>
      5) на базе послесреднего, высшего образования – 10 месяцев, 1 год 6 месяцев;</w:t>
      </w:r>
    </w:p>
    <w:p>
      <w:pPr>
        <w:spacing w:after="0"/>
        <w:ind w:left="0"/>
        <w:jc w:val="both"/>
      </w:pPr>
      <w:r>
        <w:rPr>
          <w:rFonts w:ascii="Times New Roman"/>
          <w:b w:val="false"/>
          <w:i w:val="false"/>
          <w:color w:val="000000"/>
          <w:sz w:val="28"/>
        </w:rPr>
        <w:t xml:space="preserve">
      6) для ВСУЗов на базе общего среднего, технического и профессионального, послесреднего и высшего образования в зависимости от сложности присваиваемой квалификации – 10 месяцев, 1 год 6 месяцев, 1 год 10 месяцев. </w:t>
      </w:r>
    </w:p>
    <w:bookmarkStart w:name="z92" w:id="109"/>
    <w:p>
      <w:pPr>
        <w:spacing w:after="0"/>
        <w:ind w:left="0"/>
        <w:jc w:val="both"/>
      </w:pPr>
      <w:r>
        <w:rPr>
          <w:rFonts w:ascii="Times New Roman"/>
          <w:b w:val="false"/>
          <w:i w:val="false"/>
          <w:color w:val="000000"/>
          <w:sz w:val="28"/>
        </w:rPr>
        <w:t>
      23. Для вечерней и заочной форм обучения объем учебного времени обязательных учебных занятий составляет соответственно 70 % и 30 % от соответствующего объема учебного времени, предусмотренного для очной формы обучения.</w:t>
      </w:r>
    </w:p>
    <w:bookmarkEnd w:id="109"/>
    <w:bookmarkStart w:name="z93" w:id="110"/>
    <w:p>
      <w:pPr>
        <w:spacing w:after="0"/>
        <w:ind w:left="0"/>
        <w:jc w:val="left"/>
      </w:pPr>
      <w:r>
        <w:rPr>
          <w:rFonts w:ascii="Times New Roman"/>
          <w:b/>
          <w:i w:val="false"/>
          <w:color w:val="000000"/>
        </w:rPr>
        <w:t xml:space="preserve"> 4. Требования к максимальному объему</w:t>
      </w:r>
      <w:r>
        <w:br/>
      </w:r>
      <w:r>
        <w:rPr>
          <w:rFonts w:ascii="Times New Roman"/>
          <w:b/>
          <w:i w:val="false"/>
          <w:color w:val="000000"/>
        </w:rPr>
        <w:t>учебной нагрузки обучающихся</w:t>
      </w:r>
    </w:p>
    <w:bookmarkEnd w:id="110"/>
    <w:bookmarkStart w:name="z94" w:id="111"/>
    <w:p>
      <w:pPr>
        <w:spacing w:after="0"/>
        <w:ind w:left="0"/>
        <w:jc w:val="both"/>
      </w:pPr>
      <w:r>
        <w:rPr>
          <w:rFonts w:ascii="Times New Roman"/>
          <w:b w:val="false"/>
          <w:i w:val="false"/>
          <w:color w:val="000000"/>
          <w:sz w:val="28"/>
        </w:rPr>
        <w:t>
      24. Максимальный объем учебной нагрузки обучающихся составляет не более 54 часов в неделю, включая обязательную учебную нагрузку при очной форме обучения – не менее 36 часов в неделю.</w:t>
      </w:r>
    </w:p>
    <w:bookmarkEnd w:id="111"/>
    <w:bookmarkStart w:name="z95" w:id="112"/>
    <w:p>
      <w:pPr>
        <w:spacing w:after="0"/>
        <w:ind w:left="0"/>
        <w:jc w:val="both"/>
      </w:pPr>
      <w:r>
        <w:rPr>
          <w:rFonts w:ascii="Times New Roman"/>
          <w:b w:val="false"/>
          <w:i w:val="false"/>
          <w:color w:val="000000"/>
          <w:sz w:val="28"/>
        </w:rPr>
        <w:t xml:space="preserve">
      25. Общий объем учебного времени при очной форме теоретического обучения определяется из расчета обязательной учебной нагрузки не менее 36 часов в неделю (при этом в указанный объем не входят занятия по факультативным дисциплинам и консультации). </w:t>
      </w:r>
    </w:p>
    <w:bookmarkEnd w:id="112"/>
    <w:p>
      <w:pPr>
        <w:spacing w:after="0"/>
        <w:ind w:left="0"/>
        <w:jc w:val="both"/>
      </w:pPr>
      <w:r>
        <w:rPr>
          <w:rFonts w:ascii="Times New Roman"/>
          <w:b w:val="false"/>
          <w:i w:val="false"/>
          <w:color w:val="000000"/>
          <w:sz w:val="28"/>
        </w:rPr>
        <w:t>
      Для ВСУЗов на учениях, в период проведения полевых выходов, на полигонах, всех видов практик учебная работа планируется из расчета до 48 часов учебных занятий в неделю, в период проведения войсковой стажировки – исходя из 40 часовой рабочей недели.</w:t>
      </w:r>
    </w:p>
    <w:p>
      <w:pPr>
        <w:spacing w:after="0"/>
        <w:ind w:left="0"/>
        <w:jc w:val="both"/>
      </w:pPr>
      <w:r>
        <w:rPr>
          <w:rFonts w:ascii="Times New Roman"/>
          <w:b w:val="false"/>
          <w:i w:val="false"/>
          <w:color w:val="000000"/>
          <w:sz w:val="28"/>
        </w:rPr>
        <w:t xml:space="preserve">
      Учебный год начинается 1 сентября и оканчивается в зависимости от организации учебного процесса, связанной со спецификой специальности. Каникулярное время составляет 11 недель в год, в том числе в зимний период – не менее 2 недель, кроме военных специальностей. Студенты, заключившие договор по дуальному обучению с предприятием, могут в каникулярное время проходить практику на предприятиях. </w:t>
      </w:r>
    </w:p>
    <w:p>
      <w:pPr>
        <w:spacing w:after="0"/>
        <w:ind w:left="0"/>
        <w:jc w:val="both"/>
      </w:pPr>
      <w:r>
        <w:rPr>
          <w:rFonts w:ascii="Times New Roman"/>
          <w:b w:val="false"/>
          <w:i w:val="false"/>
          <w:color w:val="000000"/>
          <w:sz w:val="28"/>
        </w:rPr>
        <w:t xml:space="preserve">
      Факультативные дисциплины предусматриваются в объеме не более 4 часов в неделю на 1 учебную группу. </w:t>
      </w:r>
    </w:p>
    <w:p>
      <w:pPr>
        <w:spacing w:after="0"/>
        <w:ind w:left="0"/>
        <w:jc w:val="both"/>
      </w:pPr>
      <w:r>
        <w:rPr>
          <w:rFonts w:ascii="Times New Roman"/>
          <w:b w:val="false"/>
          <w:i w:val="false"/>
          <w:color w:val="000000"/>
          <w:sz w:val="28"/>
        </w:rPr>
        <w:t>
      Консультации для обучающихся очной формы обучения предусматриваются в объеме не более 100 часов на учебную группу на каждый учебный год и планируются по дисциплинам, по которым предусмотрены промежуточные и итоговые аттестации в виде экзаменов и выполнения курсовых и дипломных работ, а также на процедуры организаций и проведения оценки уровня профессиональной подготовленности и присвоения квалификации.</w:t>
      </w:r>
    </w:p>
    <w:p>
      <w:pPr>
        <w:spacing w:after="0"/>
        <w:ind w:left="0"/>
        <w:jc w:val="both"/>
      </w:pPr>
      <w:r>
        <w:rPr>
          <w:rFonts w:ascii="Times New Roman"/>
          <w:b w:val="false"/>
          <w:i w:val="false"/>
          <w:color w:val="000000"/>
          <w:sz w:val="28"/>
        </w:rPr>
        <w:t xml:space="preserve">
      В плане учебного процесса отражаются следующие формы контроля качества освоения обучающимися образовательных программ: </w:t>
      </w:r>
    </w:p>
    <w:p>
      <w:pPr>
        <w:spacing w:after="0"/>
        <w:ind w:left="0"/>
        <w:jc w:val="both"/>
      </w:pPr>
      <w:r>
        <w:rPr>
          <w:rFonts w:ascii="Times New Roman"/>
          <w:b w:val="false"/>
          <w:i w:val="false"/>
          <w:color w:val="000000"/>
          <w:sz w:val="28"/>
        </w:rPr>
        <w:t>
      промежуточная аттестация;</w:t>
      </w:r>
    </w:p>
    <w:p>
      <w:pPr>
        <w:spacing w:after="0"/>
        <w:ind w:left="0"/>
        <w:jc w:val="both"/>
      </w:pPr>
      <w:r>
        <w:rPr>
          <w:rFonts w:ascii="Times New Roman"/>
          <w:b w:val="false"/>
          <w:i w:val="false"/>
          <w:color w:val="000000"/>
          <w:sz w:val="28"/>
        </w:rPr>
        <w:t>
      итоговая аттестация в организациях образования;</w:t>
      </w:r>
    </w:p>
    <w:p>
      <w:pPr>
        <w:spacing w:after="0"/>
        <w:ind w:left="0"/>
        <w:jc w:val="both"/>
      </w:pPr>
      <w:r>
        <w:rPr>
          <w:rFonts w:ascii="Times New Roman"/>
          <w:b w:val="false"/>
          <w:i w:val="false"/>
          <w:color w:val="000000"/>
          <w:sz w:val="28"/>
        </w:rPr>
        <w:t>
      оценка уровня профессиональной подготовленности и присвоение квалификации, за исключением военных специальностей.</w:t>
      </w:r>
    </w:p>
    <w:p>
      <w:pPr>
        <w:spacing w:after="0"/>
        <w:ind w:left="0"/>
        <w:jc w:val="both"/>
      </w:pPr>
      <w:r>
        <w:rPr>
          <w:rFonts w:ascii="Times New Roman"/>
          <w:b w:val="false"/>
          <w:i w:val="false"/>
          <w:color w:val="000000"/>
          <w:sz w:val="28"/>
        </w:rPr>
        <w:t xml:space="preserve">
      Количество экзаменов и контрольных работ по общегуманитарным, социально-экономическим, общепрофессиональным и специальным дисциплинам определяется исходя из требований к уровню знаний, умений и компетенций, которыми должен обладать обучающийся. </w:t>
      </w:r>
    </w:p>
    <w:p>
      <w:pPr>
        <w:spacing w:after="0"/>
        <w:ind w:left="0"/>
        <w:jc w:val="both"/>
      </w:pPr>
      <w:r>
        <w:rPr>
          <w:rFonts w:ascii="Times New Roman"/>
          <w:b w:val="false"/>
          <w:i w:val="false"/>
          <w:color w:val="000000"/>
          <w:sz w:val="28"/>
        </w:rPr>
        <w:t xml:space="preserve">
      Контрольные работы проводятся за счет учебного времени, отведенного на изучение дисциплины. </w:t>
      </w:r>
    </w:p>
    <w:p>
      <w:pPr>
        <w:spacing w:after="0"/>
        <w:ind w:left="0"/>
        <w:jc w:val="both"/>
      </w:pPr>
      <w:r>
        <w:rPr>
          <w:rFonts w:ascii="Times New Roman"/>
          <w:b w:val="false"/>
          <w:i w:val="false"/>
          <w:color w:val="000000"/>
          <w:sz w:val="28"/>
        </w:rPr>
        <w:t>
      Курсовые проекты (работы) рассматриваются как один из видов учебной работы по общепрофессиональным и специальным дисциплинам и выполняются в пределах учебного времени, отводимого на их изучение. Количество курсовых проектов (работ) в семестре составляет не более одного. Дополнительно допускается планировать одну курсовую работу (проект).</w:t>
      </w:r>
    </w:p>
    <w:p>
      <w:pPr>
        <w:spacing w:after="0"/>
        <w:ind w:left="0"/>
        <w:jc w:val="both"/>
      </w:pPr>
      <w:r>
        <w:rPr>
          <w:rFonts w:ascii="Times New Roman"/>
          <w:b w:val="false"/>
          <w:i w:val="false"/>
          <w:color w:val="000000"/>
          <w:sz w:val="28"/>
        </w:rPr>
        <w:t>
      По всем дисциплинам предусматривается проведение промежуточной аттестации, основными формами которой являются: контрольная работа, зачет, тестирование, экзамен.</w:t>
      </w:r>
    </w:p>
    <w:p>
      <w:pPr>
        <w:spacing w:after="0"/>
        <w:ind w:left="0"/>
        <w:jc w:val="both"/>
      </w:pPr>
      <w:r>
        <w:rPr>
          <w:rFonts w:ascii="Times New Roman"/>
          <w:b w:val="false"/>
          <w:i w:val="false"/>
          <w:color w:val="000000"/>
          <w:sz w:val="28"/>
        </w:rPr>
        <w:t>
      Контрольные работы и зачеты проводятся за счет учебного времени, отведенного на изучение данной дисциплины, экзамены – в сроки, отведенные на промежуточную аттестацию.</w:t>
      </w:r>
    </w:p>
    <w:p>
      <w:pPr>
        <w:spacing w:after="0"/>
        <w:ind w:left="0"/>
        <w:jc w:val="both"/>
      </w:pPr>
      <w:r>
        <w:rPr>
          <w:rFonts w:ascii="Times New Roman"/>
          <w:b w:val="false"/>
          <w:i w:val="false"/>
          <w:color w:val="000000"/>
          <w:sz w:val="28"/>
        </w:rPr>
        <w:t>
      Для военных специальных учебных заведений по всем дисциплинам предусматривается проведение промежуточной аттестации, основной формой которой является экзамен.</w:t>
      </w:r>
    </w:p>
    <w:p>
      <w:pPr>
        <w:spacing w:after="0"/>
        <w:ind w:left="0"/>
        <w:jc w:val="both"/>
      </w:pPr>
      <w:r>
        <w:rPr>
          <w:rFonts w:ascii="Times New Roman"/>
          <w:b w:val="false"/>
          <w:i w:val="false"/>
          <w:color w:val="000000"/>
          <w:sz w:val="28"/>
        </w:rPr>
        <w:t>
      Промежуточная аттестация по общеобразовательным дисциплинам предусматривает проведение экзаменов по: языку, литературе, истории Казахстана, математике и выбору организации технического и профессионального образования.</w:t>
      </w:r>
    </w:p>
    <w:p>
      <w:pPr>
        <w:spacing w:after="0"/>
        <w:ind w:left="0"/>
        <w:jc w:val="both"/>
      </w:pPr>
      <w:r>
        <w:rPr>
          <w:rFonts w:ascii="Times New Roman"/>
          <w:b w:val="false"/>
          <w:i w:val="false"/>
          <w:color w:val="000000"/>
          <w:sz w:val="28"/>
        </w:rPr>
        <w:t>
      По итогам промежуточной аттестации (после каждого курса обучения) обучающимся присваивается достигнутый уровень профессиональной квалификации (разряд, класс, категория) по конкретной специальности.</w:t>
      </w:r>
    </w:p>
    <w:p>
      <w:pPr>
        <w:spacing w:after="0"/>
        <w:ind w:left="0"/>
        <w:jc w:val="both"/>
      </w:pPr>
      <w:r>
        <w:rPr>
          <w:rFonts w:ascii="Times New Roman"/>
          <w:b w:val="false"/>
          <w:i w:val="false"/>
          <w:color w:val="000000"/>
          <w:sz w:val="28"/>
        </w:rPr>
        <w:t>
      Для оценки уровня подготовки обучающегося по завершению освоения профессиональной образовательной программы проводится итоговая аттестация.</w:t>
      </w:r>
    </w:p>
    <w:p>
      <w:pPr>
        <w:spacing w:after="0"/>
        <w:ind w:left="0"/>
        <w:jc w:val="both"/>
      </w:pPr>
      <w:r>
        <w:rPr>
          <w:rFonts w:ascii="Times New Roman"/>
          <w:b w:val="false"/>
          <w:i w:val="false"/>
          <w:color w:val="000000"/>
          <w:sz w:val="28"/>
        </w:rPr>
        <w:t>
      Итоговая аттестация обучающихся организаций технического и профессионального образования включает:</w:t>
      </w:r>
    </w:p>
    <w:p>
      <w:pPr>
        <w:spacing w:after="0"/>
        <w:ind w:left="0"/>
        <w:jc w:val="both"/>
      </w:pPr>
      <w:r>
        <w:rPr>
          <w:rFonts w:ascii="Times New Roman"/>
          <w:b w:val="false"/>
          <w:i w:val="false"/>
          <w:color w:val="000000"/>
          <w:sz w:val="28"/>
        </w:rPr>
        <w:t>
      аттестацию обучающихся в организациях образования;</w:t>
      </w:r>
    </w:p>
    <w:p>
      <w:pPr>
        <w:spacing w:after="0"/>
        <w:ind w:left="0"/>
        <w:jc w:val="both"/>
      </w:pPr>
      <w:r>
        <w:rPr>
          <w:rFonts w:ascii="Times New Roman"/>
          <w:b w:val="false"/>
          <w:i w:val="false"/>
          <w:color w:val="000000"/>
          <w:sz w:val="28"/>
        </w:rPr>
        <w:t xml:space="preserve">
      оценку уровня профессиональной подготовленности и присвоение квалификации. </w:t>
      </w:r>
    </w:p>
    <w:p>
      <w:pPr>
        <w:spacing w:after="0"/>
        <w:ind w:left="0"/>
        <w:jc w:val="both"/>
      </w:pPr>
      <w:r>
        <w:rPr>
          <w:rFonts w:ascii="Times New Roman"/>
          <w:b w:val="false"/>
          <w:i w:val="false"/>
          <w:color w:val="000000"/>
          <w:sz w:val="28"/>
        </w:rPr>
        <w:t xml:space="preserve">
      Для ВСУЗов итоговая аттестация включает сдачу комплексного экзамена по специальным дисциплинам. </w:t>
      </w:r>
    </w:p>
    <w:p>
      <w:pPr>
        <w:spacing w:after="0"/>
        <w:ind w:left="0"/>
        <w:jc w:val="both"/>
      </w:pPr>
      <w:r>
        <w:rPr>
          <w:rFonts w:ascii="Times New Roman"/>
          <w:b w:val="false"/>
          <w:i w:val="false"/>
          <w:color w:val="000000"/>
          <w:sz w:val="28"/>
        </w:rPr>
        <w:t>
      Итоговая аттестация обучающихся в организациях образования проводится с целью определения уровня освоения образовательных программ обучающимися по итогам полного курса обучения.</w:t>
      </w:r>
    </w:p>
    <w:p>
      <w:pPr>
        <w:spacing w:after="0"/>
        <w:ind w:left="0"/>
        <w:jc w:val="both"/>
      </w:pPr>
      <w:r>
        <w:rPr>
          <w:rFonts w:ascii="Times New Roman"/>
          <w:b w:val="false"/>
          <w:i w:val="false"/>
          <w:color w:val="000000"/>
          <w:sz w:val="28"/>
        </w:rPr>
        <w:t>
      Возможные формы аттестации в организациях образования по итогам завершения обучения образовательных программ: сдача экзаменов по общепрофессиональным и специальным дисциплинам, или выполнение и защита дипломного проекта, или выполнение и защита дипломной работы, или выполнение и защита дипломной работы со сдачей экзамена итоговой аттестации по одной из специальных дисциплин.</w:t>
      </w:r>
    </w:p>
    <w:p>
      <w:pPr>
        <w:spacing w:after="0"/>
        <w:ind w:left="0"/>
        <w:jc w:val="both"/>
      </w:pPr>
      <w:r>
        <w:rPr>
          <w:rFonts w:ascii="Times New Roman"/>
          <w:b w:val="false"/>
          <w:i w:val="false"/>
          <w:color w:val="000000"/>
          <w:sz w:val="28"/>
        </w:rPr>
        <w:t>
      Форма итоговой аттестации обучающихся в организациях образования и объем учебного времени на ее проведение определяется не более 2-х недель.</w:t>
      </w:r>
    </w:p>
    <w:p>
      <w:pPr>
        <w:spacing w:after="0"/>
        <w:ind w:left="0"/>
        <w:jc w:val="both"/>
      </w:pPr>
      <w:r>
        <w:rPr>
          <w:rFonts w:ascii="Times New Roman"/>
          <w:b w:val="false"/>
          <w:i w:val="false"/>
          <w:color w:val="000000"/>
          <w:sz w:val="28"/>
        </w:rPr>
        <w:t>
      Оценка уровня профессиональной подготовленности и присвоения квалификации (далее – ОУППК) по специальностям состоит из двух этапов:</w:t>
      </w:r>
    </w:p>
    <w:p>
      <w:pPr>
        <w:spacing w:after="0"/>
        <w:ind w:left="0"/>
        <w:jc w:val="both"/>
      </w:pPr>
      <w:r>
        <w:rPr>
          <w:rFonts w:ascii="Times New Roman"/>
          <w:b w:val="false"/>
          <w:i w:val="false"/>
          <w:color w:val="000000"/>
          <w:sz w:val="28"/>
        </w:rPr>
        <w:t>
      1) теоретического тестирования по дисциплинам (модулям), определяющим профессиональную подготовку;</w:t>
      </w:r>
    </w:p>
    <w:p>
      <w:pPr>
        <w:spacing w:after="0"/>
        <w:ind w:left="0"/>
        <w:jc w:val="both"/>
      </w:pPr>
      <w:r>
        <w:rPr>
          <w:rFonts w:ascii="Times New Roman"/>
          <w:b w:val="false"/>
          <w:i w:val="false"/>
          <w:color w:val="000000"/>
          <w:sz w:val="28"/>
        </w:rPr>
        <w:t>
      2) выполнения практических заданий по уровням квалификации.</w:t>
      </w:r>
    </w:p>
    <w:p>
      <w:pPr>
        <w:spacing w:after="0"/>
        <w:ind w:left="0"/>
        <w:jc w:val="both"/>
      </w:pPr>
      <w:r>
        <w:rPr>
          <w:rFonts w:ascii="Times New Roman"/>
          <w:b w:val="false"/>
          <w:i w:val="false"/>
          <w:color w:val="000000"/>
          <w:sz w:val="28"/>
        </w:rPr>
        <w:t>
      В ВСУЗах ОУППК не проводится.</w:t>
      </w:r>
    </w:p>
    <w:p>
      <w:pPr>
        <w:spacing w:after="0"/>
        <w:ind w:left="0"/>
        <w:jc w:val="both"/>
      </w:pPr>
      <w:r>
        <w:rPr>
          <w:rFonts w:ascii="Times New Roman"/>
          <w:b w:val="false"/>
          <w:i w:val="false"/>
          <w:color w:val="000000"/>
          <w:sz w:val="28"/>
        </w:rPr>
        <w:t xml:space="preserve">
      Время, отводимое на завершение обучения (дипломное проектирование и итоговая аттестация), не должно превышать 8 недель. Продолжительность преддипломной (квалификационной) практики планируется в зависимости от сложности специальности в соответствии с рабочим учебным планом. </w:t>
      </w:r>
    </w:p>
    <w:bookmarkStart w:name="z96" w:id="113"/>
    <w:p>
      <w:pPr>
        <w:spacing w:after="0"/>
        <w:ind w:left="0"/>
        <w:jc w:val="both"/>
      </w:pPr>
      <w:r>
        <w:rPr>
          <w:rFonts w:ascii="Times New Roman"/>
          <w:b w:val="false"/>
          <w:i w:val="false"/>
          <w:color w:val="000000"/>
          <w:sz w:val="28"/>
        </w:rPr>
        <w:t>
      26. Установление последовательности изучения учебных дисциплин, распределение учебного времени по каждому из них по курсам и семестрам производятся с учетом междисциплинарных связей.</w:t>
      </w:r>
    </w:p>
    <w:bookmarkEnd w:id="113"/>
    <w:p>
      <w:pPr>
        <w:spacing w:after="0"/>
        <w:ind w:left="0"/>
        <w:jc w:val="both"/>
      </w:pPr>
      <w:r>
        <w:rPr>
          <w:rFonts w:ascii="Times New Roman"/>
          <w:b w:val="false"/>
          <w:i w:val="false"/>
          <w:color w:val="000000"/>
          <w:sz w:val="28"/>
        </w:rPr>
        <w:t>
      При определении перечня специальных дисциплин и планировании их изучения необходимо руководствоваться тем, что изучение указанных дисциплин призвано обеспечить подготовку конкурентоспособных специалистов и возможности интеграции по основным видам будущей профессиональной деятельности или в соответствии со спецификой конкретной отрасли. Цикл социально-экономических дисциплин реализуется при подготовке специалистов среднего звена с объемом учебного времени не более 180 часов. Отдельные дисциплины данного цикла могут быть интегрированы с общепрофессиональными и специальными дисциплинами.</w:t>
      </w:r>
    </w:p>
    <w:p>
      <w:pPr>
        <w:spacing w:after="0"/>
        <w:ind w:left="0"/>
        <w:jc w:val="both"/>
      </w:pPr>
      <w:r>
        <w:rPr>
          <w:rFonts w:ascii="Times New Roman"/>
          <w:b w:val="false"/>
          <w:i w:val="false"/>
          <w:color w:val="000000"/>
          <w:sz w:val="28"/>
        </w:rPr>
        <w:t>
      В ВСУЗах цикл социально-экономических дисциплин реализуется при подготовке специалистов среднего звена в соответствии с нормативными правовыми актами соответствующих уполномоченных государственных органов.</w:t>
      </w:r>
    </w:p>
    <w:p>
      <w:pPr>
        <w:spacing w:after="0"/>
        <w:ind w:left="0"/>
        <w:jc w:val="both"/>
      </w:pPr>
      <w:r>
        <w:rPr>
          <w:rFonts w:ascii="Times New Roman"/>
          <w:b w:val="false"/>
          <w:i w:val="false"/>
          <w:color w:val="000000"/>
          <w:sz w:val="28"/>
        </w:rPr>
        <w:t>
      Занятия по "Физической культуре" являются обязательными и планируются не более 4 часов в неделю (в зависимости от специальности), 2 часа из которых со второго курса могут отводиться для занятий в спортивных секциях. По завершению курса "Физическая культура" сдается экзамен без выделения дополнительного бюджета времени.</w:t>
      </w:r>
    </w:p>
    <w:p>
      <w:pPr>
        <w:spacing w:after="0"/>
        <w:ind w:left="0"/>
        <w:jc w:val="both"/>
      </w:pPr>
      <w:r>
        <w:rPr>
          <w:rFonts w:ascii="Times New Roman"/>
          <w:b w:val="false"/>
          <w:i w:val="false"/>
          <w:color w:val="000000"/>
          <w:sz w:val="28"/>
        </w:rPr>
        <w:t>
      Для ВСУЗов занятия по "Физической подготовке" являются обязательными и планируются не менее 4 часов в неделю (в зависимости от специальности). По окончанию каждого семестра обучения проводятся экзамены. Занятия в спортивных секциях предусматриваются в объеме не более 4 часов в неделю.</w:t>
      </w:r>
    </w:p>
    <w:p>
      <w:pPr>
        <w:spacing w:after="0"/>
        <w:ind w:left="0"/>
        <w:jc w:val="both"/>
      </w:pPr>
      <w:r>
        <w:rPr>
          <w:rFonts w:ascii="Times New Roman"/>
          <w:b w:val="false"/>
          <w:i w:val="false"/>
          <w:color w:val="000000"/>
          <w:sz w:val="28"/>
        </w:rPr>
        <w:t>
      На начальную военную подготовку отводится не более 100 часов, из них 36 часов на проведение учебно-полевых (лагерных) сборов. Курс "Основы безопасности жизнедеятельности" реализуется в рамках учебного курса "Начальная военная подготовка".</w:t>
      </w:r>
    </w:p>
    <w:p>
      <w:pPr>
        <w:spacing w:after="0"/>
        <w:ind w:left="0"/>
        <w:jc w:val="both"/>
      </w:pPr>
      <w:r>
        <w:rPr>
          <w:rFonts w:ascii="Times New Roman"/>
          <w:b w:val="false"/>
          <w:i w:val="false"/>
          <w:color w:val="000000"/>
          <w:sz w:val="28"/>
        </w:rPr>
        <w:t>
      Место проведения учебно-полевых (лагерных) сборов определяется городскими и областными органами образования по согласованию с органами здравоохранения и управлением по чрезвычайным ситуациям.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государственному общеобязательному</w:t>
            </w:r>
            <w:r>
              <w:br/>
            </w:r>
            <w:r>
              <w:rPr>
                <w:rFonts w:ascii="Times New Roman"/>
                <w:b w:val="false"/>
                <w:i w:val="false"/>
                <w:color w:val="000000"/>
                <w:sz w:val="20"/>
              </w:rPr>
              <w:t>стандарту технического и</w:t>
            </w:r>
            <w:r>
              <w:br/>
            </w:r>
            <w:r>
              <w:rPr>
                <w:rFonts w:ascii="Times New Roman"/>
                <w:b w:val="false"/>
                <w:i w:val="false"/>
                <w:color w:val="000000"/>
                <w:sz w:val="20"/>
              </w:rPr>
              <w:t>профессионального образования</w:t>
            </w:r>
          </w:p>
        </w:tc>
      </w:tr>
    </w:tbl>
    <w:bookmarkStart w:name="z98" w:id="114"/>
    <w:p>
      <w:pPr>
        <w:spacing w:after="0"/>
        <w:ind w:left="0"/>
        <w:jc w:val="left"/>
      </w:pPr>
      <w:r>
        <w:rPr>
          <w:rFonts w:ascii="Times New Roman"/>
          <w:b/>
          <w:i w:val="false"/>
          <w:color w:val="000000"/>
        </w:rPr>
        <w:t xml:space="preserve">  Модель учебного плана технического и</w:t>
      </w:r>
      <w:r>
        <w:br/>
      </w:r>
      <w:r>
        <w:rPr>
          <w:rFonts w:ascii="Times New Roman"/>
          <w:b/>
          <w:i w:val="false"/>
          <w:color w:val="000000"/>
        </w:rPr>
        <w:t>профессионального образования</w:t>
      </w:r>
    </w:p>
    <w:bookmarkEnd w:id="114"/>
    <w:p>
      <w:pPr>
        <w:spacing w:after="0"/>
        <w:ind w:left="0"/>
        <w:jc w:val="both"/>
      </w:pPr>
      <w:r>
        <w:rPr>
          <w:rFonts w:ascii="Times New Roman"/>
          <w:b w:val="false"/>
          <w:i w:val="false"/>
          <w:color w:val="000000"/>
          <w:sz w:val="28"/>
        </w:rPr>
        <w:t>
      (для повышенного уровня квалификации)</w:t>
      </w:r>
    </w:p>
    <w:p>
      <w:pPr>
        <w:spacing w:after="0"/>
        <w:ind w:left="0"/>
        <w:jc w:val="both"/>
      </w:pPr>
      <w:r>
        <w:rPr>
          <w:rFonts w:ascii="Times New Roman"/>
          <w:b w:val="false"/>
          <w:i w:val="false"/>
          <w:color w:val="000000"/>
          <w:sz w:val="28"/>
        </w:rPr>
        <w:t>
      (для уровня специалиста среднего звена)</w:t>
      </w:r>
    </w:p>
    <w:p>
      <w:pPr>
        <w:spacing w:after="0"/>
        <w:ind w:left="0"/>
        <w:jc w:val="both"/>
      </w:pPr>
      <w:r>
        <w:rPr>
          <w:rFonts w:ascii="Times New Roman"/>
          <w:b w:val="false"/>
          <w:i w:val="false"/>
          <w:color w:val="000000"/>
          <w:sz w:val="28"/>
        </w:rPr>
        <w:t>
                                             В академических часах/кредитах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1"/>
        <w:gridCol w:w="1158"/>
        <w:gridCol w:w="799"/>
        <w:gridCol w:w="736"/>
        <w:gridCol w:w="641"/>
        <w:gridCol w:w="796"/>
        <w:gridCol w:w="641"/>
        <w:gridCol w:w="729"/>
        <w:gridCol w:w="477"/>
        <w:gridCol w:w="668"/>
        <w:gridCol w:w="730"/>
        <w:gridCol w:w="605"/>
        <w:gridCol w:w="793"/>
        <w:gridCol w:w="478"/>
        <w:gridCol w:w="668"/>
        <w:gridCol w:w="478"/>
        <w:gridCol w:w="668"/>
        <w:gridCol w:w="794"/>
      </w:tblGrid>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1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циклов, дисциплин (модулей) и учебной работы</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обучения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базе основного среднего образования без получения общего среднего образования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базе основного среднего образования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базе общего среднего образования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базе послесреднего, высшего образования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базе технического и профессионального образования*</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 10 м.</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г.10 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 6 м</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 10 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 6 м.</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 10 м</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 6 м.</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 10 м</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 6 м</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 10 м.</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 6 м.</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 6 м.</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 10 м.</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Общеобразовательные дисциплины (модули)</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1448</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1448</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1448</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Общегуманитарные дисциплины (модули)</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Профессиональный казахский (русский) язык</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Профессиональный иностранный язык</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Социально-экономические дисциплины (модули) (основы философии, экономики, права и культурология)</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Общепрофессиональные дисциплины (модули)</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Специальные дисциплины (модули)</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Дисциплины (модули), определяемые организацией образования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Производственное обучение и профессио-нальная практика</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40 % от общего объема учебного времени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Промежуточная аттестация</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аттестация:</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Аттестация в организациях образования по итогам полного курса обучения</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2-х недель</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уровня профессиональной подготовленности и присвоение квалификации</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12 часов на одну группу</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Консультации</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100 часов на учебный год</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Факультативные занятия</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4-х часов в неделю в период теоретического обучения</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
        <w:gridCol w:w="641"/>
        <w:gridCol w:w="983"/>
        <w:gridCol w:w="983"/>
        <w:gridCol w:w="983"/>
        <w:gridCol w:w="1116"/>
        <w:gridCol w:w="1116"/>
        <w:gridCol w:w="1116"/>
        <w:gridCol w:w="983"/>
        <w:gridCol w:w="983"/>
        <w:gridCol w:w="983"/>
        <w:gridCol w:w="983"/>
        <w:gridCol w:w="1116"/>
        <w:gridCol w:w="983"/>
        <w:gridCol w:w="983"/>
        <w:gridCol w:w="983"/>
        <w:gridCol w:w="983"/>
        <w:gridCol w:w="983"/>
      </w:tblGrid>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3312/66</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3312/66</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4320/86</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4960/100</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5800/116</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6588/132</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1656/33</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2680/54</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3312/66</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4320/86</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4960/100</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1656/33</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2680/54</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1656/33</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2680/54</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3312/66</w:t>
            </w:r>
          </w:p>
        </w:tc>
      </w:tr>
    </w:tbl>
    <w:p>
      <w:pPr>
        <w:spacing w:after="0"/>
        <w:ind w:left="0"/>
        <w:jc w:val="left"/>
      </w:pPr>
      <w:r>
        <w:br/>
      </w:r>
      <w:r>
        <w:rPr>
          <w:rFonts w:ascii="Times New Roman"/>
          <w:b w:val="false"/>
          <w:i w:val="false"/>
          <w:color w:val="000000"/>
          <w:sz w:val="28"/>
        </w:rPr>
        <w:t>
</w:t>
      </w:r>
    </w:p>
    <w:bookmarkStart w:name="z99" w:id="115"/>
    <w:p>
      <w:pPr>
        <w:spacing w:after="0"/>
        <w:ind w:left="0"/>
        <w:jc w:val="both"/>
      </w:pPr>
      <w:r>
        <w:rPr>
          <w:rFonts w:ascii="Times New Roman"/>
          <w:b w:val="false"/>
          <w:i w:val="false"/>
          <w:color w:val="000000"/>
          <w:sz w:val="28"/>
        </w:rPr>
        <w:t xml:space="preserve">
      Примечание: </w:t>
      </w:r>
    </w:p>
    <w:bookmarkEnd w:id="115"/>
    <w:p>
      <w:pPr>
        <w:spacing w:after="0"/>
        <w:ind w:left="0"/>
        <w:jc w:val="both"/>
      </w:pPr>
      <w:r>
        <w:rPr>
          <w:rFonts w:ascii="Times New Roman"/>
          <w:b w:val="false"/>
          <w:i w:val="false"/>
          <w:color w:val="000000"/>
          <w:sz w:val="28"/>
        </w:rPr>
        <w:t xml:space="preserve">
      * срок обучения устанавливается в зависимости от уровня образования и профиля обучения; </w:t>
      </w:r>
    </w:p>
    <w:p>
      <w:pPr>
        <w:spacing w:after="0"/>
        <w:ind w:left="0"/>
        <w:jc w:val="both"/>
      </w:pPr>
      <w:r>
        <w:rPr>
          <w:rFonts w:ascii="Times New Roman"/>
          <w:b w:val="false"/>
          <w:i w:val="false"/>
          <w:color w:val="000000"/>
          <w:sz w:val="28"/>
        </w:rPr>
        <w:t xml:space="preserve">
      **в том числе лабораторно-практические занятия по общепрофессиональным и специальным дисциплинам, курсовое и дипломное проектирование; </w:t>
      </w:r>
    </w:p>
    <w:p>
      <w:pPr>
        <w:spacing w:after="0"/>
        <w:ind w:left="0"/>
        <w:jc w:val="both"/>
      </w:pPr>
      <w:r>
        <w:rPr>
          <w:rFonts w:ascii="Times New Roman"/>
          <w:b w:val="false"/>
          <w:i w:val="false"/>
          <w:color w:val="000000"/>
          <w:sz w:val="28"/>
        </w:rPr>
        <w:t>
      ***цикл социально-экономических дисциплин (модулей) реализуется при подготовке специалистов среднего звена с объемом учебного времени не более 180 часов. Отдельные дисциплины данного цикла могут быть интегрированы с общепрофессиональными и специальными дисциплинами (модулями);</w:t>
      </w:r>
    </w:p>
    <w:p>
      <w:pPr>
        <w:spacing w:after="0"/>
        <w:ind w:left="0"/>
        <w:jc w:val="both"/>
      </w:pPr>
      <w:r>
        <w:rPr>
          <w:rFonts w:ascii="Times New Roman"/>
          <w:b w:val="false"/>
          <w:i w:val="false"/>
          <w:color w:val="000000"/>
          <w:sz w:val="28"/>
        </w:rPr>
        <w:t>
      ****академический час для расчета кредита устанавливается продолжительностью 50 минут.</w:t>
      </w:r>
    </w:p>
    <w:p>
      <w:pPr>
        <w:spacing w:after="0"/>
        <w:ind w:left="0"/>
        <w:jc w:val="both"/>
      </w:pPr>
      <w:r>
        <w:rPr>
          <w:rFonts w:ascii="Times New Roman"/>
          <w:b w:val="false"/>
          <w:i w:val="false"/>
          <w:color w:val="000000"/>
          <w:sz w:val="28"/>
        </w:rPr>
        <w:t>
      Содержание модульных образовательных программ направлено на освоение уровня квалификации на основе профессиональных стандартов и в соответствии с Национальной рамкой квалификаций.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13 мая 2016 года № 292</w:t>
            </w:r>
            <w:r>
              <w:br/>
            </w:r>
            <w:r>
              <w:rPr>
                <w:rFonts w:ascii="Times New Roman"/>
                <w:b w:val="false"/>
                <w:i w:val="false"/>
                <w:color w:val="000000"/>
                <w:sz w:val="20"/>
              </w:rPr>
              <w:t>Утвержден</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23 августа 2012 года № 1080</w:t>
            </w:r>
          </w:p>
        </w:tc>
      </w:tr>
    </w:tbl>
    <w:bookmarkStart w:name="z101" w:id="116"/>
    <w:p>
      <w:pPr>
        <w:spacing w:after="0"/>
        <w:ind w:left="0"/>
        <w:jc w:val="left"/>
      </w:pPr>
      <w:r>
        <w:rPr>
          <w:rFonts w:ascii="Times New Roman"/>
          <w:b/>
          <w:i w:val="false"/>
          <w:color w:val="000000"/>
        </w:rPr>
        <w:t xml:space="preserve"> Государственный общеобязательный стандарт послесреднего образования</w:t>
      </w:r>
      <w:r>
        <w:br/>
      </w:r>
      <w:r>
        <w:rPr>
          <w:rFonts w:ascii="Times New Roman"/>
          <w:b/>
          <w:i w:val="false"/>
          <w:color w:val="000000"/>
        </w:rPr>
        <w:t>1. Общие положения</w:t>
      </w:r>
    </w:p>
    <w:bookmarkEnd w:id="116"/>
    <w:bookmarkStart w:name="z103" w:id="117"/>
    <w:p>
      <w:pPr>
        <w:spacing w:after="0"/>
        <w:ind w:left="0"/>
        <w:jc w:val="both"/>
      </w:pPr>
      <w:r>
        <w:rPr>
          <w:rFonts w:ascii="Times New Roman"/>
          <w:b w:val="false"/>
          <w:i w:val="false"/>
          <w:color w:val="000000"/>
          <w:sz w:val="28"/>
        </w:rPr>
        <w:t xml:space="preserve">
      1. Настоящий государственный общеобязательный стандарт послесреднего образования (далее – стандарт) разработан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27 июля 2007 года "Об образовании" и устанавливает общие требования к послесреднему образованию. </w:t>
      </w:r>
    </w:p>
    <w:bookmarkEnd w:id="117"/>
    <w:p>
      <w:pPr>
        <w:spacing w:after="0"/>
        <w:ind w:left="0"/>
        <w:jc w:val="both"/>
      </w:pPr>
      <w:r>
        <w:rPr>
          <w:rFonts w:ascii="Times New Roman"/>
          <w:b w:val="false"/>
          <w:i w:val="false"/>
          <w:color w:val="000000"/>
          <w:sz w:val="28"/>
        </w:rPr>
        <w:t>
      Настоящий стандарт применяется организациями образования, реализующими образовательные программы послесреднего образования, независимо от форм собственности и ведомственной подчиненности, разработчиками образовательных программ.</w:t>
      </w:r>
    </w:p>
    <w:bookmarkStart w:name="z104" w:id="118"/>
    <w:p>
      <w:pPr>
        <w:spacing w:after="0"/>
        <w:ind w:left="0"/>
        <w:jc w:val="both"/>
      </w:pPr>
      <w:r>
        <w:rPr>
          <w:rFonts w:ascii="Times New Roman"/>
          <w:b w:val="false"/>
          <w:i w:val="false"/>
          <w:color w:val="000000"/>
          <w:sz w:val="28"/>
        </w:rPr>
        <w:t>
      2. В настоящем стандарте применяются следующие термины и определения:</w:t>
      </w:r>
    </w:p>
    <w:bookmarkEnd w:id="118"/>
    <w:bookmarkStart w:name="z511" w:id="119"/>
    <w:p>
      <w:pPr>
        <w:spacing w:after="0"/>
        <w:ind w:left="0"/>
        <w:jc w:val="both"/>
      </w:pPr>
      <w:r>
        <w:rPr>
          <w:rFonts w:ascii="Times New Roman"/>
          <w:b w:val="false"/>
          <w:i w:val="false"/>
          <w:color w:val="000000"/>
          <w:sz w:val="28"/>
        </w:rPr>
        <w:t xml:space="preserve">
      1) базовая компетенция – способность управлять собой и собственной деятельностью, склонность к самомотивации и самоорганизации; </w:t>
      </w:r>
    </w:p>
    <w:bookmarkEnd w:id="119"/>
    <w:bookmarkStart w:name="z512" w:id="120"/>
    <w:p>
      <w:pPr>
        <w:spacing w:after="0"/>
        <w:ind w:left="0"/>
        <w:jc w:val="both"/>
      </w:pPr>
      <w:r>
        <w:rPr>
          <w:rFonts w:ascii="Times New Roman"/>
          <w:b w:val="false"/>
          <w:i w:val="false"/>
          <w:color w:val="000000"/>
          <w:sz w:val="28"/>
        </w:rPr>
        <w:t>
      2) квалификация – уровень подготовленности к компетентному выполнению определенного вида деятельности по полученной профессии и специальности;</w:t>
      </w:r>
    </w:p>
    <w:bookmarkEnd w:id="120"/>
    <w:bookmarkStart w:name="z513" w:id="121"/>
    <w:p>
      <w:pPr>
        <w:spacing w:after="0"/>
        <w:ind w:left="0"/>
        <w:jc w:val="both"/>
      </w:pPr>
      <w:r>
        <w:rPr>
          <w:rFonts w:ascii="Times New Roman"/>
          <w:b w:val="false"/>
          <w:i w:val="false"/>
          <w:color w:val="000000"/>
          <w:sz w:val="28"/>
        </w:rPr>
        <w:t>
      3) модель учебного плана – форма представления учебного плана, отражающая основные инвариантные структурные компоненты содержания послесреднего образования;</w:t>
      </w:r>
    </w:p>
    <w:bookmarkEnd w:id="121"/>
    <w:bookmarkStart w:name="z514" w:id="122"/>
    <w:p>
      <w:pPr>
        <w:spacing w:after="0"/>
        <w:ind w:left="0"/>
        <w:jc w:val="both"/>
      </w:pPr>
      <w:r>
        <w:rPr>
          <w:rFonts w:ascii="Times New Roman"/>
          <w:b w:val="false"/>
          <w:i w:val="false"/>
          <w:color w:val="000000"/>
          <w:sz w:val="28"/>
        </w:rPr>
        <w:t>
      4) модуль – независимый, самодостаточный и полный раздел образовательной программы или период обучения;</w:t>
      </w:r>
    </w:p>
    <w:bookmarkEnd w:id="122"/>
    <w:bookmarkStart w:name="z515" w:id="123"/>
    <w:p>
      <w:pPr>
        <w:spacing w:after="0"/>
        <w:ind w:left="0"/>
        <w:jc w:val="both"/>
      </w:pPr>
      <w:r>
        <w:rPr>
          <w:rFonts w:ascii="Times New Roman"/>
          <w:b w:val="false"/>
          <w:i w:val="false"/>
          <w:color w:val="000000"/>
          <w:sz w:val="28"/>
        </w:rPr>
        <w:t>
      5) модульное обучение – способ организации учебного процесса на основе освоения модульных образовательных программ;</w:t>
      </w:r>
    </w:p>
    <w:bookmarkEnd w:id="123"/>
    <w:bookmarkStart w:name="z516" w:id="124"/>
    <w:p>
      <w:pPr>
        <w:spacing w:after="0"/>
        <w:ind w:left="0"/>
        <w:jc w:val="both"/>
      </w:pPr>
      <w:r>
        <w:rPr>
          <w:rFonts w:ascii="Times New Roman"/>
          <w:b w:val="false"/>
          <w:i w:val="false"/>
          <w:color w:val="000000"/>
          <w:sz w:val="28"/>
        </w:rPr>
        <w:t>
      6) нормативный срок обучения – срок освоения образовательной программы по конкретной форме обучения (очное, вечернее, заочное);</w:t>
      </w:r>
    </w:p>
    <w:bookmarkEnd w:id="124"/>
    <w:bookmarkStart w:name="z517" w:id="125"/>
    <w:p>
      <w:pPr>
        <w:spacing w:after="0"/>
        <w:ind w:left="0"/>
        <w:jc w:val="both"/>
      </w:pPr>
      <w:r>
        <w:rPr>
          <w:rFonts w:ascii="Times New Roman"/>
          <w:b w:val="false"/>
          <w:i w:val="false"/>
          <w:color w:val="000000"/>
          <w:sz w:val="28"/>
        </w:rPr>
        <w:t>
      7) перечень профессий и специальностей – систематизированный реестр профессий и специальностей, определяющий наиболее общие параметры обучения (профиль специальности, уровень профеcсиональной квалификации, сроки обучения в зависимости от базового образования);</w:t>
      </w:r>
    </w:p>
    <w:bookmarkEnd w:id="125"/>
    <w:bookmarkStart w:name="z518" w:id="126"/>
    <w:p>
      <w:pPr>
        <w:spacing w:after="0"/>
        <w:ind w:left="0"/>
        <w:jc w:val="both"/>
      </w:pPr>
      <w:r>
        <w:rPr>
          <w:rFonts w:ascii="Times New Roman"/>
          <w:b w:val="false"/>
          <w:i w:val="false"/>
          <w:color w:val="000000"/>
          <w:sz w:val="28"/>
        </w:rPr>
        <w:t xml:space="preserve">
      8) образовательная программа – единый комплекс основных характеристик образования, включающий цели, результаты и содержание обучения, организацию образовательного процесса, способы и методы их реализации, критерии оценки результатов обучения; </w:t>
      </w:r>
    </w:p>
    <w:bookmarkEnd w:id="126"/>
    <w:bookmarkStart w:name="z519" w:id="127"/>
    <w:p>
      <w:pPr>
        <w:spacing w:after="0"/>
        <w:ind w:left="0"/>
        <w:jc w:val="both"/>
      </w:pPr>
      <w:r>
        <w:rPr>
          <w:rFonts w:ascii="Times New Roman"/>
          <w:b w:val="false"/>
          <w:i w:val="false"/>
          <w:color w:val="000000"/>
          <w:sz w:val="28"/>
        </w:rPr>
        <w:t>
      9) профессиональная компетенция – способность специалиста решать совокупность профессиональных задач на основе знаний, умений и навыков, а также личностных качеств, позволяющих эффективно осуществлять профессиональную деятельность;</w:t>
      </w:r>
    </w:p>
    <w:bookmarkEnd w:id="127"/>
    <w:bookmarkStart w:name="z520" w:id="128"/>
    <w:p>
      <w:pPr>
        <w:spacing w:after="0"/>
        <w:ind w:left="0"/>
        <w:jc w:val="both"/>
      </w:pPr>
      <w:r>
        <w:rPr>
          <w:rFonts w:ascii="Times New Roman"/>
          <w:b w:val="false"/>
          <w:i w:val="false"/>
          <w:color w:val="000000"/>
          <w:sz w:val="28"/>
        </w:rPr>
        <w:t>
      10) профессиональная практика – вид учебной деятельности, направленной на закрепление теоретических знаний, умений, приобретение и развитие практических навыков и компетенций в процессе выполнения определенных видов работ, связанных с будущей профессиональной деятельностью;</w:t>
      </w:r>
    </w:p>
    <w:bookmarkEnd w:id="128"/>
    <w:bookmarkStart w:name="z521" w:id="129"/>
    <w:p>
      <w:pPr>
        <w:spacing w:after="0"/>
        <w:ind w:left="0"/>
        <w:jc w:val="both"/>
      </w:pPr>
      <w:r>
        <w:rPr>
          <w:rFonts w:ascii="Times New Roman"/>
          <w:b w:val="false"/>
          <w:i w:val="false"/>
          <w:color w:val="000000"/>
          <w:sz w:val="28"/>
        </w:rPr>
        <w:t>
      11) рабочий учебный план – документ, разрабатываемый организацией послесреднего образования на основе типового учебного плана, регламентирующий перечень и объем учебных дисциплин (модулей), последовательность, интенсивность и основные формы организации обучения, контроля знаний и умений обучающихся и оценки уровня профессиональной подготовленности, утверждаемый руководителем организации образования;</w:t>
      </w:r>
    </w:p>
    <w:bookmarkEnd w:id="129"/>
    <w:bookmarkStart w:name="z522" w:id="130"/>
    <w:p>
      <w:pPr>
        <w:spacing w:after="0"/>
        <w:ind w:left="0"/>
        <w:jc w:val="both"/>
      </w:pPr>
      <w:r>
        <w:rPr>
          <w:rFonts w:ascii="Times New Roman"/>
          <w:b w:val="false"/>
          <w:i w:val="false"/>
          <w:color w:val="000000"/>
          <w:sz w:val="28"/>
        </w:rPr>
        <w:t>
      12) рабочая учебная программа – документ, разрабатываемый организацией послесреднего образования для конкретной дисциплины (модуля) рабочего учебного плана на основе типовой учебной программы, утверждаемый руководителем организации образования;</w:t>
      </w:r>
    </w:p>
    <w:bookmarkEnd w:id="130"/>
    <w:bookmarkStart w:name="z523" w:id="131"/>
    <w:p>
      <w:pPr>
        <w:spacing w:after="0"/>
        <w:ind w:left="0"/>
        <w:jc w:val="both"/>
      </w:pPr>
      <w:r>
        <w:rPr>
          <w:rFonts w:ascii="Times New Roman"/>
          <w:b w:val="false"/>
          <w:i w:val="false"/>
          <w:color w:val="000000"/>
          <w:sz w:val="28"/>
        </w:rPr>
        <w:t>
      13) типовой учебный план – документ, разработанный на основе модели учебного плана, устанавливающий перечень и объем учебных дисциплин (модулей) применительно к специальностям и квалификациям, срокам обучения в организациях послесреднего образования;</w:t>
      </w:r>
    </w:p>
    <w:bookmarkEnd w:id="131"/>
    <w:bookmarkStart w:name="z524" w:id="132"/>
    <w:p>
      <w:pPr>
        <w:spacing w:after="0"/>
        <w:ind w:left="0"/>
        <w:jc w:val="both"/>
      </w:pPr>
      <w:r>
        <w:rPr>
          <w:rFonts w:ascii="Times New Roman"/>
          <w:b w:val="false"/>
          <w:i w:val="false"/>
          <w:color w:val="000000"/>
          <w:sz w:val="28"/>
        </w:rPr>
        <w:t xml:space="preserve">
      14) типовая учебная программа – документ, определяющий содержание и объем знаний, умений и навыков, подлежащих освоению по конкретной дисциплине (модулю) типового учебного плана; </w:t>
      </w:r>
    </w:p>
    <w:bookmarkEnd w:id="132"/>
    <w:bookmarkStart w:name="z525" w:id="133"/>
    <w:p>
      <w:pPr>
        <w:spacing w:after="0"/>
        <w:ind w:left="0"/>
        <w:jc w:val="both"/>
      </w:pPr>
      <w:r>
        <w:rPr>
          <w:rFonts w:ascii="Times New Roman"/>
          <w:b w:val="false"/>
          <w:i w:val="false"/>
          <w:color w:val="000000"/>
          <w:sz w:val="28"/>
        </w:rPr>
        <w:t>
      15) цикл – совокупность учебных дисциплин (модулей) одной образовательной направленности;</w:t>
      </w:r>
    </w:p>
    <w:bookmarkEnd w:id="133"/>
    <w:bookmarkStart w:name="z526" w:id="134"/>
    <w:p>
      <w:pPr>
        <w:spacing w:after="0"/>
        <w:ind w:left="0"/>
        <w:jc w:val="both"/>
      </w:pPr>
      <w:r>
        <w:rPr>
          <w:rFonts w:ascii="Times New Roman"/>
          <w:b w:val="false"/>
          <w:i w:val="false"/>
          <w:color w:val="000000"/>
          <w:sz w:val="28"/>
        </w:rPr>
        <w:t>
      16) дуальное обучение – форма подготовки кадров, сочетающая обучение в организации образования с обязательными периодами обучения и практики на предприятии с предоставлением рабочих мест и компенсационной выплатой обучающимся при равной ответственности предприятия, учебного заведения и обучающегося;</w:t>
      </w:r>
    </w:p>
    <w:bookmarkEnd w:id="134"/>
    <w:bookmarkStart w:name="z527" w:id="135"/>
    <w:p>
      <w:pPr>
        <w:spacing w:after="0"/>
        <w:ind w:left="0"/>
        <w:jc w:val="both"/>
      </w:pPr>
      <w:r>
        <w:rPr>
          <w:rFonts w:ascii="Times New Roman"/>
          <w:b w:val="false"/>
          <w:i w:val="false"/>
          <w:color w:val="000000"/>
          <w:sz w:val="28"/>
        </w:rPr>
        <w:t>
      17) кредитная технология обучения – обучение на основе выбора и самостоятельного планирования обучающимися последовательности изучения дисциплин с использованием кредита как унифицированной единицы измерения объема учебной работы обучающегося и преподавателя;</w:t>
      </w:r>
    </w:p>
    <w:bookmarkEnd w:id="135"/>
    <w:bookmarkStart w:name="z528" w:id="136"/>
    <w:p>
      <w:pPr>
        <w:spacing w:after="0"/>
        <w:ind w:left="0"/>
        <w:jc w:val="both"/>
      </w:pPr>
      <w:r>
        <w:rPr>
          <w:rFonts w:ascii="Times New Roman"/>
          <w:b w:val="false"/>
          <w:i w:val="false"/>
          <w:color w:val="000000"/>
          <w:sz w:val="28"/>
        </w:rPr>
        <w:t>
      18) прикладной бакалавриат – послесреднее образование, образовательные программы которого направлены на подготовку кадров с присуждением квалификации "прикладной бакалавр";</w:t>
      </w:r>
    </w:p>
    <w:bookmarkEnd w:id="136"/>
    <w:bookmarkStart w:name="z529" w:id="137"/>
    <w:p>
      <w:pPr>
        <w:spacing w:after="0"/>
        <w:ind w:left="0"/>
        <w:jc w:val="both"/>
      </w:pPr>
      <w:r>
        <w:rPr>
          <w:rFonts w:ascii="Times New Roman"/>
          <w:b w:val="false"/>
          <w:i w:val="false"/>
          <w:color w:val="000000"/>
          <w:sz w:val="28"/>
        </w:rPr>
        <w:t>
      19) прикладной бакалавр – квалификация, присуждаемая лицам, освоившим образовательные программы послесреднего образования;</w:t>
      </w:r>
    </w:p>
    <w:bookmarkEnd w:id="137"/>
    <w:bookmarkStart w:name="z530" w:id="138"/>
    <w:p>
      <w:pPr>
        <w:spacing w:after="0"/>
        <w:ind w:left="0"/>
        <w:jc w:val="both"/>
      </w:pPr>
      <w:r>
        <w:rPr>
          <w:rFonts w:ascii="Times New Roman"/>
          <w:b w:val="false"/>
          <w:i w:val="false"/>
          <w:color w:val="000000"/>
          <w:sz w:val="28"/>
        </w:rPr>
        <w:t>
      20) экспериментальные образовательные программы – программы, направленные на апробацию новых технологий обучения, внедрение нового содержания образования.</w:t>
      </w:r>
    </w:p>
    <w:bookmarkEnd w:id="138"/>
    <w:bookmarkStart w:name="z105" w:id="139"/>
    <w:p>
      <w:pPr>
        <w:spacing w:after="0"/>
        <w:ind w:left="0"/>
        <w:jc w:val="both"/>
      </w:pPr>
      <w:r>
        <w:rPr>
          <w:rFonts w:ascii="Times New Roman"/>
          <w:b w:val="false"/>
          <w:i w:val="false"/>
          <w:color w:val="000000"/>
          <w:sz w:val="28"/>
        </w:rPr>
        <w:t>
      3. В разделе "Требования к уровню подготовки обучающихся" указаны требования к образовательным программам послесреднего образования, базовым, профессиональным компетенциям и уровню подготовки обучающихся в организациях образования.</w:t>
      </w:r>
    </w:p>
    <w:bookmarkEnd w:id="139"/>
    <w:bookmarkStart w:name="z106" w:id="140"/>
    <w:p>
      <w:pPr>
        <w:spacing w:after="0"/>
        <w:ind w:left="0"/>
        <w:jc w:val="both"/>
      </w:pPr>
      <w:r>
        <w:rPr>
          <w:rFonts w:ascii="Times New Roman"/>
          <w:b w:val="false"/>
          <w:i w:val="false"/>
          <w:color w:val="000000"/>
          <w:sz w:val="28"/>
        </w:rPr>
        <w:t>
      4. В разделе "Требования к содержанию образования" определены цель, ценности, содержание, реализация и структура образовательных программ и нормативные сроки освоения образовательных программ послесреднего образования.</w:t>
      </w:r>
    </w:p>
    <w:bookmarkEnd w:id="140"/>
    <w:bookmarkStart w:name="z107" w:id="141"/>
    <w:p>
      <w:pPr>
        <w:spacing w:after="0"/>
        <w:ind w:left="0"/>
        <w:jc w:val="both"/>
      </w:pPr>
      <w:r>
        <w:rPr>
          <w:rFonts w:ascii="Times New Roman"/>
          <w:b w:val="false"/>
          <w:i w:val="false"/>
          <w:color w:val="000000"/>
          <w:sz w:val="28"/>
        </w:rPr>
        <w:t>
      5. В разделе "Требования к максимальному объему учебной нагрузки обучающихся" указаны недельная учебная нагрузка, продолжительность учебного года, формы контроля обязательный объем учебного времени для вечерней и заочной форм обучения.</w:t>
      </w:r>
    </w:p>
    <w:bookmarkEnd w:id="141"/>
    <w:bookmarkStart w:name="z108" w:id="142"/>
    <w:p>
      <w:pPr>
        <w:spacing w:after="0"/>
        <w:ind w:left="0"/>
        <w:jc w:val="both"/>
      </w:pPr>
      <w:r>
        <w:rPr>
          <w:rFonts w:ascii="Times New Roman"/>
          <w:b w:val="false"/>
          <w:i w:val="false"/>
          <w:color w:val="000000"/>
          <w:sz w:val="28"/>
        </w:rPr>
        <w:t>
      6. Подготовка кадров с послесредним образованием осуществляется в соответствии с настоящим стандартом, а также с:</w:t>
      </w:r>
    </w:p>
    <w:bookmarkEnd w:id="142"/>
    <w:p>
      <w:pPr>
        <w:spacing w:after="0"/>
        <w:ind w:left="0"/>
        <w:jc w:val="both"/>
      </w:pPr>
      <w:r>
        <w:rPr>
          <w:rFonts w:ascii="Times New Roman"/>
          <w:b w:val="false"/>
          <w:i w:val="false"/>
          <w:color w:val="000000"/>
          <w:sz w:val="28"/>
        </w:rPr>
        <w:t>
      1) учебно-программной документацией – моделью учебного плана, типовыми и рабочим учебными планами и программами, индивидуальными планами обучения;</w:t>
      </w:r>
    </w:p>
    <w:p>
      <w:pPr>
        <w:spacing w:after="0"/>
        <w:ind w:left="0"/>
        <w:jc w:val="both"/>
      </w:pPr>
      <w:r>
        <w:rPr>
          <w:rFonts w:ascii="Times New Roman"/>
          <w:b w:val="false"/>
          <w:i w:val="false"/>
          <w:color w:val="000000"/>
          <w:sz w:val="28"/>
        </w:rPr>
        <w:t>
      2) образовательными программами;</w:t>
      </w:r>
    </w:p>
    <w:p>
      <w:pPr>
        <w:spacing w:after="0"/>
        <w:ind w:left="0"/>
        <w:jc w:val="both"/>
      </w:pPr>
      <w:r>
        <w:rPr>
          <w:rFonts w:ascii="Times New Roman"/>
          <w:b w:val="false"/>
          <w:i w:val="false"/>
          <w:color w:val="000000"/>
          <w:sz w:val="28"/>
        </w:rPr>
        <w:t>
      3) другими нормативными правовыми и правовыми актами, утверждаемыми уполномоченным органом в области образования Республики Казахстан.</w:t>
      </w:r>
    </w:p>
    <w:bookmarkStart w:name="z109" w:id="143"/>
    <w:p>
      <w:pPr>
        <w:spacing w:after="0"/>
        <w:ind w:left="0"/>
        <w:jc w:val="left"/>
      </w:pPr>
      <w:r>
        <w:rPr>
          <w:rFonts w:ascii="Times New Roman"/>
          <w:b/>
          <w:i w:val="false"/>
          <w:color w:val="000000"/>
        </w:rPr>
        <w:t xml:space="preserve"> 2. Требования к уровню подготовки обучающихся</w:t>
      </w:r>
    </w:p>
    <w:bookmarkEnd w:id="143"/>
    <w:bookmarkStart w:name="z110" w:id="144"/>
    <w:p>
      <w:pPr>
        <w:spacing w:after="0"/>
        <w:ind w:left="0"/>
        <w:jc w:val="both"/>
      </w:pPr>
      <w:r>
        <w:rPr>
          <w:rFonts w:ascii="Times New Roman"/>
          <w:b w:val="false"/>
          <w:i w:val="false"/>
          <w:color w:val="000000"/>
          <w:sz w:val="28"/>
        </w:rPr>
        <w:t>
      7. Образовательные программы послесреднего образования должны быть направлены на подготовку квалифицированных рабочих кадров, специалистов среднего звена и прикладного бакалавра из числа граждан, имеющих среднее образование (общее среднее или техническое и профессиональное образование).</w:t>
      </w:r>
    </w:p>
    <w:bookmarkEnd w:id="144"/>
    <w:bookmarkStart w:name="z111" w:id="145"/>
    <w:p>
      <w:pPr>
        <w:spacing w:after="0"/>
        <w:ind w:left="0"/>
        <w:jc w:val="both"/>
      </w:pPr>
      <w:r>
        <w:rPr>
          <w:rFonts w:ascii="Times New Roman"/>
          <w:b w:val="false"/>
          <w:i w:val="false"/>
          <w:color w:val="000000"/>
          <w:sz w:val="28"/>
        </w:rPr>
        <w:t>
      8. Требования, предъявляемые к уровню подготовленности обучающихся в организациях послесреднего образования, предусматривают возможность присвоения квалификации прикладного бакалавра (младшего инженера) по завершении обучения.</w:t>
      </w:r>
    </w:p>
    <w:bookmarkEnd w:id="145"/>
    <w:bookmarkStart w:name="z112" w:id="146"/>
    <w:p>
      <w:pPr>
        <w:spacing w:after="0"/>
        <w:ind w:left="0"/>
        <w:jc w:val="both"/>
      </w:pPr>
      <w:r>
        <w:rPr>
          <w:rFonts w:ascii="Times New Roman"/>
          <w:b w:val="false"/>
          <w:i w:val="false"/>
          <w:color w:val="000000"/>
          <w:sz w:val="28"/>
        </w:rPr>
        <w:t>
      9. Типовые учебные планы должны соответствовать модели учебного плана и могут отличаться в случае:</w:t>
      </w:r>
    </w:p>
    <w:bookmarkEnd w:id="146"/>
    <w:p>
      <w:pPr>
        <w:spacing w:after="0"/>
        <w:ind w:left="0"/>
        <w:jc w:val="both"/>
      </w:pPr>
      <w:r>
        <w:rPr>
          <w:rFonts w:ascii="Times New Roman"/>
          <w:b w:val="false"/>
          <w:i w:val="false"/>
          <w:color w:val="000000"/>
          <w:sz w:val="28"/>
        </w:rPr>
        <w:t>
      подготовки специалистов из числа лиц с особыми образовательными потребностями;</w:t>
      </w:r>
    </w:p>
    <w:p>
      <w:pPr>
        <w:spacing w:after="0"/>
        <w:ind w:left="0"/>
        <w:jc w:val="both"/>
      </w:pPr>
      <w:r>
        <w:rPr>
          <w:rFonts w:ascii="Times New Roman"/>
          <w:b w:val="false"/>
          <w:i w:val="false"/>
          <w:color w:val="000000"/>
          <w:sz w:val="28"/>
        </w:rPr>
        <w:t xml:space="preserve">
      подготовки специалистов по военным, медицинским специальностям и специальностям культуры и искусства. </w:t>
      </w:r>
    </w:p>
    <w:p>
      <w:pPr>
        <w:spacing w:after="0"/>
        <w:ind w:left="0"/>
        <w:jc w:val="both"/>
      </w:pPr>
      <w:r>
        <w:rPr>
          <w:rFonts w:ascii="Times New Roman"/>
          <w:b w:val="false"/>
          <w:i w:val="false"/>
          <w:color w:val="000000"/>
          <w:sz w:val="28"/>
        </w:rPr>
        <w:t>
      Рабочие учебные планы и учебные программы организаций послесреднего образования могут отличаться от типовых учебных планов и программ в случаях:</w:t>
      </w:r>
    </w:p>
    <w:p>
      <w:pPr>
        <w:spacing w:after="0"/>
        <w:ind w:left="0"/>
        <w:jc w:val="both"/>
      </w:pPr>
      <w:r>
        <w:rPr>
          <w:rFonts w:ascii="Times New Roman"/>
          <w:b w:val="false"/>
          <w:i w:val="false"/>
          <w:color w:val="000000"/>
          <w:sz w:val="28"/>
        </w:rPr>
        <w:t>
      работы в экспериментальном режиме;</w:t>
      </w:r>
    </w:p>
    <w:p>
      <w:pPr>
        <w:spacing w:after="0"/>
        <w:ind w:left="0"/>
        <w:jc w:val="both"/>
      </w:pPr>
      <w:r>
        <w:rPr>
          <w:rFonts w:ascii="Times New Roman"/>
          <w:b w:val="false"/>
          <w:i w:val="false"/>
          <w:color w:val="000000"/>
          <w:sz w:val="28"/>
        </w:rPr>
        <w:t>
      подготовки специалистов прикладного бакалавриата, среднего звена, повышенного уровня квалификации на базе профессионального образования;</w:t>
      </w:r>
    </w:p>
    <w:p>
      <w:pPr>
        <w:spacing w:after="0"/>
        <w:ind w:left="0"/>
        <w:jc w:val="both"/>
      </w:pPr>
      <w:r>
        <w:rPr>
          <w:rFonts w:ascii="Times New Roman"/>
          <w:b w:val="false"/>
          <w:i w:val="false"/>
          <w:color w:val="000000"/>
          <w:sz w:val="28"/>
        </w:rPr>
        <w:t>
      подготовки специалистов из числа лиц с особыми образовательными потребностями.</w:t>
      </w:r>
    </w:p>
    <w:p>
      <w:pPr>
        <w:spacing w:after="0"/>
        <w:ind w:left="0"/>
        <w:jc w:val="both"/>
      </w:pPr>
      <w:r>
        <w:rPr>
          <w:rFonts w:ascii="Times New Roman"/>
          <w:b w:val="false"/>
          <w:i w:val="false"/>
          <w:color w:val="000000"/>
          <w:sz w:val="28"/>
        </w:rPr>
        <w:t>
      При планировании учебного процесса разработчики послесреднего образования руководствуются моделью учебного плана послесреднего образования согласно приложению к настоящему стандарту.</w:t>
      </w:r>
    </w:p>
    <w:bookmarkStart w:name="z113" w:id="147"/>
    <w:p>
      <w:pPr>
        <w:spacing w:after="0"/>
        <w:ind w:left="0"/>
        <w:jc w:val="left"/>
      </w:pPr>
      <w:r>
        <w:rPr>
          <w:rFonts w:ascii="Times New Roman"/>
          <w:b/>
          <w:i w:val="false"/>
          <w:color w:val="000000"/>
        </w:rPr>
        <w:t xml:space="preserve"> 3. Требования к содержанию образования</w:t>
      </w:r>
    </w:p>
    <w:bookmarkEnd w:id="147"/>
    <w:bookmarkStart w:name="z114" w:id="148"/>
    <w:p>
      <w:pPr>
        <w:spacing w:after="0"/>
        <w:ind w:left="0"/>
        <w:jc w:val="both"/>
      </w:pPr>
      <w:r>
        <w:rPr>
          <w:rFonts w:ascii="Times New Roman"/>
          <w:b w:val="false"/>
          <w:i w:val="false"/>
          <w:color w:val="000000"/>
          <w:sz w:val="28"/>
        </w:rPr>
        <w:t>
      10. Содержание образовательных программ послесреднего образования предусматривает:</w:t>
      </w:r>
    </w:p>
    <w:bookmarkEnd w:id="148"/>
    <w:p>
      <w:pPr>
        <w:spacing w:after="0"/>
        <w:ind w:left="0"/>
        <w:jc w:val="both"/>
      </w:pPr>
      <w:r>
        <w:rPr>
          <w:rFonts w:ascii="Times New Roman"/>
          <w:b w:val="false"/>
          <w:i w:val="false"/>
          <w:color w:val="000000"/>
          <w:sz w:val="28"/>
        </w:rPr>
        <w:t>
      1) изучение интегрированных курсов по общеобразовательным предметам, являющимся профилирующими для освоения общепрофессиональных и специальных дисциплин, прохождение производственного обучения и профессиональной практики по приобретению профессиональных навыков;</w:t>
      </w:r>
    </w:p>
    <w:p>
      <w:pPr>
        <w:spacing w:after="0"/>
        <w:ind w:left="0"/>
        <w:jc w:val="both"/>
      </w:pPr>
      <w:r>
        <w:rPr>
          <w:rFonts w:ascii="Times New Roman"/>
          <w:b w:val="false"/>
          <w:i w:val="false"/>
          <w:color w:val="000000"/>
          <w:sz w:val="28"/>
        </w:rPr>
        <w:t>
      2) изучение общеобразовательных, общегуманитарных, экономических, общепрофессиональных, специальных дисциплин, прохождение производственного обучения и профессиональной практики по приобретению и закреплению профессиональных навыков;</w:t>
      </w:r>
    </w:p>
    <w:p>
      <w:pPr>
        <w:spacing w:after="0"/>
        <w:ind w:left="0"/>
        <w:jc w:val="both"/>
      </w:pPr>
      <w:r>
        <w:rPr>
          <w:rFonts w:ascii="Times New Roman"/>
          <w:b w:val="false"/>
          <w:i w:val="false"/>
          <w:color w:val="000000"/>
          <w:sz w:val="28"/>
        </w:rPr>
        <w:t>
      3) изучение интегрированных, модульных программ технического и профессионального, послесреднего образования и отдельных дисциплин бакалавриата;</w:t>
      </w:r>
    </w:p>
    <w:p>
      <w:pPr>
        <w:spacing w:after="0"/>
        <w:ind w:left="0"/>
        <w:jc w:val="both"/>
      </w:pPr>
      <w:r>
        <w:rPr>
          <w:rFonts w:ascii="Times New Roman"/>
          <w:b w:val="false"/>
          <w:i w:val="false"/>
          <w:color w:val="000000"/>
          <w:sz w:val="28"/>
        </w:rPr>
        <w:t>
      4) по итогам промежуточной аттестации на основании оценки уровня профессиональной подготовленности присвоение:</w:t>
      </w:r>
    </w:p>
    <w:p>
      <w:pPr>
        <w:spacing w:after="0"/>
        <w:ind w:left="0"/>
        <w:jc w:val="both"/>
      </w:pPr>
      <w:r>
        <w:rPr>
          <w:rFonts w:ascii="Times New Roman"/>
          <w:b w:val="false"/>
          <w:i w:val="false"/>
          <w:color w:val="000000"/>
          <w:sz w:val="28"/>
        </w:rPr>
        <w:t>
      квалификации (разряда, класса, категории);</w:t>
      </w:r>
    </w:p>
    <w:p>
      <w:pPr>
        <w:spacing w:after="0"/>
        <w:ind w:left="0"/>
        <w:jc w:val="both"/>
      </w:pPr>
      <w:r>
        <w:rPr>
          <w:rFonts w:ascii="Times New Roman"/>
          <w:b w:val="false"/>
          <w:i w:val="false"/>
          <w:color w:val="000000"/>
          <w:sz w:val="28"/>
        </w:rPr>
        <w:t>
      повышенного уровня квалификации по сложным (смежным) профессиям;</w:t>
      </w:r>
    </w:p>
    <w:p>
      <w:pPr>
        <w:spacing w:after="0"/>
        <w:ind w:left="0"/>
        <w:jc w:val="both"/>
      </w:pPr>
      <w:r>
        <w:rPr>
          <w:rFonts w:ascii="Times New Roman"/>
          <w:b w:val="false"/>
          <w:i w:val="false"/>
          <w:color w:val="000000"/>
          <w:sz w:val="28"/>
        </w:rPr>
        <w:t>
      квалификации специалиста среднего звена;</w:t>
      </w:r>
    </w:p>
    <w:p>
      <w:pPr>
        <w:spacing w:after="0"/>
        <w:ind w:left="0"/>
        <w:jc w:val="both"/>
      </w:pPr>
      <w:r>
        <w:rPr>
          <w:rFonts w:ascii="Times New Roman"/>
          <w:b w:val="false"/>
          <w:i w:val="false"/>
          <w:color w:val="000000"/>
          <w:sz w:val="28"/>
        </w:rPr>
        <w:t>
      5) по завершении обучения присвоение квалификации прикладного бакалавра (младшего инженера).</w:t>
      </w:r>
    </w:p>
    <w:p>
      <w:pPr>
        <w:spacing w:after="0"/>
        <w:ind w:left="0"/>
        <w:jc w:val="both"/>
      </w:pPr>
      <w:r>
        <w:rPr>
          <w:rFonts w:ascii="Times New Roman"/>
          <w:b w:val="false"/>
          <w:i w:val="false"/>
          <w:color w:val="000000"/>
          <w:sz w:val="28"/>
        </w:rPr>
        <w:t>
      При этом образовательные программы послесреднего образования структурируются по принципу модульного обучения.</w:t>
      </w:r>
    </w:p>
    <w:bookmarkStart w:name="z115" w:id="149"/>
    <w:p>
      <w:pPr>
        <w:spacing w:after="0"/>
        <w:ind w:left="0"/>
        <w:jc w:val="both"/>
      </w:pPr>
      <w:r>
        <w:rPr>
          <w:rFonts w:ascii="Times New Roman"/>
          <w:b w:val="false"/>
          <w:i w:val="false"/>
          <w:color w:val="000000"/>
          <w:sz w:val="28"/>
        </w:rPr>
        <w:t>
      11. Цели послесреднего образования:</w:t>
      </w:r>
    </w:p>
    <w:bookmarkEnd w:id="149"/>
    <w:p>
      <w:pPr>
        <w:spacing w:after="0"/>
        <w:ind w:left="0"/>
        <w:jc w:val="both"/>
      </w:pPr>
      <w:r>
        <w:rPr>
          <w:rFonts w:ascii="Times New Roman"/>
          <w:b w:val="false"/>
          <w:i w:val="false"/>
          <w:color w:val="000000"/>
          <w:sz w:val="28"/>
        </w:rPr>
        <w:t>
      1) формирование компетенций, необходимых для получения конкретной квалификации и повышения квалификационного уровня;</w:t>
      </w:r>
    </w:p>
    <w:p>
      <w:pPr>
        <w:spacing w:after="0"/>
        <w:ind w:left="0"/>
        <w:jc w:val="both"/>
      </w:pPr>
      <w:r>
        <w:rPr>
          <w:rFonts w:ascii="Times New Roman"/>
          <w:b w:val="false"/>
          <w:i w:val="false"/>
          <w:color w:val="000000"/>
          <w:sz w:val="28"/>
        </w:rPr>
        <w:t>
      2) непрерывность и преемственность развития квалификационных уровней от низшего к высшему;</w:t>
      </w:r>
    </w:p>
    <w:p>
      <w:pPr>
        <w:spacing w:after="0"/>
        <w:ind w:left="0"/>
        <w:jc w:val="both"/>
      </w:pPr>
      <w:r>
        <w:rPr>
          <w:rFonts w:ascii="Times New Roman"/>
          <w:b w:val="false"/>
          <w:i w:val="false"/>
          <w:color w:val="000000"/>
          <w:sz w:val="28"/>
        </w:rPr>
        <w:t>
      3) овладение обучающимися базовыми компетенциями, соответствующими уровню квалификации специалиста, формируемыми в ходе целостного учебно-воспитательного процесса;</w:t>
      </w:r>
    </w:p>
    <w:p>
      <w:pPr>
        <w:spacing w:after="0"/>
        <w:ind w:left="0"/>
        <w:jc w:val="both"/>
      </w:pPr>
      <w:r>
        <w:rPr>
          <w:rFonts w:ascii="Times New Roman"/>
          <w:b w:val="false"/>
          <w:i w:val="false"/>
          <w:color w:val="000000"/>
          <w:sz w:val="28"/>
        </w:rPr>
        <w:t>
      4) овладение обучающимися профессиональными компетенциями, соответствующими основным видам профессиональной деятельности.</w:t>
      </w:r>
    </w:p>
    <w:bookmarkStart w:name="z116" w:id="150"/>
    <w:p>
      <w:pPr>
        <w:spacing w:after="0"/>
        <w:ind w:left="0"/>
        <w:jc w:val="both"/>
      </w:pPr>
      <w:r>
        <w:rPr>
          <w:rFonts w:ascii="Times New Roman"/>
          <w:b w:val="false"/>
          <w:i w:val="false"/>
          <w:color w:val="000000"/>
          <w:sz w:val="28"/>
        </w:rPr>
        <w:t>
      12. Ценности послесреднего образования:</w:t>
      </w:r>
    </w:p>
    <w:bookmarkEnd w:id="150"/>
    <w:p>
      <w:pPr>
        <w:spacing w:after="0"/>
        <w:ind w:left="0"/>
        <w:jc w:val="both"/>
      </w:pPr>
      <w:r>
        <w:rPr>
          <w:rFonts w:ascii="Times New Roman"/>
          <w:b w:val="false"/>
          <w:i w:val="false"/>
          <w:color w:val="000000"/>
          <w:sz w:val="28"/>
        </w:rPr>
        <w:t>
      1) способность к творчеству в профессиональной деятельности, инициативе в управлении, принимать ответственность за развитие профессионального знания и результаты профессиональной деятельности;</w:t>
      </w:r>
    </w:p>
    <w:p>
      <w:pPr>
        <w:spacing w:after="0"/>
        <w:ind w:left="0"/>
        <w:jc w:val="both"/>
      </w:pPr>
      <w:r>
        <w:rPr>
          <w:rFonts w:ascii="Times New Roman"/>
          <w:b w:val="false"/>
          <w:i w:val="false"/>
          <w:color w:val="000000"/>
          <w:sz w:val="28"/>
        </w:rPr>
        <w:t>
      2) знания, умения и навыки, свойства и способности, обеспечивающие профессиональную мобильность, конкурентоспособность и социальную защищенность в современном обществе;</w:t>
      </w:r>
    </w:p>
    <w:p>
      <w:pPr>
        <w:spacing w:after="0"/>
        <w:ind w:left="0"/>
        <w:jc w:val="both"/>
      </w:pPr>
      <w:r>
        <w:rPr>
          <w:rFonts w:ascii="Times New Roman"/>
          <w:b w:val="false"/>
          <w:i w:val="false"/>
          <w:color w:val="000000"/>
          <w:sz w:val="28"/>
        </w:rPr>
        <w:t>
      3) подготовленность специалиста к самостоятельному выполнению профессиональной деятельности, оценке результатов своего труда, решению основных задач деятельности.</w:t>
      </w:r>
    </w:p>
    <w:bookmarkStart w:name="z117" w:id="151"/>
    <w:p>
      <w:pPr>
        <w:spacing w:after="0"/>
        <w:ind w:left="0"/>
        <w:jc w:val="both"/>
      </w:pPr>
      <w:r>
        <w:rPr>
          <w:rFonts w:ascii="Times New Roman"/>
          <w:b w:val="false"/>
          <w:i w:val="false"/>
          <w:color w:val="000000"/>
          <w:sz w:val="28"/>
        </w:rPr>
        <w:t>
      13. При разработке и реализации образовательной программы организации послесреднего образования могут:</w:t>
      </w:r>
    </w:p>
    <w:bookmarkEnd w:id="151"/>
    <w:p>
      <w:pPr>
        <w:spacing w:after="0"/>
        <w:ind w:left="0"/>
        <w:jc w:val="both"/>
      </w:pPr>
      <w:r>
        <w:rPr>
          <w:rFonts w:ascii="Times New Roman"/>
          <w:b w:val="false"/>
          <w:i w:val="false"/>
          <w:color w:val="000000"/>
          <w:sz w:val="28"/>
        </w:rPr>
        <w:t>
      1) изменять до 30 % объема учебного времени, отводимого на освоение учебного материала для циклов, и до 30 % по каждой дисциплине (модулю) и до 50 % производственного обучения и профессиональной практики с сохранением общего количества часов на обязательное обучение;</w:t>
      </w:r>
    </w:p>
    <w:p>
      <w:pPr>
        <w:spacing w:after="0"/>
        <w:ind w:left="0"/>
        <w:jc w:val="both"/>
      </w:pPr>
      <w:r>
        <w:rPr>
          <w:rFonts w:ascii="Times New Roman"/>
          <w:b w:val="false"/>
          <w:i w:val="false"/>
          <w:color w:val="000000"/>
          <w:sz w:val="28"/>
        </w:rPr>
        <w:t>
      2) выбирать различные технологии обучения, формы, методы организации и контроля учебного процесса;</w:t>
      </w:r>
    </w:p>
    <w:p>
      <w:pPr>
        <w:spacing w:after="0"/>
        <w:ind w:left="0"/>
        <w:jc w:val="both"/>
      </w:pPr>
      <w:r>
        <w:rPr>
          <w:rFonts w:ascii="Times New Roman"/>
          <w:b w:val="false"/>
          <w:i w:val="false"/>
          <w:color w:val="000000"/>
          <w:sz w:val="28"/>
        </w:rPr>
        <w:t>
      3) в соответствии с потребностями работодателей изменять содержание учебных программ до 30 % по общеобразовательным дисциплинам и до 50 % по специальным и общепрофессиональным дисциплинам (модулям), производственному обучению и профессиональной практике. Вводить дополнительные дисциплины (модули) в цикл общепрофессиональных и специальных дисциплин по требованию работодателей с сохранением общего количества часов на обязательное обучение;</w:t>
      </w:r>
    </w:p>
    <w:p>
      <w:pPr>
        <w:spacing w:after="0"/>
        <w:ind w:left="0"/>
        <w:jc w:val="both"/>
      </w:pPr>
      <w:r>
        <w:rPr>
          <w:rFonts w:ascii="Times New Roman"/>
          <w:b w:val="false"/>
          <w:i w:val="false"/>
          <w:color w:val="000000"/>
          <w:sz w:val="28"/>
        </w:rPr>
        <w:t>
      4) выбирать формы, порядок и периодичность проведения текущего контроля успеваемости обучающихся и промежуточной аттестации обучающихся.</w:t>
      </w:r>
    </w:p>
    <w:bookmarkStart w:name="z118" w:id="152"/>
    <w:p>
      <w:pPr>
        <w:spacing w:after="0"/>
        <w:ind w:left="0"/>
        <w:jc w:val="both"/>
      </w:pPr>
      <w:r>
        <w:rPr>
          <w:rFonts w:ascii="Times New Roman"/>
          <w:b w:val="false"/>
          <w:i w:val="false"/>
          <w:color w:val="000000"/>
          <w:sz w:val="28"/>
        </w:rPr>
        <w:t xml:space="preserve">
      14. Образовательные программы послесреднего образования включают, наряду с обязательными дисциплинами, и дисциплины, определяемые организацией образования, факультативные занятия и консультации. </w:t>
      </w:r>
    </w:p>
    <w:bookmarkEnd w:id="152"/>
    <w:p>
      <w:pPr>
        <w:spacing w:after="0"/>
        <w:ind w:left="0"/>
        <w:jc w:val="both"/>
      </w:pPr>
      <w:r>
        <w:rPr>
          <w:rFonts w:ascii="Times New Roman"/>
          <w:b w:val="false"/>
          <w:i w:val="false"/>
          <w:color w:val="000000"/>
          <w:sz w:val="28"/>
        </w:rPr>
        <w:t>
      Консультации и факультативные занятия направлены на обеспечение индивидуальных способностей и запросов обучаемых.</w:t>
      </w:r>
    </w:p>
    <w:bookmarkStart w:name="z119" w:id="153"/>
    <w:p>
      <w:pPr>
        <w:spacing w:after="0"/>
        <w:ind w:left="0"/>
        <w:jc w:val="both"/>
      </w:pPr>
      <w:r>
        <w:rPr>
          <w:rFonts w:ascii="Times New Roman"/>
          <w:b w:val="false"/>
          <w:i w:val="false"/>
          <w:color w:val="000000"/>
          <w:sz w:val="28"/>
        </w:rPr>
        <w:t>
      15. Реализация образовательных программ послесреднего образования обеспечивается инженерно-педагогическими кадрами, имеющими базовое высшее, техническое и профессиональное образование, соответствующее профилю преподаваемой дисциплины, и систематически занимающимися педагогической и методической деятельностью, а также в случае необходимости квалифицированными специалистами с производства, имеющими базовое высшее или техническое и профессиональное образование, соответствующее профилю преподаваемой дисциплины.</w:t>
      </w:r>
    </w:p>
    <w:bookmarkEnd w:id="153"/>
    <w:bookmarkStart w:name="z120" w:id="154"/>
    <w:p>
      <w:pPr>
        <w:spacing w:after="0"/>
        <w:ind w:left="0"/>
        <w:jc w:val="both"/>
      </w:pPr>
      <w:r>
        <w:rPr>
          <w:rFonts w:ascii="Times New Roman"/>
          <w:b w:val="false"/>
          <w:i w:val="false"/>
          <w:color w:val="000000"/>
          <w:sz w:val="28"/>
        </w:rPr>
        <w:t>
      16. Образовательные программы, направленные на профессиональную подготовку, включают:</w:t>
      </w:r>
    </w:p>
    <w:bookmarkEnd w:id="154"/>
    <w:p>
      <w:pPr>
        <w:spacing w:after="0"/>
        <w:ind w:left="0"/>
        <w:jc w:val="both"/>
      </w:pPr>
      <w:r>
        <w:rPr>
          <w:rFonts w:ascii="Times New Roman"/>
          <w:b w:val="false"/>
          <w:i w:val="false"/>
          <w:color w:val="000000"/>
          <w:sz w:val="28"/>
        </w:rPr>
        <w:t>
      1) изучение общепрофессиональных и специальных дисциплин;</w:t>
      </w:r>
    </w:p>
    <w:p>
      <w:pPr>
        <w:spacing w:after="0"/>
        <w:ind w:left="0"/>
        <w:jc w:val="both"/>
      </w:pPr>
      <w:r>
        <w:rPr>
          <w:rFonts w:ascii="Times New Roman"/>
          <w:b w:val="false"/>
          <w:i w:val="false"/>
          <w:color w:val="000000"/>
          <w:sz w:val="28"/>
        </w:rPr>
        <w:t>
      2) выполнение лабораторно-практических занятий по общепрофессиональным и специальным дисциплинам;</w:t>
      </w:r>
    </w:p>
    <w:p>
      <w:pPr>
        <w:spacing w:after="0"/>
        <w:ind w:left="0"/>
        <w:jc w:val="both"/>
      </w:pPr>
      <w:r>
        <w:rPr>
          <w:rFonts w:ascii="Times New Roman"/>
          <w:b w:val="false"/>
          <w:i w:val="false"/>
          <w:color w:val="000000"/>
          <w:sz w:val="28"/>
        </w:rPr>
        <w:t>
      3) прохождение производственного обучения и профессиональной практики;</w:t>
      </w:r>
    </w:p>
    <w:p>
      <w:pPr>
        <w:spacing w:after="0"/>
        <w:ind w:left="0"/>
        <w:jc w:val="both"/>
      </w:pPr>
      <w:r>
        <w:rPr>
          <w:rFonts w:ascii="Times New Roman"/>
          <w:b w:val="false"/>
          <w:i w:val="false"/>
          <w:color w:val="000000"/>
          <w:sz w:val="28"/>
        </w:rPr>
        <w:t>
      4) выполнение курсового и дипломного проектирования (работы).</w:t>
      </w:r>
    </w:p>
    <w:p>
      <w:pPr>
        <w:spacing w:after="0"/>
        <w:ind w:left="0"/>
        <w:jc w:val="both"/>
      </w:pPr>
      <w:r>
        <w:rPr>
          <w:rFonts w:ascii="Times New Roman"/>
          <w:b w:val="false"/>
          <w:i w:val="false"/>
          <w:color w:val="000000"/>
          <w:sz w:val="28"/>
        </w:rPr>
        <w:t>
      Производственное обучение осуществляется в учебно-производственных мастерских, лабораториях, учебных хозяйствах и учебных полигонах под руководством мастера производственного обучения.</w:t>
      </w:r>
    </w:p>
    <w:p>
      <w:pPr>
        <w:spacing w:after="0"/>
        <w:ind w:left="0"/>
        <w:jc w:val="both"/>
      </w:pPr>
      <w:r>
        <w:rPr>
          <w:rFonts w:ascii="Times New Roman"/>
          <w:b w:val="false"/>
          <w:i w:val="false"/>
          <w:color w:val="000000"/>
          <w:sz w:val="28"/>
        </w:rPr>
        <w:t>
      Учебная практика осуществляется в учебно-производственных мастерских, лабораториях, учебных хозяйствах, учебных полигонах и на производстве под руководством мастера производственного обучения, преподавателя специальных дисциплин, квалифицированного специалиста с производства.</w:t>
      </w:r>
    </w:p>
    <w:p>
      <w:pPr>
        <w:spacing w:after="0"/>
        <w:ind w:left="0"/>
        <w:jc w:val="both"/>
      </w:pPr>
      <w:r>
        <w:rPr>
          <w:rFonts w:ascii="Times New Roman"/>
          <w:b w:val="false"/>
          <w:i w:val="false"/>
          <w:color w:val="000000"/>
          <w:sz w:val="28"/>
        </w:rPr>
        <w:t>
      Профессиональная практика проводится в соответствующих организациях, на рабочих местах, предоставляемых работодателями на основе договора, и направлена на формирование профессиональных компетенций.</w:t>
      </w:r>
    </w:p>
    <w:p>
      <w:pPr>
        <w:spacing w:after="0"/>
        <w:ind w:left="0"/>
        <w:jc w:val="both"/>
      </w:pPr>
      <w:r>
        <w:rPr>
          <w:rFonts w:ascii="Times New Roman"/>
          <w:b w:val="false"/>
          <w:i w:val="false"/>
          <w:color w:val="000000"/>
          <w:sz w:val="28"/>
        </w:rPr>
        <w:t xml:space="preserve">
      В период прохождения профессиональной практики предусматривается овладение обучающимися одной или несколькими родственными квалификациями со сдачей квалификационного экзамена. </w:t>
      </w:r>
    </w:p>
    <w:p>
      <w:pPr>
        <w:spacing w:after="0"/>
        <w:ind w:left="0"/>
        <w:jc w:val="both"/>
      </w:pPr>
      <w:r>
        <w:rPr>
          <w:rFonts w:ascii="Times New Roman"/>
          <w:b w:val="false"/>
          <w:i w:val="false"/>
          <w:color w:val="000000"/>
          <w:sz w:val="28"/>
        </w:rPr>
        <w:t>
      По завершении профессиональной практики обучающимся присваивается достигнутый уровень профессиональной квалификации (разряд, класс, категория).</w:t>
      </w:r>
    </w:p>
    <w:p>
      <w:pPr>
        <w:spacing w:after="0"/>
        <w:ind w:left="0"/>
        <w:jc w:val="both"/>
      </w:pPr>
      <w:r>
        <w:rPr>
          <w:rFonts w:ascii="Times New Roman"/>
          <w:b w:val="false"/>
          <w:i w:val="false"/>
          <w:color w:val="000000"/>
          <w:sz w:val="28"/>
        </w:rPr>
        <w:t>
      Сроки и содержание профессиональной практики определяются рабочими учебными планами и рабочими учебными программами.</w:t>
      </w:r>
    </w:p>
    <w:p>
      <w:pPr>
        <w:spacing w:after="0"/>
        <w:ind w:left="0"/>
        <w:jc w:val="both"/>
      </w:pPr>
      <w:r>
        <w:rPr>
          <w:rFonts w:ascii="Times New Roman"/>
          <w:b w:val="false"/>
          <w:i w:val="false"/>
          <w:color w:val="000000"/>
          <w:sz w:val="28"/>
        </w:rPr>
        <w:t>
      Практическая подготовка (лабораторно-практические занятия по дисциплинам, определяемым организацией образования, общепрофессиональным и специальным дисциплинам, производственное обучение, профессиональная практика, курсовое и дипломное проектирование) должна составлять не менее 40 % от общего объема учебного времени обязательного обучения (без учета общеобразовательных, социально-экономических дисциплин).</w:t>
      </w:r>
    </w:p>
    <w:p>
      <w:pPr>
        <w:spacing w:after="0"/>
        <w:ind w:left="0"/>
        <w:jc w:val="both"/>
      </w:pPr>
      <w:r>
        <w:rPr>
          <w:rFonts w:ascii="Times New Roman"/>
          <w:b w:val="false"/>
          <w:i w:val="false"/>
          <w:color w:val="000000"/>
          <w:sz w:val="28"/>
        </w:rPr>
        <w:t xml:space="preserve">
      Образовательные программы послесреднего образования с использованием дуального обучения предусматривают теоретическое обучение в организациях образования и не менее шестидесяти процентов (60 %) производственного обучения, практики на базе предприятия. </w:t>
      </w:r>
    </w:p>
    <w:bookmarkStart w:name="z121" w:id="155"/>
    <w:p>
      <w:pPr>
        <w:spacing w:after="0"/>
        <w:ind w:left="0"/>
        <w:jc w:val="both"/>
      </w:pPr>
      <w:r>
        <w:rPr>
          <w:rFonts w:ascii="Times New Roman"/>
          <w:b w:val="false"/>
          <w:i w:val="false"/>
          <w:color w:val="000000"/>
          <w:sz w:val="28"/>
        </w:rPr>
        <w:t>
      17. Реализация образовательных программ послесреднего образования обеспечивается наличием библиотечного фонда учебной литературы и учебно-методических пособий, в том числе: электронных учебных пособий, аудио- и видеоматериалов, методических наглядных пособий и рекомендаций по дисциплинам, профессиональным практикам, письменно-квалификационным работам, дипломным проектам.</w:t>
      </w:r>
    </w:p>
    <w:bookmarkEnd w:id="155"/>
    <w:bookmarkStart w:name="z122" w:id="156"/>
    <w:p>
      <w:pPr>
        <w:spacing w:after="0"/>
        <w:ind w:left="0"/>
        <w:jc w:val="both"/>
      </w:pPr>
      <w:r>
        <w:rPr>
          <w:rFonts w:ascii="Times New Roman"/>
          <w:b w:val="false"/>
          <w:i w:val="false"/>
          <w:color w:val="000000"/>
          <w:sz w:val="28"/>
        </w:rPr>
        <w:t>
      18. Материально-техническое, учебно-методическое обеспечение учебного процесса должны соответствовать нормативным требованиям, установленным уполномоченным органом в области образования.</w:t>
      </w:r>
    </w:p>
    <w:bookmarkEnd w:id="156"/>
    <w:bookmarkStart w:name="z123" w:id="157"/>
    <w:p>
      <w:pPr>
        <w:spacing w:after="0"/>
        <w:ind w:left="0"/>
        <w:jc w:val="both"/>
      </w:pPr>
      <w:r>
        <w:rPr>
          <w:rFonts w:ascii="Times New Roman"/>
          <w:b w:val="false"/>
          <w:i w:val="false"/>
          <w:color w:val="000000"/>
          <w:sz w:val="28"/>
        </w:rPr>
        <w:t>
      19. Воспитательные компоненты образовательных программ направлены на привитие национальных ценностей, формирование патриотизма и гражданственности, развитие разносторонних интересов и способностей обучающихся.</w:t>
      </w:r>
    </w:p>
    <w:bookmarkEnd w:id="157"/>
    <w:bookmarkStart w:name="z124" w:id="158"/>
    <w:p>
      <w:pPr>
        <w:spacing w:after="0"/>
        <w:ind w:left="0"/>
        <w:jc w:val="both"/>
      </w:pPr>
      <w:r>
        <w:rPr>
          <w:rFonts w:ascii="Times New Roman"/>
          <w:b w:val="false"/>
          <w:i w:val="false"/>
          <w:color w:val="000000"/>
          <w:sz w:val="28"/>
        </w:rPr>
        <w:t>
      20. Способ организации содержания обучения на уровне послесреднего образования определяется образовательными программами, которые разрабатываются на основе государственных общеобязательных стандартов образования.</w:t>
      </w:r>
    </w:p>
    <w:bookmarkEnd w:id="158"/>
    <w:bookmarkStart w:name="z125" w:id="159"/>
    <w:p>
      <w:pPr>
        <w:spacing w:after="0"/>
        <w:ind w:left="0"/>
        <w:jc w:val="both"/>
      </w:pPr>
      <w:r>
        <w:rPr>
          <w:rFonts w:ascii="Times New Roman"/>
          <w:b w:val="false"/>
          <w:i w:val="false"/>
          <w:color w:val="000000"/>
          <w:sz w:val="28"/>
        </w:rPr>
        <w:t>
      21. Нормативный срок освоения образовательной программы послесреднего образования, который указывается в типовых учебных планах по специальности, устанавливается в зависимости от сложности ожидаемого установленного уровня квалификации и базового уровня образования обучающихся, и при очной форме обучения составляет:</w:t>
      </w:r>
    </w:p>
    <w:bookmarkEnd w:id="159"/>
    <w:p>
      <w:pPr>
        <w:spacing w:after="0"/>
        <w:ind w:left="0"/>
        <w:jc w:val="both"/>
      </w:pPr>
      <w:r>
        <w:rPr>
          <w:rFonts w:ascii="Times New Roman"/>
          <w:b w:val="false"/>
          <w:i w:val="false"/>
          <w:color w:val="000000"/>
          <w:sz w:val="28"/>
        </w:rPr>
        <w:t xml:space="preserve">
      1) на базе общего среднего образования со сроком обучения – 1 год 6 месяцев, 1 год 10 месяцев, 2 года 6 месяцев, 2 года 10 месяцев; </w:t>
      </w:r>
    </w:p>
    <w:p>
      <w:pPr>
        <w:spacing w:after="0"/>
        <w:ind w:left="0"/>
        <w:jc w:val="both"/>
      </w:pPr>
      <w:r>
        <w:rPr>
          <w:rFonts w:ascii="Times New Roman"/>
          <w:b w:val="false"/>
          <w:i w:val="false"/>
          <w:color w:val="000000"/>
          <w:sz w:val="28"/>
        </w:rPr>
        <w:t>
      2) на базе технического и профессионального образования – 10 месяцев, 1 год 6 месяцев, 1 год 10 месяцев.</w:t>
      </w:r>
    </w:p>
    <w:bookmarkStart w:name="z126" w:id="160"/>
    <w:p>
      <w:pPr>
        <w:spacing w:after="0"/>
        <w:ind w:left="0"/>
        <w:jc w:val="both"/>
      </w:pPr>
      <w:r>
        <w:rPr>
          <w:rFonts w:ascii="Times New Roman"/>
          <w:b w:val="false"/>
          <w:i w:val="false"/>
          <w:color w:val="000000"/>
          <w:sz w:val="28"/>
        </w:rPr>
        <w:t>
      22. Для вечерней и заочной форм обучения объем учебного времени обязательных учебных занятий составляет соответственно 70 % и 30 % от соответствующего объема учебного времени, предусмотренного для очной формы обучения.</w:t>
      </w:r>
    </w:p>
    <w:bookmarkEnd w:id="160"/>
    <w:bookmarkStart w:name="z127" w:id="161"/>
    <w:p>
      <w:pPr>
        <w:spacing w:after="0"/>
        <w:ind w:left="0"/>
        <w:jc w:val="left"/>
      </w:pPr>
      <w:r>
        <w:rPr>
          <w:rFonts w:ascii="Times New Roman"/>
          <w:b/>
          <w:i w:val="false"/>
          <w:color w:val="000000"/>
        </w:rPr>
        <w:t xml:space="preserve"> 4. Требования к максимальному объему учебной нагрузки обучающихся</w:t>
      </w:r>
    </w:p>
    <w:bookmarkEnd w:id="161"/>
    <w:bookmarkStart w:name="z128" w:id="162"/>
    <w:p>
      <w:pPr>
        <w:spacing w:after="0"/>
        <w:ind w:left="0"/>
        <w:jc w:val="both"/>
      </w:pPr>
      <w:r>
        <w:rPr>
          <w:rFonts w:ascii="Times New Roman"/>
          <w:b w:val="false"/>
          <w:i w:val="false"/>
          <w:color w:val="000000"/>
          <w:sz w:val="28"/>
        </w:rPr>
        <w:t>
      23. Максимальный объем учебной нагрузки обучающихся, включая все виды аудиторной и внеаудиторной работы, не должен превышать 54 часов в неделю.</w:t>
      </w:r>
    </w:p>
    <w:bookmarkEnd w:id="162"/>
    <w:bookmarkStart w:name="z129" w:id="163"/>
    <w:p>
      <w:pPr>
        <w:spacing w:after="0"/>
        <w:ind w:left="0"/>
        <w:jc w:val="both"/>
      </w:pPr>
      <w:r>
        <w:rPr>
          <w:rFonts w:ascii="Times New Roman"/>
          <w:b w:val="false"/>
          <w:i w:val="false"/>
          <w:color w:val="000000"/>
          <w:sz w:val="28"/>
        </w:rPr>
        <w:t>
      24. Объем аудиторных занятий обучающихся при дневной форме обучения не должен превышать 36 часов в неделю в период теоретического обучения, при этом в указанный объем не входят занятия по факультативным дисциплинам и консультации.</w:t>
      </w:r>
    </w:p>
    <w:bookmarkEnd w:id="163"/>
    <w:p>
      <w:pPr>
        <w:spacing w:after="0"/>
        <w:ind w:left="0"/>
        <w:jc w:val="both"/>
      </w:pPr>
      <w:r>
        <w:rPr>
          <w:rFonts w:ascii="Times New Roman"/>
          <w:b w:val="false"/>
          <w:i w:val="false"/>
          <w:color w:val="000000"/>
          <w:sz w:val="28"/>
        </w:rPr>
        <w:t>
      Учебный год начинается 1 сентября и оканчивается в зависимости от организации учебного процесса, связанной со спецификой специальности. Каникулярное время составляет 11 недель в год, в том числе в зимний период – не менее 2 недель, кроме военных специальностей. Студенты, заключившие договор по дуальному обучению с предприятием, могут в каникулярное время проходить практику на предприятиях.</w:t>
      </w:r>
    </w:p>
    <w:p>
      <w:pPr>
        <w:spacing w:after="0"/>
        <w:ind w:left="0"/>
        <w:jc w:val="both"/>
      </w:pPr>
      <w:r>
        <w:rPr>
          <w:rFonts w:ascii="Times New Roman"/>
          <w:b w:val="false"/>
          <w:i w:val="false"/>
          <w:color w:val="000000"/>
          <w:sz w:val="28"/>
        </w:rPr>
        <w:t xml:space="preserve">
      Факультативные дисциплины предусматриваются в объеме не более 4 часов в неделю на 1 учебную группу. </w:t>
      </w:r>
    </w:p>
    <w:p>
      <w:pPr>
        <w:spacing w:after="0"/>
        <w:ind w:left="0"/>
        <w:jc w:val="both"/>
      </w:pPr>
      <w:r>
        <w:rPr>
          <w:rFonts w:ascii="Times New Roman"/>
          <w:b w:val="false"/>
          <w:i w:val="false"/>
          <w:color w:val="000000"/>
          <w:sz w:val="28"/>
        </w:rPr>
        <w:t>
      Консультации для обучающихся очной формы обучения предусматриваются в объеме не более 100 часов на учебную группу на каждый учебный год и планируются по дисциплинам, по которым предусмотрены промежуточные и итоговые аттестации в виде экзаменов и выполнения курсовых и дипломных работ, а также на процедуры организации и проведения оценки уровня профессиональной подготовленности и присвоения квалификации.</w:t>
      </w:r>
    </w:p>
    <w:p>
      <w:pPr>
        <w:spacing w:after="0"/>
        <w:ind w:left="0"/>
        <w:jc w:val="both"/>
      </w:pPr>
      <w:r>
        <w:rPr>
          <w:rFonts w:ascii="Times New Roman"/>
          <w:b w:val="false"/>
          <w:i w:val="false"/>
          <w:color w:val="000000"/>
          <w:sz w:val="28"/>
        </w:rPr>
        <w:t xml:space="preserve">
      В плане учебного процесса отражаются следующие формы контроля качества освоения обучающимися образовательных программ: </w:t>
      </w:r>
    </w:p>
    <w:p>
      <w:pPr>
        <w:spacing w:after="0"/>
        <w:ind w:left="0"/>
        <w:jc w:val="both"/>
      </w:pPr>
      <w:r>
        <w:rPr>
          <w:rFonts w:ascii="Times New Roman"/>
          <w:b w:val="false"/>
          <w:i w:val="false"/>
          <w:color w:val="000000"/>
          <w:sz w:val="28"/>
        </w:rPr>
        <w:t>
      1) промежуточная аттестация;</w:t>
      </w:r>
    </w:p>
    <w:p>
      <w:pPr>
        <w:spacing w:after="0"/>
        <w:ind w:left="0"/>
        <w:jc w:val="both"/>
      </w:pPr>
      <w:r>
        <w:rPr>
          <w:rFonts w:ascii="Times New Roman"/>
          <w:b w:val="false"/>
          <w:i w:val="false"/>
          <w:color w:val="000000"/>
          <w:sz w:val="28"/>
        </w:rPr>
        <w:t>
      2) итоговая аттестация в организациях образования;</w:t>
      </w:r>
    </w:p>
    <w:p>
      <w:pPr>
        <w:spacing w:after="0"/>
        <w:ind w:left="0"/>
        <w:jc w:val="both"/>
      </w:pPr>
      <w:r>
        <w:rPr>
          <w:rFonts w:ascii="Times New Roman"/>
          <w:b w:val="false"/>
          <w:i w:val="false"/>
          <w:color w:val="000000"/>
          <w:sz w:val="28"/>
        </w:rPr>
        <w:t>
      3) оценка уровня профессиональной подготовленности и присвоение квалификации.</w:t>
      </w:r>
    </w:p>
    <w:p>
      <w:pPr>
        <w:spacing w:after="0"/>
        <w:ind w:left="0"/>
        <w:jc w:val="both"/>
      </w:pPr>
      <w:r>
        <w:rPr>
          <w:rFonts w:ascii="Times New Roman"/>
          <w:b w:val="false"/>
          <w:i w:val="false"/>
          <w:color w:val="000000"/>
          <w:sz w:val="28"/>
        </w:rPr>
        <w:t xml:space="preserve">
      Количество экзаменов и контрольных работ по дисциплинам определяется исходя из требований к уровню знаний, умений и компетенций, которыми должен обладать обучающийся. </w:t>
      </w:r>
    </w:p>
    <w:p>
      <w:pPr>
        <w:spacing w:after="0"/>
        <w:ind w:left="0"/>
        <w:jc w:val="both"/>
      </w:pPr>
      <w:r>
        <w:rPr>
          <w:rFonts w:ascii="Times New Roman"/>
          <w:b w:val="false"/>
          <w:i w:val="false"/>
          <w:color w:val="000000"/>
          <w:sz w:val="28"/>
        </w:rPr>
        <w:t xml:space="preserve">
      Контрольные работы проводятся за счет учебного времени, отведенного на изучение дисциплины. </w:t>
      </w:r>
    </w:p>
    <w:p>
      <w:pPr>
        <w:spacing w:after="0"/>
        <w:ind w:left="0"/>
        <w:jc w:val="both"/>
      </w:pPr>
      <w:r>
        <w:rPr>
          <w:rFonts w:ascii="Times New Roman"/>
          <w:b w:val="false"/>
          <w:i w:val="false"/>
          <w:color w:val="000000"/>
          <w:sz w:val="28"/>
        </w:rPr>
        <w:t>
      Курсовые проекты (работы) рассматриваются как один из видов учебной работы по общепрофессиональным и специальным дисциплинам и выполняются в пределах учебного времени, отводимого на их изучение. Количество курсовых проектов (работ) в семестре составляет не более одного. Дополнительно допускается планировать одну курсовую работу (проект).</w:t>
      </w:r>
    </w:p>
    <w:p>
      <w:pPr>
        <w:spacing w:after="0"/>
        <w:ind w:left="0"/>
        <w:jc w:val="both"/>
      </w:pPr>
      <w:r>
        <w:rPr>
          <w:rFonts w:ascii="Times New Roman"/>
          <w:b w:val="false"/>
          <w:i w:val="false"/>
          <w:color w:val="000000"/>
          <w:sz w:val="28"/>
        </w:rPr>
        <w:t>
      По всем дисциплинам предусматривается проведение промежуточной аттестации, основными формами которой являются: контрольная работа, зачет, тестирование, экзамен.</w:t>
      </w:r>
    </w:p>
    <w:p>
      <w:pPr>
        <w:spacing w:after="0"/>
        <w:ind w:left="0"/>
        <w:jc w:val="both"/>
      </w:pPr>
      <w:r>
        <w:rPr>
          <w:rFonts w:ascii="Times New Roman"/>
          <w:b w:val="false"/>
          <w:i w:val="false"/>
          <w:color w:val="000000"/>
          <w:sz w:val="28"/>
        </w:rPr>
        <w:t>
      Контрольные работы и зачеты проводятся за счет учебного времени, отведенного на изучение данной дисциплины; экзамены – в сроки, отведенные на промежуточную аттестацию.</w:t>
      </w:r>
    </w:p>
    <w:p>
      <w:pPr>
        <w:spacing w:after="0"/>
        <w:ind w:left="0"/>
        <w:jc w:val="both"/>
      </w:pPr>
      <w:r>
        <w:rPr>
          <w:rFonts w:ascii="Times New Roman"/>
          <w:b w:val="false"/>
          <w:i w:val="false"/>
          <w:color w:val="000000"/>
          <w:sz w:val="28"/>
        </w:rPr>
        <w:t>
      Для оценки уровня подготовки обучающегося по завершению освоения образовательной программы проводится итоговая аттестация.</w:t>
      </w:r>
    </w:p>
    <w:p>
      <w:pPr>
        <w:spacing w:after="0"/>
        <w:ind w:left="0"/>
        <w:jc w:val="both"/>
      </w:pPr>
      <w:r>
        <w:rPr>
          <w:rFonts w:ascii="Times New Roman"/>
          <w:b w:val="false"/>
          <w:i w:val="false"/>
          <w:color w:val="000000"/>
          <w:sz w:val="28"/>
        </w:rPr>
        <w:t>
      Итоговая аттестация обучающихся организаций послесреднего образования включает:</w:t>
      </w:r>
    </w:p>
    <w:p>
      <w:pPr>
        <w:spacing w:after="0"/>
        <w:ind w:left="0"/>
        <w:jc w:val="both"/>
      </w:pPr>
      <w:r>
        <w:rPr>
          <w:rFonts w:ascii="Times New Roman"/>
          <w:b w:val="false"/>
          <w:i w:val="false"/>
          <w:color w:val="000000"/>
          <w:sz w:val="28"/>
        </w:rPr>
        <w:t xml:space="preserve">
      1) аттестацию обучающихся в организациях образования; </w:t>
      </w:r>
    </w:p>
    <w:p>
      <w:pPr>
        <w:spacing w:after="0"/>
        <w:ind w:left="0"/>
        <w:jc w:val="both"/>
      </w:pPr>
      <w:r>
        <w:rPr>
          <w:rFonts w:ascii="Times New Roman"/>
          <w:b w:val="false"/>
          <w:i w:val="false"/>
          <w:color w:val="000000"/>
          <w:sz w:val="28"/>
        </w:rPr>
        <w:t xml:space="preserve">
      2) оценку уровня профессиональной подготовленности и присвоение квалификации. </w:t>
      </w:r>
    </w:p>
    <w:p>
      <w:pPr>
        <w:spacing w:after="0"/>
        <w:ind w:left="0"/>
        <w:jc w:val="both"/>
      </w:pPr>
      <w:r>
        <w:rPr>
          <w:rFonts w:ascii="Times New Roman"/>
          <w:b w:val="false"/>
          <w:i w:val="false"/>
          <w:color w:val="000000"/>
          <w:sz w:val="28"/>
        </w:rPr>
        <w:t>
      Итоговая аттестация обучающихся в организациях образования проводится с целью определения уровня освоения образовательных программ обучающимися по итогам полного курса обучения.</w:t>
      </w:r>
    </w:p>
    <w:p>
      <w:pPr>
        <w:spacing w:after="0"/>
        <w:ind w:left="0"/>
        <w:jc w:val="both"/>
      </w:pPr>
      <w:r>
        <w:rPr>
          <w:rFonts w:ascii="Times New Roman"/>
          <w:b w:val="false"/>
          <w:i w:val="false"/>
          <w:color w:val="000000"/>
          <w:sz w:val="28"/>
        </w:rPr>
        <w:t>
      Возможные формы аттестации в организациях образования по итогам завершения обучения образовательных программ: сдача экзаменов по общепрофессиональным и (или) специальным дисциплинам, или выполнение и защита дипломного проекта, или выполнение и защита дипломной работы, или выполнение и защита дипломной работы со сдачей экзамена итоговой аттестации по одной из специальных дисциплин.</w:t>
      </w:r>
    </w:p>
    <w:p>
      <w:pPr>
        <w:spacing w:after="0"/>
        <w:ind w:left="0"/>
        <w:jc w:val="both"/>
      </w:pPr>
      <w:r>
        <w:rPr>
          <w:rFonts w:ascii="Times New Roman"/>
          <w:b w:val="false"/>
          <w:i w:val="false"/>
          <w:color w:val="000000"/>
          <w:sz w:val="28"/>
        </w:rPr>
        <w:t xml:space="preserve">
      Форма итоговой аттестации обучающихся в организациях образования и объем учебного времени на ее проведение определяется не более 2-х недель. </w:t>
      </w:r>
    </w:p>
    <w:p>
      <w:pPr>
        <w:spacing w:after="0"/>
        <w:ind w:left="0"/>
        <w:jc w:val="both"/>
      </w:pPr>
      <w:r>
        <w:rPr>
          <w:rFonts w:ascii="Times New Roman"/>
          <w:b w:val="false"/>
          <w:i w:val="false"/>
          <w:color w:val="000000"/>
          <w:sz w:val="28"/>
        </w:rPr>
        <w:t>
      Оценка уровня профессиональной подготовленности и присвоения квалификации (далее – ОУППК) по специальностям состоит из двух этапов:</w:t>
      </w:r>
    </w:p>
    <w:p>
      <w:pPr>
        <w:spacing w:after="0"/>
        <w:ind w:left="0"/>
        <w:jc w:val="both"/>
      </w:pPr>
      <w:r>
        <w:rPr>
          <w:rFonts w:ascii="Times New Roman"/>
          <w:b w:val="false"/>
          <w:i w:val="false"/>
          <w:color w:val="000000"/>
          <w:sz w:val="28"/>
        </w:rPr>
        <w:t>
      теоретического тестирования по дисциплинам, определяющим профессиональную подготовку;</w:t>
      </w:r>
    </w:p>
    <w:p>
      <w:pPr>
        <w:spacing w:after="0"/>
        <w:ind w:left="0"/>
        <w:jc w:val="both"/>
      </w:pPr>
      <w:r>
        <w:rPr>
          <w:rFonts w:ascii="Times New Roman"/>
          <w:b w:val="false"/>
          <w:i w:val="false"/>
          <w:color w:val="000000"/>
          <w:sz w:val="28"/>
        </w:rPr>
        <w:t>
      выполнения практических заданий по уровням квалификации.</w:t>
      </w:r>
    </w:p>
    <w:p>
      <w:pPr>
        <w:spacing w:after="0"/>
        <w:ind w:left="0"/>
        <w:jc w:val="both"/>
      </w:pPr>
      <w:r>
        <w:rPr>
          <w:rFonts w:ascii="Times New Roman"/>
          <w:b w:val="false"/>
          <w:i w:val="false"/>
          <w:color w:val="000000"/>
          <w:sz w:val="28"/>
        </w:rPr>
        <w:t>
      Для специальностей сферы искусства и культуры предусмотрено выполнение творческих заданий.</w:t>
      </w:r>
    </w:p>
    <w:p>
      <w:pPr>
        <w:spacing w:after="0"/>
        <w:ind w:left="0"/>
        <w:jc w:val="both"/>
      </w:pPr>
      <w:r>
        <w:rPr>
          <w:rFonts w:ascii="Times New Roman"/>
          <w:b w:val="false"/>
          <w:i w:val="false"/>
          <w:color w:val="000000"/>
          <w:sz w:val="28"/>
        </w:rPr>
        <w:t>
      По итогам промежуточной аттестации на основании оценки уровня профессиональной подготовленности присваиваются:</w:t>
      </w:r>
    </w:p>
    <w:p>
      <w:pPr>
        <w:spacing w:after="0"/>
        <w:ind w:left="0"/>
        <w:jc w:val="both"/>
      </w:pPr>
      <w:r>
        <w:rPr>
          <w:rFonts w:ascii="Times New Roman"/>
          <w:b w:val="false"/>
          <w:i w:val="false"/>
          <w:color w:val="000000"/>
          <w:sz w:val="28"/>
        </w:rPr>
        <w:t>
      1) квалификация (разряд, класс, категория);</w:t>
      </w:r>
    </w:p>
    <w:p>
      <w:pPr>
        <w:spacing w:after="0"/>
        <w:ind w:left="0"/>
        <w:jc w:val="both"/>
      </w:pPr>
      <w:r>
        <w:rPr>
          <w:rFonts w:ascii="Times New Roman"/>
          <w:b w:val="false"/>
          <w:i w:val="false"/>
          <w:color w:val="000000"/>
          <w:sz w:val="28"/>
        </w:rPr>
        <w:t>
      2) повышенный уровень квалификации по сложным (смежным) профессиям.</w:t>
      </w:r>
    </w:p>
    <w:p>
      <w:pPr>
        <w:spacing w:after="0"/>
        <w:ind w:left="0"/>
        <w:jc w:val="both"/>
      </w:pPr>
      <w:r>
        <w:rPr>
          <w:rFonts w:ascii="Times New Roman"/>
          <w:b w:val="false"/>
          <w:i w:val="false"/>
          <w:color w:val="000000"/>
          <w:sz w:val="28"/>
        </w:rPr>
        <w:t>
      По результатам ОУППК на основании протокола решения квалификационной комиссии присваиваются соответствующие уровни квалификации и выдается сертификат установленной формы.</w:t>
      </w:r>
    </w:p>
    <w:p>
      <w:pPr>
        <w:spacing w:after="0"/>
        <w:ind w:left="0"/>
        <w:jc w:val="both"/>
      </w:pPr>
      <w:r>
        <w:rPr>
          <w:rFonts w:ascii="Times New Roman"/>
          <w:b w:val="false"/>
          <w:i w:val="false"/>
          <w:color w:val="000000"/>
          <w:sz w:val="28"/>
        </w:rPr>
        <w:t xml:space="preserve">
      Практические экзамены проводятся на производственных площадках, лабораториях, мастерских или учебных центрах, оснащенных необходимым оборудованием по каждой специальности. </w:t>
      </w:r>
    </w:p>
    <w:p>
      <w:pPr>
        <w:spacing w:after="0"/>
        <w:ind w:left="0"/>
        <w:jc w:val="both"/>
      </w:pPr>
      <w:r>
        <w:rPr>
          <w:rFonts w:ascii="Times New Roman"/>
          <w:b w:val="false"/>
          <w:i w:val="false"/>
          <w:color w:val="000000"/>
          <w:sz w:val="28"/>
        </w:rPr>
        <w:t>
      Время, отводимое на завершение обучения (дипломное проектирование и итоговая аттестация), не должно превышать 8 недель. Продолжительность преддипломной (квалификационной) практики планируется в зависимости от сложности специальности.</w:t>
      </w:r>
    </w:p>
    <w:bookmarkStart w:name="z130" w:id="164"/>
    <w:p>
      <w:pPr>
        <w:spacing w:after="0"/>
        <w:ind w:left="0"/>
        <w:jc w:val="both"/>
      </w:pPr>
      <w:r>
        <w:rPr>
          <w:rFonts w:ascii="Times New Roman"/>
          <w:b w:val="false"/>
          <w:i w:val="false"/>
          <w:color w:val="000000"/>
          <w:sz w:val="28"/>
        </w:rPr>
        <w:t>
      25. Установление последовательности изучения учебных дисциплин, распределение учебного времени по каждому из них по курсам и семестрам производится с учетом междисциплинарных связей.</w:t>
      </w:r>
    </w:p>
    <w:bookmarkEnd w:id="164"/>
    <w:p>
      <w:pPr>
        <w:spacing w:after="0"/>
        <w:ind w:left="0"/>
        <w:jc w:val="both"/>
      </w:pPr>
      <w:r>
        <w:rPr>
          <w:rFonts w:ascii="Times New Roman"/>
          <w:b w:val="false"/>
          <w:i w:val="false"/>
          <w:color w:val="000000"/>
          <w:sz w:val="28"/>
        </w:rPr>
        <w:t>
      При определении перечня специальных дисциплин и планировании их изучения необходимо руководствоваться тем, что изучение указанных дисциплин призвано обеспечить подготовку конкурентоспособных специалистов и возможности интеграции по основным видам будущей профессиональной деятельности или в соответствии со спецификой конкретной отрасли. Цикл социально-экономических дисциплин реализуется при подготовке специалистов среднего звена с объемом учебного времени не более 180 часов. Отдельные дисциплины данного цикла могут быть интегрированы с общепрофессиональными и специальными дисциплинами.</w:t>
      </w:r>
    </w:p>
    <w:p>
      <w:pPr>
        <w:spacing w:after="0"/>
        <w:ind w:left="0"/>
        <w:jc w:val="both"/>
      </w:pPr>
      <w:r>
        <w:rPr>
          <w:rFonts w:ascii="Times New Roman"/>
          <w:b w:val="false"/>
          <w:i w:val="false"/>
          <w:color w:val="000000"/>
          <w:sz w:val="28"/>
        </w:rPr>
        <w:t xml:space="preserve">
      Занятия по "Физической культуре" являются обязательными и планируются не более 4 часов в неделю (в зависимости от специальности), 2 часа из которых со второго курса могут отводиться для занятий в спортивных секциях. По завершению курса "Физическая культура" сдается экзамен без выделения дополнительного бюджета времени. </w:t>
      </w:r>
    </w:p>
    <w:p>
      <w:pPr>
        <w:spacing w:after="0"/>
        <w:ind w:left="0"/>
        <w:jc w:val="both"/>
      </w:pPr>
      <w:r>
        <w:rPr>
          <w:rFonts w:ascii="Times New Roman"/>
          <w:b w:val="false"/>
          <w:i w:val="false"/>
          <w:color w:val="000000"/>
          <w:sz w:val="28"/>
        </w:rPr>
        <w:t>
      На начальную военную подготовку отводится не более 100 часов, из них 36 часов на проведение учебно-полевых (лагерных) сборов. Курс "Основы безопасности жизнедеятельности" реализуется в рамках учебного курса "Начальная военная подготовка".</w:t>
      </w:r>
    </w:p>
    <w:p>
      <w:pPr>
        <w:spacing w:after="0"/>
        <w:ind w:left="0"/>
        <w:jc w:val="both"/>
      </w:pPr>
      <w:r>
        <w:rPr>
          <w:rFonts w:ascii="Times New Roman"/>
          <w:b w:val="false"/>
          <w:i w:val="false"/>
          <w:color w:val="000000"/>
          <w:sz w:val="28"/>
        </w:rPr>
        <w:t>
      Место проведения учебно-полевых (лагерных) сборов определяется городскими и областными органами образования по согласованию с органами здравоохранения и управлением по чрезвычайным ситуациям.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государственному общеобязательному</w:t>
            </w:r>
            <w:r>
              <w:br/>
            </w:r>
            <w:r>
              <w:rPr>
                <w:rFonts w:ascii="Times New Roman"/>
                <w:b w:val="false"/>
                <w:i w:val="false"/>
                <w:color w:val="000000"/>
                <w:sz w:val="20"/>
              </w:rPr>
              <w:t>стандарту послесреднего образования</w:t>
            </w:r>
          </w:p>
        </w:tc>
      </w:tr>
    </w:tbl>
    <w:bookmarkStart w:name="z132" w:id="165"/>
    <w:p>
      <w:pPr>
        <w:spacing w:after="0"/>
        <w:ind w:left="0"/>
        <w:jc w:val="left"/>
      </w:pPr>
      <w:r>
        <w:rPr>
          <w:rFonts w:ascii="Times New Roman"/>
          <w:b/>
          <w:i w:val="false"/>
          <w:color w:val="000000"/>
        </w:rPr>
        <w:t xml:space="preserve">  Модель учебного плана послесреднего образования</w:t>
      </w:r>
    </w:p>
    <w:bookmarkEnd w:id="165"/>
    <w:p>
      <w:pPr>
        <w:spacing w:after="0"/>
        <w:ind w:left="0"/>
        <w:jc w:val="both"/>
      </w:pPr>
      <w:r>
        <w:rPr>
          <w:rFonts w:ascii="Times New Roman"/>
          <w:b w:val="false"/>
          <w:i w:val="false"/>
          <w:color w:val="000000"/>
          <w:sz w:val="28"/>
        </w:rPr>
        <w:t>
                                          В академических часах/кредитах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1"/>
        <w:gridCol w:w="992"/>
        <w:gridCol w:w="1518"/>
        <w:gridCol w:w="1518"/>
        <w:gridCol w:w="1518"/>
        <w:gridCol w:w="1518"/>
        <w:gridCol w:w="1518"/>
        <w:gridCol w:w="1518"/>
        <w:gridCol w:w="1519"/>
      </w:tblGrid>
      <w:tr>
        <w:trPr>
          <w:trHeight w:val="30" w:hRule="atLeast"/>
        </w:trPr>
        <w:tc>
          <w:tcPr>
            <w:tcW w:w="6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9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циклов, дисциплин, модулей и учебной работы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обучения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базе общего среднего образования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базе технического и профессионального образования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 6 м.</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 10 м.</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 6 м.</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 10 м.</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 6 м</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 10 м.</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Общеобразовательные дисциплины, модули</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Общегуманитарные дисциплины, модули</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Социально-экономические дисциплины, модули</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Общепрофессиональные дисциплины, модули</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Специальные дисциплины, модули</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Дисциплины и модули, определяемые организацией образования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Производственное обучение и профессиональная практика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40 % от общего объема учебного времени **</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уровня профессиональной подготовленности и присвоение квалификации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12 часов на группу</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аттестация:</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Аттестация в организациях образования по итогам полного курса обучения</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100 часов на учебный год</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Факультативные занятия</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4-х часов в неделю</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2680/54</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3312/66</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4320/86</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4960/99</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1656/33</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2680/54</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3312/66</w:t>
            </w:r>
          </w:p>
        </w:tc>
      </w:tr>
    </w:tbl>
    <w:p>
      <w:pPr>
        <w:spacing w:after="0"/>
        <w:ind w:left="0"/>
        <w:jc w:val="left"/>
      </w:pPr>
      <w:r>
        <w:br/>
      </w:r>
      <w:r>
        <w:rPr>
          <w:rFonts w:ascii="Times New Roman"/>
          <w:b w:val="false"/>
          <w:i w:val="false"/>
          <w:color w:val="000000"/>
          <w:sz w:val="28"/>
        </w:rPr>
        <w:t>
</w:t>
      </w:r>
    </w:p>
    <w:bookmarkStart w:name="z133" w:id="166"/>
    <w:p>
      <w:pPr>
        <w:spacing w:after="0"/>
        <w:ind w:left="0"/>
        <w:jc w:val="both"/>
      </w:pPr>
      <w:r>
        <w:rPr>
          <w:rFonts w:ascii="Times New Roman"/>
          <w:b w:val="false"/>
          <w:i w:val="false"/>
          <w:color w:val="000000"/>
          <w:sz w:val="28"/>
        </w:rPr>
        <w:t>
      Примечание:</w:t>
      </w:r>
    </w:p>
    <w:bookmarkEnd w:id="166"/>
    <w:p>
      <w:pPr>
        <w:spacing w:after="0"/>
        <w:ind w:left="0"/>
        <w:jc w:val="both"/>
      </w:pPr>
      <w:r>
        <w:rPr>
          <w:rFonts w:ascii="Times New Roman"/>
          <w:b w:val="false"/>
          <w:i w:val="false"/>
          <w:color w:val="000000"/>
          <w:sz w:val="28"/>
        </w:rPr>
        <w:t>
      срок обучения устанавливается в зависимости от уровня образования и профиля обучения;</w:t>
      </w:r>
    </w:p>
    <w:p>
      <w:pPr>
        <w:spacing w:after="0"/>
        <w:ind w:left="0"/>
        <w:jc w:val="both"/>
      </w:pPr>
      <w:r>
        <w:rPr>
          <w:rFonts w:ascii="Times New Roman"/>
          <w:b w:val="false"/>
          <w:i w:val="false"/>
          <w:color w:val="000000"/>
          <w:sz w:val="28"/>
        </w:rPr>
        <w:t>
      **в том числе лабораторно-практические занятия по общепрофессиональным и специальным дисциплинам, курсовое и дипломное проектирование;</w:t>
      </w:r>
    </w:p>
    <w:p>
      <w:pPr>
        <w:spacing w:after="0"/>
        <w:ind w:left="0"/>
        <w:jc w:val="both"/>
      </w:pPr>
      <w:r>
        <w:rPr>
          <w:rFonts w:ascii="Times New Roman"/>
          <w:b w:val="false"/>
          <w:i w:val="false"/>
          <w:color w:val="000000"/>
          <w:sz w:val="28"/>
        </w:rPr>
        <w:t>
      *** цикл социально-экономических дисциплин (модулей) реализуется при подготовке специалистов среднего звена с объемом учебного времени не более 180 часов. Отдельные дисциплины данного цикла могут быть интегрированы с общепрофессиональными и специальными дисциплинами (модулями);</w:t>
      </w:r>
    </w:p>
    <w:p>
      <w:pPr>
        <w:spacing w:after="0"/>
        <w:ind w:left="0"/>
        <w:jc w:val="both"/>
      </w:pPr>
      <w:r>
        <w:rPr>
          <w:rFonts w:ascii="Times New Roman"/>
          <w:b w:val="false"/>
          <w:i w:val="false"/>
          <w:color w:val="000000"/>
          <w:sz w:val="28"/>
        </w:rPr>
        <w:t xml:space="preserve">
      **** академический час для расчета кредита устанавливается продолжительностью 50 минут. </w:t>
      </w:r>
    </w:p>
    <w:p>
      <w:pPr>
        <w:spacing w:after="0"/>
        <w:ind w:left="0"/>
        <w:jc w:val="both"/>
      </w:pPr>
      <w:r>
        <w:rPr>
          <w:rFonts w:ascii="Times New Roman"/>
          <w:b w:val="false"/>
          <w:i w:val="false"/>
          <w:color w:val="000000"/>
          <w:sz w:val="28"/>
        </w:rPr>
        <w:t>
      Содержание модульных образовательных программ направлено на освоение уровня квалификации на основе профессиональных стандартов и в соответствии с Национальной рамкой квалификаций.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13 мая 2016 года № 292</w:t>
            </w:r>
            <w:r>
              <w:br/>
            </w:r>
            <w:r>
              <w:rPr>
                <w:rFonts w:ascii="Times New Roman"/>
                <w:b w:val="false"/>
                <w:i w:val="false"/>
                <w:color w:val="000000"/>
                <w:sz w:val="20"/>
              </w:rPr>
              <w:t>Утвержден</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23 августа 2012 года № 1080</w:t>
            </w:r>
          </w:p>
        </w:tc>
      </w:tr>
    </w:tbl>
    <w:bookmarkStart w:name="z135" w:id="167"/>
    <w:p>
      <w:pPr>
        <w:spacing w:after="0"/>
        <w:ind w:left="0"/>
        <w:jc w:val="left"/>
      </w:pPr>
      <w:r>
        <w:rPr>
          <w:rFonts w:ascii="Times New Roman"/>
          <w:b/>
          <w:i w:val="false"/>
          <w:color w:val="000000"/>
        </w:rPr>
        <w:t xml:space="preserve"> Государственный общеобязательный стандарт высшего образования</w:t>
      </w:r>
      <w:r>
        <w:br/>
      </w:r>
      <w:r>
        <w:rPr>
          <w:rFonts w:ascii="Times New Roman"/>
          <w:b/>
          <w:i w:val="false"/>
          <w:color w:val="000000"/>
        </w:rPr>
        <w:t>1. Общие положения</w:t>
      </w:r>
    </w:p>
    <w:bookmarkEnd w:id="167"/>
    <w:bookmarkStart w:name="z137" w:id="168"/>
    <w:p>
      <w:pPr>
        <w:spacing w:after="0"/>
        <w:ind w:left="0"/>
        <w:jc w:val="both"/>
      </w:pPr>
      <w:r>
        <w:rPr>
          <w:rFonts w:ascii="Times New Roman"/>
          <w:b w:val="false"/>
          <w:i w:val="false"/>
          <w:color w:val="000000"/>
          <w:sz w:val="28"/>
        </w:rPr>
        <w:t xml:space="preserve">
      1. Настоящий государственный общеобязательный стандарт высшего образования (далее – стандарт) разработан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27 июля 2007 года "Об образовании" и определяет требования к уровню подготовки обучающихся, содержанию образования, максимальному объему учебной нагрузки обучающихся в высших учебных заведениях, в том числе в военных, специальных учебных заведениях (далее – ВСУЗ), независимо от их типа, вида и форм собственности, а также языка обучения.</w:t>
      </w:r>
    </w:p>
    <w:bookmarkEnd w:id="168"/>
    <w:p>
      <w:pPr>
        <w:spacing w:after="0"/>
        <w:ind w:left="0"/>
        <w:jc w:val="both"/>
      </w:pPr>
      <w:r>
        <w:rPr>
          <w:rFonts w:ascii="Times New Roman"/>
          <w:b w:val="false"/>
          <w:i w:val="false"/>
          <w:color w:val="000000"/>
          <w:sz w:val="28"/>
        </w:rPr>
        <w:t xml:space="preserve">
      В стандарте применяются термины в соответствии с Законом Республики Казахстан "Об образовании". В дополнение к ним включены следующие термины и их определения: </w:t>
      </w:r>
    </w:p>
    <w:bookmarkStart w:name="z531" w:id="169"/>
    <w:p>
      <w:pPr>
        <w:spacing w:after="0"/>
        <w:ind w:left="0"/>
        <w:jc w:val="both"/>
      </w:pPr>
      <w:r>
        <w:rPr>
          <w:rFonts w:ascii="Times New Roman"/>
          <w:b w:val="false"/>
          <w:i w:val="false"/>
          <w:color w:val="000000"/>
          <w:sz w:val="28"/>
        </w:rPr>
        <w:t>
      1) высшее специальное образование – образовательная программа высшего образования, направленная на подготовку специалистов с присвоением квалификации по соответствующей специальности с нормативным сроком обучения не менее 4 лет и обязательным освоением не менее 161 кредита теоретического обучения и не менее 6 кредитов профессиональных практик;</w:t>
      </w:r>
    </w:p>
    <w:bookmarkEnd w:id="169"/>
    <w:bookmarkStart w:name="z532" w:id="170"/>
    <w:p>
      <w:pPr>
        <w:spacing w:after="0"/>
        <w:ind w:left="0"/>
        <w:jc w:val="both"/>
      </w:pPr>
      <w:r>
        <w:rPr>
          <w:rFonts w:ascii="Times New Roman"/>
          <w:b w:val="false"/>
          <w:i w:val="false"/>
          <w:color w:val="000000"/>
          <w:sz w:val="28"/>
        </w:rPr>
        <w:t>
      2) бакалавриат – высшее образование, образовательные программы которого направлены на подготовку кадров с присуждением степени "бакалавр" по соответствующей специальности;</w:t>
      </w:r>
    </w:p>
    <w:bookmarkEnd w:id="170"/>
    <w:bookmarkStart w:name="z533" w:id="171"/>
    <w:p>
      <w:pPr>
        <w:spacing w:after="0"/>
        <w:ind w:left="0"/>
        <w:jc w:val="both"/>
      </w:pPr>
      <w:r>
        <w:rPr>
          <w:rFonts w:ascii="Times New Roman"/>
          <w:b w:val="false"/>
          <w:i w:val="false"/>
          <w:color w:val="000000"/>
          <w:sz w:val="28"/>
        </w:rPr>
        <w:t>
      3) дескрипторы (descriptors) – описание уровня и объема знаний, умений, навыков и компетенций, приобретенных студентами по завершении образовательной программы соответствующего уровня (ступени) высшего и послевузовского образования; дескрипторы базируются на результатах обучения, сформированных компетенциях, а также общем количестве кредитов (зачетных единиц);</w:t>
      </w:r>
    </w:p>
    <w:bookmarkEnd w:id="171"/>
    <w:bookmarkStart w:name="z534" w:id="172"/>
    <w:p>
      <w:pPr>
        <w:spacing w:after="0"/>
        <w:ind w:left="0"/>
        <w:jc w:val="both"/>
      </w:pPr>
      <w:r>
        <w:rPr>
          <w:rFonts w:ascii="Times New Roman"/>
          <w:b w:val="false"/>
          <w:i w:val="false"/>
          <w:color w:val="000000"/>
          <w:sz w:val="28"/>
        </w:rPr>
        <w:t>
      4) дипломная работа (проект) – выпускная работа, представляющая собой обобщение результатов самостоятельного изучения студентом и курсантом (далее – студент) актуальной проблемы в области избранной специальности;</w:t>
      </w:r>
    </w:p>
    <w:bookmarkEnd w:id="172"/>
    <w:bookmarkStart w:name="z535" w:id="173"/>
    <w:p>
      <w:pPr>
        <w:spacing w:after="0"/>
        <w:ind w:left="0"/>
        <w:jc w:val="both"/>
      </w:pPr>
      <w:r>
        <w:rPr>
          <w:rFonts w:ascii="Times New Roman"/>
          <w:b w:val="false"/>
          <w:i w:val="false"/>
          <w:color w:val="000000"/>
          <w:sz w:val="28"/>
        </w:rPr>
        <w:t xml:space="preserve">
      5) индивидуальный учебный план (далее – ИУП) – учебный план студента, самостоятельно формируемый им на каждый учебный год с помощью эдвайзера на основании типового учебного плана и каталога элективных дисциплин; </w:t>
      </w:r>
    </w:p>
    <w:bookmarkEnd w:id="173"/>
    <w:bookmarkStart w:name="z536" w:id="174"/>
    <w:p>
      <w:pPr>
        <w:spacing w:after="0"/>
        <w:ind w:left="0"/>
        <w:jc w:val="both"/>
      </w:pPr>
      <w:r>
        <w:rPr>
          <w:rFonts w:ascii="Times New Roman"/>
          <w:b w:val="false"/>
          <w:i w:val="false"/>
          <w:color w:val="000000"/>
          <w:sz w:val="28"/>
        </w:rPr>
        <w:t>
      6) инклюзивное образование – процесс, обеспечивающий равный доступ к образованию для всех обучающихся с учетом особых образовательных потребностей и индивидуальных возможностей;</w:t>
      </w:r>
    </w:p>
    <w:bookmarkEnd w:id="174"/>
    <w:bookmarkStart w:name="z537" w:id="175"/>
    <w:p>
      <w:pPr>
        <w:spacing w:after="0"/>
        <w:ind w:left="0"/>
        <w:jc w:val="both"/>
      </w:pPr>
      <w:r>
        <w:rPr>
          <w:rFonts w:ascii="Times New Roman"/>
          <w:b w:val="false"/>
          <w:i w:val="false"/>
          <w:color w:val="000000"/>
          <w:sz w:val="28"/>
        </w:rPr>
        <w:t xml:space="preserve">
      7) каталог элективных дисциплин (далее – КЭД) – систематизированный аннотированный перечень всех дисциплин компонента по выбору, содержащий их краткое описание с указанием цели изучения, краткого содержания (основных разделов) и ожидаемых результатов изучения (приобретаемые студентами знания, умения, навыки и компетенции); </w:t>
      </w:r>
    </w:p>
    <w:bookmarkEnd w:id="175"/>
    <w:bookmarkStart w:name="z538" w:id="176"/>
    <w:p>
      <w:pPr>
        <w:spacing w:after="0"/>
        <w:ind w:left="0"/>
        <w:jc w:val="both"/>
      </w:pPr>
      <w:r>
        <w:rPr>
          <w:rFonts w:ascii="Times New Roman"/>
          <w:b w:val="false"/>
          <w:i w:val="false"/>
          <w:color w:val="000000"/>
          <w:sz w:val="28"/>
        </w:rPr>
        <w:t>
      8) компонент по выбору – перечень учебных дисциплин и соответствующих минимальных объемов кредитов (или академических часов), предлагаемых высшими учебными заведениями, самостоятельно выбираемых студентами в любом академическом периоде с учетом их пререквизитов и постреквизитов;</w:t>
      </w:r>
    </w:p>
    <w:bookmarkEnd w:id="176"/>
    <w:bookmarkStart w:name="z539" w:id="177"/>
    <w:p>
      <w:pPr>
        <w:spacing w:after="0"/>
        <w:ind w:left="0"/>
        <w:jc w:val="both"/>
      </w:pPr>
      <w:r>
        <w:rPr>
          <w:rFonts w:ascii="Times New Roman"/>
          <w:b w:val="false"/>
          <w:i w:val="false"/>
          <w:color w:val="000000"/>
          <w:sz w:val="28"/>
        </w:rPr>
        <w:t>
      9) компетенции – способность студентов к практическому применению приобретенных в процессе обучения знаний, умений и навыков в профессиональной деятельности;</w:t>
      </w:r>
    </w:p>
    <w:bookmarkEnd w:id="177"/>
    <w:bookmarkStart w:name="z540" w:id="178"/>
    <w:p>
      <w:pPr>
        <w:spacing w:after="0"/>
        <w:ind w:left="0"/>
        <w:jc w:val="both"/>
      </w:pPr>
      <w:r>
        <w:rPr>
          <w:rFonts w:ascii="Times New Roman"/>
          <w:b w:val="false"/>
          <w:i w:val="false"/>
          <w:color w:val="000000"/>
          <w:sz w:val="28"/>
        </w:rPr>
        <w:t>
      10) обязательный компонент – перечень учебных дисциплин и соответствующих минимальных объемов кредитов, установленных типовым учебным планом и изучаемых студентами в обязательном порядке по программе обучения;</w:t>
      </w:r>
    </w:p>
    <w:bookmarkEnd w:id="178"/>
    <w:bookmarkStart w:name="z541" w:id="179"/>
    <w:p>
      <w:pPr>
        <w:spacing w:after="0"/>
        <w:ind w:left="0"/>
        <w:jc w:val="both"/>
      </w:pPr>
      <w:r>
        <w:rPr>
          <w:rFonts w:ascii="Times New Roman"/>
          <w:b w:val="false"/>
          <w:i w:val="false"/>
          <w:color w:val="000000"/>
          <w:sz w:val="28"/>
        </w:rPr>
        <w:t xml:space="preserve">
      11) рабочий учебный план (далее – РУП) – учебный документ, разрабатываемый организацией образования самостоятельно на основе типового учебного плана специальности и индивидуальных учебных планов студентов; </w:t>
      </w:r>
    </w:p>
    <w:bookmarkEnd w:id="179"/>
    <w:bookmarkStart w:name="z542" w:id="180"/>
    <w:p>
      <w:pPr>
        <w:spacing w:after="0"/>
        <w:ind w:left="0"/>
        <w:jc w:val="both"/>
      </w:pPr>
      <w:r>
        <w:rPr>
          <w:rFonts w:ascii="Times New Roman"/>
          <w:b w:val="false"/>
          <w:i w:val="false"/>
          <w:color w:val="000000"/>
          <w:sz w:val="28"/>
        </w:rPr>
        <w:t>
      12) типовая учебная программа (далее – ТУПр) – учебный документ дисциплины обязательного компонента типового учебного плана специальности, который определяет содержание, объем, рекомендуемую литературу и утверждается уполномоченным органом в области образования;</w:t>
      </w:r>
    </w:p>
    <w:bookmarkEnd w:id="180"/>
    <w:bookmarkStart w:name="z543" w:id="181"/>
    <w:p>
      <w:pPr>
        <w:spacing w:after="0"/>
        <w:ind w:left="0"/>
        <w:jc w:val="both"/>
      </w:pPr>
      <w:r>
        <w:rPr>
          <w:rFonts w:ascii="Times New Roman"/>
          <w:b w:val="false"/>
          <w:i w:val="false"/>
          <w:color w:val="000000"/>
          <w:sz w:val="28"/>
        </w:rPr>
        <w:t>
      13) типовой учебный план (далее – ТУПл) – учебный документ, разрабатываемый на основе классификатора специальностей высшего и послевузовского образования Республики Казахстан и настоящего стандарта, регламентирующий структуру и объем образовательной программы по циклам дисциплин, с указанием перечня и минимального объема кредитов дисциплин обязательного компонента и всех видов практик, итоговой аттестации, утверждаемый уполномоченным органом в области образования;</w:t>
      </w:r>
    </w:p>
    <w:bookmarkEnd w:id="181"/>
    <w:bookmarkStart w:name="z544" w:id="182"/>
    <w:p>
      <w:pPr>
        <w:spacing w:after="0"/>
        <w:ind w:left="0"/>
        <w:jc w:val="both"/>
      </w:pPr>
      <w:r>
        <w:rPr>
          <w:rFonts w:ascii="Times New Roman"/>
          <w:b w:val="false"/>
          <w:i w:val="false"/>
          <w:color w:val="000000"/>
          <w:sz w:val="28"/>
        </w:rPr>
        <w:t>
      14) вузовский компонент (далее – ВК) - перечень учебных дисциплин и соответствующих объемов кредитов, определяемых ВСУЗ самостоятельно для освоения в рамках образовательной программы специальности;</w:t>
      </w:r>
    </w:p>
    <w:bookmarkEnd w:id="182"/>
    <w:bookmarkStart w:name="z545" w:id="183"/>
    <w:p>
      <w:pPr>
        <w:spacing w:after="0"/>
        <w:ind w:left="0"/>
        <w:jc w:val="both"/>
      </w:pPr>
      <w:r>
        <w:rPr>
          <w:rFonts w:ascii="Times New Roman"/>
          <w:b w:val="false"/>
          <w:i w:val="false"/>
          <w:color w:val="000000"/>
          <w:sz w:val="28"/>
        </w:rPr>
        <w:t>
      15) профессиональные компетенции – знания, умения и навыки, необходимые для эффективного осуществления профессиональной деятельности в системе правоохранительных органов и соответствующей должности;</w:t>
      </w:r>
    </w:p>
    <w:bookmarkEnd w:id="183"/>
    <w:bookmarkStart w:name="z546" w:id="184"/>
    <w:p>
      <w:pPr>
        <w:spacing w:after="0"/>
        <w:ind w:left="0"/>
        <w:jc w:val="both"/>
      </w:pPr>
      <w:r>
        <w:rPr>
          <w:rFonts w:ascii="Times New Roman"/>
          <w:b w:val="false"/>
          <w:i w:val="false"/>
          <w:color w:val="000000"/>
          <w:sz w:val="28"/>
        </w:rPr>
        <w:t>
      16) квалификационные характеристики – знания, умения и навыки, необходимые для эффективного осуществления профессиональной деятельности в системе Министерства обороны Республики Казахстан и соответствующей должности;</w:t>
      </w:r>
    </w:p>
    <w:bookmarkEnd w:id="184"/>
    <w:bookmarkStart w:name="z547" w:id="185"/>
    <w:p>
      <w:pPr>
        <w:spacing w:after="0"/>
        <w:ind w:left="0"/>
        <w:jc w:val="both"/>
      </w:pPr>
      <w:r>
        <w:rPr>
          <w:rFonts w:ascii="Times New Roman"/>
          <w:b w:val="false"/>
          <w:i w:val="false"/>
          <w:color w:val="000000"/>
          <w:sz w:val="28"/>
        </w:rPr>
        <w:t>
      17) квалификационные требования – знания, умения и навыки, необходимые для эффективного осуществления профессиональной деятельности в системе органов национальной безопасности и соответствующей должности.</w:t>
      </w:r>
    </w:p>
    <w:bookmarkEnd w:id="185"/>
    <w:bookmarkStart w:name="z138" w:id="186"/>
    <w:p>
      <w:pPr>
        <w:spacing w:after="0"/>
        <w:ind w:left="0"/>
        <w:jc w:val="both"/>
      </w:pPr>
      <w:r>
        <w:rPr>
          <w:rFonts w:ascii="Times New Roman"/>
          <w:b w:val="false"/>
          <w:i w:val="false"/>
          <w:color w:val="000000"/>
          <w:sz w:val="28"/>
        </w:rPr>
        <w:t>
      2. Высшие учебные заведения (далее – ВУЗы) Республики Казахстан осуществляют подготовку специалистов с высшим образованием (бакалавров и дипломированных специалистов) в соответствии с:</w:t>
      </w:r>
    </w:p>
    <w:bookmarkEnd w:id="186"/>
    <w:p>
      <w:pPr>
        <w:spacing w:after="0"/>
        <w:ind w:left="0"/>
        <w:jc w:val="both"/>
      </w:pPr>
      <w:r>
        <w:rPr>
          <w:rFonts w:ascii="Times New Roman"/>
          <w:b w:val="false"/>
          <w:i w:val="false"/>
          <w:color w:val="000000"/>
          <w:sz w:val="28"/>
        </w:rPr>
        <w:t>
      1) настоящим стандартом и типовыми учебными планами специальностей высшего образования;</w:t>
      </w:r>
    </w:p>
    <w:p>
      <w:pPr>
        <w:spacing w:after="0"/>
        <w:ind w:left="0"/>
        <w:jc w:val="both"/>
      </w:pPr>
      <w:r>
        <w:rPr>
          <w:rFonts w:ascii="Times New Roman"/>
          <w:b w:val="false"/>
          <w:i w:val="false"/>
          <w:color w:val="000000"/>
          <w:sz w:val="28"/>
        </w:rPr>
        <w:t>
      2) классификатором специальностей высшего и послевузовского образования Республики Казахстан;</w:t>
      </w:r>
    </w:p>
    <w:p>
      <w:pPr>
        <w:spacing w:after="0"/>
        <w:ind w:left="0"/>
        <w:jc w:val="both"/>
      </w:pPr>
      <w:r>
        <w:rPr>
          <w:rFonts w:ascii="Times New Roman"/>
          <w:b w:val="false"/>
          <w:i w:val="false"/>
          <w:color w:val="000000"/>
          <w:sz w:val="28"/>
        </w:rPr>
        <w:t>
      3) академическим календарем;</w:t>
      </w:r>
    </w:p>
    <w:p>
      <w:pPr>
        <w:spacing w:after="0"/>
        <w:ind w:left="0"/>
        <w:jc w:val="both"/>
      </w:pPr>
      <w:r>
        <w:rPr>
          <w:rFonts w:ascii="Times New Roman"/>
          <w:b w:val="false"/>
          <w:i w:val="false"/>
          <w:color w:val="000000"/>
          <w:sz w:val="28"/>
        </w:rPr>
        <w:t>
      4) индивидуальными учебными планами студентов;</w:t>
      </w:r>
    </w:p>
    <w:p>
      <w:pPr>
        <w:spacing w:after="0"/>
        <w:ind w:left="0"/>
        <w:jc w:val="both"/>
      </w:pPr>
      <w:r>
        <w:rPr>
          <w:rFonts w:ascii="Times New Roman"/>
          <w:b w:val="false"/>
          <w:i w:val="false"/>
          <w:color w:val="000000"/>
          <w:sz w:val="28"/>
        </w:rPr>
        <w:t>
      5) рабочими учебными планами специальностей;</w:t>
      </w:r>
    </w:p>
    <w:p>
      <w:pPr>
        <w:spacing w:after="0"/>
        <w:ind w:left="0"/>
        <w:jc w:val="both"/>
      </w:pPr>
      <w:r>
        <w:rPr>
          <w:rFonts w:ascii="Times New Roman"/>
          <w:b w:val="false"/>
          <w:i w:val="false"/>
          <w:color w:val="000000"/>
          <w:sz w:val="28"/>
        </w:rPr>
        <w:t>
      6) учебными программами по дисциплинам.</w:t>
      </w:r>
    </w:p>
    <w:p>
      <w:pPr>
        <w:spacing w:after="0"/>
        <w:ind w:left="0"/>
        <w:jc w:val="both"/>
      </w:pPr>
      <w:r>
        <w:rPr>
          <w:rFonts w:ascii="Times New Roman"/>
          <w:b w:val="false"/>
          <w:i w:val="false"/>
          <w:color w:val="000000"/>
          <w:sz w:val="28"/>
        </w:rPr>
        <w:t>
      ВСУЗ осуществляют подготовку бакалавров в соответствии с:</w:t>
      </w:r>
    </w:p>
    <w:p>
      <w:pPr>
        <w:spacing w:after="0"/>
        <w:ind w:left="0"/>
        <w:jc w:val="both"/>
      </w:pPr>
      <w:r>
        <w:rPr>
          <w:rFonts w:ascii="Times New Roman"/>
          <w:b w:val="false"/>
          <w:i w:val="false"/>
          <w:color w:val="000000"/>
          <w:sz w:val="28"/>
        </w:rPr>
        <w:t>
      1) перечнем специальностей и квалификаций по образовательным программам, реализуемым в ВСУЗ;</w:t>
      </w:r>
    </w:p>
    <w:p>
      <w:pPr>
        <w:spacing w:after="0"/>
        <w:ind w:left="0"/>
        <w:jc w:val="both"/>
      </w:pPr>
      <w:r>
        <w:rPr>
          <w:rFonts w:ascii="Times New Roman"/>
          <w:b w:val="false"/>
          <w:i w:val="false"/>
          <w:color w:val="000000"/>
          <w:sz w:val="28"/>
        </w:rPr>
        <w:t>
      2) настоящим стандартом;</w:t>
      </w:r>
    </w:p>
    <w:p>
      <w:pPr>
        <w:spacing w:after="0"/>
        <w:ind w:left="0"/>
        <w:jc w:val="both"/>
      </w:pPr>
      <w:r>
        <w:rPr>
          <w:rFonts w:ascii="Times New Roman"/>
          <w:b w:val="false"/>
          <w:i w:val="false"/>
          <w:color w:val="000000"/>
          <w:sz w:val="28"/>
        </w:rPr>
        <w:t>
      3) типовыми учебными планами специальностей;</w:t>
      </w:r>
    </w:p>
    <w:p>
      <w:pPr>
        <w:spacing w:after="0"/>
        <w:ind w:left="0"/>
        <w:jc w:val="both"/>
      </w:pPr>
      <w:r>
        <w:rPr>
          <w:rFonts w:ascii="Times New Roman"/>
          <w:b w:val="false"/>
          <w:i w:val="false"/>
          <w:color w:val="000000"/>
          <w:sz w:val="28"/>
        </w:rPr>
        <w:t>
      4) типовыми и рабочими учебными программами по дисциплинам;</w:t>
      </w:r>
    </w:p>
    <w:p>
      <w:pPr>
        <w:spacing w:after="0"/>
        <w:ind w:left="0"/>
        <w:jc w:val="both"/>
      </w:pPr>
      <w:r>
        <w:rPr>
          <w:rFonts w:ascii="Times New Roman"/>
          <w:b w:val="false"/>
          <w:i w:val="false"/>
          <w:color w:val="000000"/>
          <w:sz w:val="28"/>
        </w:rPr>
        <w:t xml:space="preserve">
      5) академическим календарем. </w:t>
      </w:r>
    </w:p>
    <w:bookmarkStart w:name="z139" w:id="187"/>
    <w:p>
      <w:pPr>
        <w:spacing w:after="0"/>
        <w:ind w:left="0"/>
        <w:jc w:val="both"/>
      </w:pPr>
      <w:r>
        <w:rPr>
          <w:rFonts w:ascii="Times New Roman"/>
          <w:b w:val="false"/>
          <w:i w:val="false"/>
          <w:color w:val="000000"/>
          <w:sz w:val="28"/>
        </w:rPr>
        <w:t>
      3. Государственный общеобязательный стандарт высшего образования:</w:t>
      </w:r>
    </w:p>
    <w:bookmarkEnd w:id="187"/>
    <w:p>
      <w:pPr>
        <w:spacing w:after="0"/>
        <w:ind w:left="0"/>
        <w:jc w:val="both"/>
      </w:pPr>
      <w:r>
        <w:rPr>
          <w:rFonts w:ascii="Times New Roman"/>
          <w:b w:val="false"/>
          <w:i w:val="false"/>
          <w:color w:val="000000"/>
          <w:sz w:val="28"/>
        </w:rPr>
        <w:t>
      1) определяет содержание высшего образования и обучения;</w:t>
      </w:r>
    </w:p>
    <w:p>
      <w:pPr>
        <w:spacing w:after="0"/>
        <w:ind w:left="0"/>
        <w:jc w:val="both"/>
      </w:pPr>
      <w:r>
        <w:rPr>
          <w:rFonts w:ascii="Times New Roman"/>
          <w:b w:val="false"/>
          <w:i w:val="false"/>
          <w:color w:val="000000"/>
          <w:sz w:val="28"/>
        </w:rPr>
        <w:t>
      2) устанавливает требования к максимальному объему учебной нагрузки и уровню подготовки обучающихся.</w:t>
      </w:r>
    </w:p>
    <w:bookmarkStart w:name="z140" w:id="188"/>
    <w:p>
      <w:pPr>
        <w:spacing w:after="0"/>
        <w:ind w:left="0"/>
        <w:jc w:val="both"/>
      </w:pPr>
      <w:r>
        <w:rPr>
          <w:rFonts w:ascii="Times New Roman"/>
          <w:b w:val="false"/>
          <w:i w:val="false"/>
          <w:color w:val="000000"/>
          <w:sz w:val="28"/>
        </w:rPr>
        <w:t>
      4. Требования стандарта обязательны при разработке:</w:t>
      </w:r>
    </w:p>
    <w:bookmarkEnd w:id="188"/>
    <w:p>
      <w:pPr>
        <w:spacing w:after="0"/>
        <w:ind w:left="0"/>
        <w:jc w:val="both"/>
      </w:pPr>
      <w:r>
        <w:rPr>
          <w:rFonts w:ascii="Times New Roman"/>
          <w:b w:val="false"/>
          <w:i w:val="false"/>
          <w:color w:val="000000"/>
          <w:sz w:val="28"/>
        </w:rPr>
        <w:t>
      1) типовых учебных планов специальностей;</w:t>
      </w:r>
    </w:p>
    <w:p>
      <w:pPr>
        <w:spacing w:after="0"/>
        <w:ind w:left="0"/>
        <w:jc w:val="both"/>
      </w:pPr>
      <w:r>
        <w:rPr>
          <w:rFonts w:ascii="Times New Roman"/>
          <w:b w:val="false"/>
          <w:i w:val="false"/>
          <w:color w:val="000000"/>
          <w:sz w:val="28"/>
        </w:rPr>
        <w:t>
      2) образовательных программ;</w:t>
      </w:r>
    </w:p>
    <w:p>
      <w:pPr>
        <w:spacing w:after="0"/>
        <w:ind w:left="0"/>
        <w:jc w:val="both"/>
      </w:pPr>
      <w:r>
        <w:rPr>
          <w:rFonts w:ascii="Times New Roman"/>
          <w:b w:val="false"/>
          <w:i w:val="false"/>
          <w:color w:val="000000"/>
          <w:sz w:val="28"/>
        </w:rPr>
        <w:t>
      3) рабочих учебных планов специальностей;</w:t>
      </w:r>
    </w:p>
    <w:p>
      <w:pPr>
        <w:spacing w:after="0"/>
        <w:ind w:left="0"/>
        <w:jc w:val="both"/>
      </w:pPr>
      <w:r>
        <w:rPr>
          <w:rFonts w:ascii="Times New Roman"/>
          <w:b w:val="false"/>
          <w:i w:val="false"/>
          <w:color w:val="000000"/>
          <w:sz w:val="28"/>
        </w:rPr>
        <w:t>
      4) индивидуальных учебных планов студентов;</w:t>
      </w:r>
    </w:p>
    <w:p>
      <w:pPr>
        <w:spacing w:after="0"/>
        <w:ind w:left="0"/>
        <w:jc w:val="both"/>
      </w:pPr>
      <w:r>
        <w:rPr>
          <w:rFonts w:ascii="Times New Roman"/>
          <w:b w:val="false"/>
          <w:i w:val="false"/>
          <w:color w:val="000000"/>
          <w:sz w:val="28"/>
        </w:rPr>
        <w:t>
      5) учебных программ по дисциплинам.</w:t>
      </w:r>
    </w:p>
    <w:bookmarkStart w:name="z141" w:id="189"/>
    <w:p>
      <w:pPr>
        <w:spacing w:after="0"/>
        <w:ind w:left="0"/>
        <w:jc w:val="both"/>
      </w:pPr>
      <w:r>
        <w:rPr>
          <w:rFonts w:ascii="Times New Roman"/>
          <w:b w:val="false"/>
          <w:i w:val="false"/>
          <w:color w:val="000000"/>
          <w:sz w:val="28"/>
        </w:rPr>
        <w:t>
      5. В соответствии с классификатором специальностей высшего и послевузовского образования граждане получают высшее образование, профиль которого определяется группой специальностей следующим образом:</w:t>
      </w:r>
    </w:p>
    <w:bookmarkEnd w:id="189"/>
    <w:p>
      <w:pPr>
        <w:spacing w:after="0"/>
        <w:ind w:left="0"/>
        <w:jc w:val="both"/>
      </w:pPr>
      <w:r>
        <w:rPr>
          <w:rFonts w:ascii="Times New Roman"/>
          <w:b w:val="false"/>
          <w:i w:val="false"/>
          <w:color w:val="000000"/>
          <w:sz w:val="28"/>
        </w:rPr>
        <w:t>
      1) по группе специальностей "Образование" – высшее педагогическое образование;</w:t>
      </w:r>
    </w:p>
    <w:p>
      <w:pPr>
        <w:spacing w:after="0"/>
        <w:ind w:left="0"/>
        <w:jc w:val="both"/>
      </w:pPr>
      <w:r>
        <w:rPr>
          <w:rFonts w:ascii="Times New Roman"/>
          <w:b w:val="false"/>
          <w:i w:val="false"/>
          <w:color w:val="000000"/>
          <w:sz w:val="28"/>
        </w:rPr>
        <w:t>
      2) по группе специальностей "Гуманитарные науки" – высшее гуманитарное образование;</w:t>
      </w:r>
    </w:p>
    <w:p>
      <w:pPr>
        <w:spacing w:after="0"/>
        <w:ind w:left="0"/>
        <w:jc w:val="both"/>
      </w:pPr>
      <w:r>
        <w:rPr>
          <w:rFonts w:ascii="Times New Roman"/>
          <w:b w:val="false"/>
          <w:i w:val="false"/>
          <w:color w:val="000000"/>
          <w:sz w:val="28"/>
        </w:rPr>
        <w:t>
      3) по группе специальностей "Право" – высшее юридическое образование;</w:t>
      </w:r>
    </w:p>
    <w:p>
      <w:pPr>
        <w:spacing w:after="0"/>
        <w:ind w:left="0"/>
        <w:jc w:val="both"/>
      </w:pPr>
      <w:r>
        <w:rPr>
          <w:rFonts w:ascii="Times New Roman"/>
          <w:b w:val="false"/>
          <w:i w:val="false"/>
          <w:color w:val="000000"/>
          <w:sz w:val="28"/>
        </w:rPr>
        <w:t>
      4) по группе специальностей "Искусство" – высшее искусствоведческое образование;</w:t>
      </w:r>
    </w:p>
    <w:p>
      <w:pPr>
        <w:spacing w:after="0"/>
        <w:ind w:left="0"/>
        <w:jc w:val="both"/>
      </w:pPr>
      <w:r>
        <w:rPr>
          <w:rFonts w:ascii="Times New Roman"/>
          <w:b w:val="false"/>
          <w:i w:val="false"/>
          <w:color w:val="000000"/>
          <w:sz w:val="28"/>
        </w:rPr>
        <w:t>
      5) по группе специальностей "Социальные науки, экономика и бизнес" – высшее социально-гуманитарное, соответственно высшее экономическое образование;</w:t>
      </w:r>
    </w:p>
    <w:p>
      <w:pPr>
        <w:spacing w:after="0"/>
        <w:ind w:left="0"/>
        <w:jc w:val="both"/>
      </w:pPr>
      <w:r>
        <w:rPr>
          <w:rFonts w:ascii="Times New Roman"/>
          <w:b w:val="false"/>
          <w:i w:val="false"/>
          <w:color w:val="000000"/>
          <w:sz w:val="28"/>
        </w:rPr>
        <w:t>
      6) по группе специальностей "Естественные науки" – высшее естественнонаучное образование;</w:t>
      </w:r>
    </w:p>
    <w:p>
      <w:pPr>
        <w:spacing w:after="0"/>
        <w:ind w:left="0"/>
        <w:jc w:val="both"/>
      </w:pPr>
      <w:r>
        <w:rPr>
          <w:rFonts w:ascii="Times New Roman"/>
          <w:b w:val="false"/>
          <w:i w:val="false"/>
          <w:color w:val="000000"/>
          <w:sz w:val="28"/>
        </w:rPr>
        <w:t>
      7) по группе специальностей "Технические науки и технологии" – высшее техническое образование;</w:t>
      </w:r>
    </w:p>
    <w:p>
      <w:pPr>
        <w:spacing w:after="0"/>
        <w:ind w:left="0"/>
        <w:jc w:val="both"/>
      </w:pPr>
      <w:r>
        <w:rPr>
          <w:rFonts w:ascii="Times New Roman"/>
          <w:b w:val="false"/>
          <w:i w:val="false"/>
          <w:color w:val="000000"/>
          <w:sz w:val="28"/>
        </w:rPr>
        <w:t>
      8) по группе специальностей "Сельскохозяйственные науки" – высшее сельскохозяйственное образование;</w:t>
      </w:r>
    </w:p>
    <w:p>
      <w:pPr>
        <w:spacing w:after="0"/>
        <w:ind w:left="0"/>
        <w:jc w:val="both"/>
      </w:pPr>
      <w:r>
        <w:rPr>
          <w:rFonts w:ascii="Times New Roman"/>
          <w:b w:val="false"/>
          <w:i w:val="false"/>
          <w:color w:val="000000"/>
          <w:sz w:val="28"/>
        </w:rPr>
        <w:t>
      9) по группе специальностей "Услуги" – высшее образование в сфере услуг;</w:t>
      </w:r>
    </w:p>
    <w:p>
      <w:pPr>
        <w:spacing w:after="0"/>
        <w:ind w:left="0"/>
        <w:jc w:val="both"/>
      </w:pPr>
      <w:r>
        <w:rPr>
          <w:rFonts w:ascii="Times New Roman"/>
          <w:b w:val="false"/>
          <w:i w:val="false"/>
          <w:color w:val="000000"/>
          <w:sz w:val="28"/>
        </w:rPr>
        <w:t>
      10) по группе специальностей "Военное дело и безопасность" – высшее образование в сфере военного дела и безопасности;</w:t>
      </w:r>
    </w:p>
    <w:p>
      <w:pPr>
        <w:spacing w:after="0"/>
        <w:ind w:left="0"/>
        <w:jc w:val="both"/>
      </w:pPr>
      <w:r>
        <w:rPr>
          <w:rFonts w:ascii="Times New Roman"/>
          <w:b w:val="false"/>
          <w:i w:val="false"/>
          <w:color w:val="000000"/>
          <w:sz w:val="28"/>
        </w:rPr>
        <w:t>
      11) по группе специальностей "Здравоохранение и социальное обеспечение (медицина)" – высшее медицинское образование.</w:t>
      </w:r>
    </w:p>
    <w:bookmarkStart w:name="z142" w:id="190"/>
    <w:p>
      <w:pPr>
        <w:spacing w:after="0"/>
        <w:ind w:left="0"/>
        <w:jc w:val="both"/>
      </w:pPr>
      <w:r>
        <w:rPr>
          <w:rFonts w:ascii="Times New Roman"/>
          <w:b w:val="false"/>
          <w:i w:val="false"/>
          <w:color w:val="000000"/>
          <w:sz w:val="28"/>
        </w:rPr>
        <w:t>
      6. Образовательные программы высшего образования реализуются ВУЗами, имеющими лицензию на право ведения образовательной деятельности по соответствующим специальностям бакалавриата и высшего специального образования, независимо от ведомственной подчиненности и формы собственности.</w:t>
      </w:r>
    </w:p>
    <w:bookmarkEnd w:id="190"/>
    <w:bookmarkStart w:name="z143" w:id="191"/>
    <w:p>
      <w:pPr>
        <w:spacing w:after="0"/>
        <w:ind w:left="0"/>
        <w:jc w:val="both"/>
      </w:pPr>
      <w:r>
        <w:rPr>
          <w:rFonts w:ascii="Times New Roman"/>
          <w:b w:val="false"/>
          <w:i w:val="false"/>
          <w:color w:val="000000"/>
          <w:sz w:val="28"/>
        </w:rPr>
        <w:t>
      7. В разделе "Требования к уровню подготовки обучающихся" ожидаемые результаты обучения определяются на основе Дублинских дескрипторов первого уровня (бакалавриат) и выражаются через компетенции. Результаты обучения формулируются как на уровне всей программы, так и на уровне модуля отдельной дисциплины.</w:t>
      </w:r>
    </w:p>
    <w:bookmarkEnd w:id="191"/>
    <w:p>
      <w:pPr>
        <w:spacing w:after="0"/>
        <w:ind w:left="0"/>
        <w:jc w:val="both"/>
      </w:pPr>
      <w:r>
        <w:rPr>
          <w:rFonts w:ascii="Times New Roman"/>
          <w:b w:val="false"/>
          <w:i w:val="false"/>
          <w:color w:val="000000"/>
          <w:sz w:val="28"/>
        </w:rPr>
        <w:t>
      Дескрипторы первого уровня предполагают способности:</w:t>
      </w:r>
    </w:p>
    <w:p>
      <w:pPr>
        <w:spacing w:after="0"/>
        <w:ind w:left="0"/>
        <w:jc w:val="both"/>
      </w:pPr>
      <w:r>
        <w:rPr>
          <w:rFonts w:ascii="Times New Roman"/>
          <w:b w:val="false"/>
          <w:i w:val="false"/>
          <w:color w:val="000000"/>
          <w:sz w:val="28"/>
        </w:rPr>
        <w:t>
      1) демонстрировать знания и понимание в изучаемой области, включая элементы наиболее передовых знаний в этой области;</w:t>
      </w:r>
    </w:p>
    <w:p>
      <w:pPr>
        <w:spacing w:after="0"/>
        <w:ind w:left="0"/>
        <w:jc w:val="both"/>
      </w:pPr>
      <w:r>
        <w:rPr>
          <w:rFonts w:ascii="Times New Roman"/>
          <w:b w:val="false"/>
          <w:i w:val="false"/>
          <w:color w:val="000000"/>
          <w:sz w:val="28"/>
        </w:rPr>
        <w:t>
      2) применять эти знания и понимание на профессиональном уровне;</w:t>
      </w:r>
    </w:p>
    <w:p>
      <w:pPr>
        <w:spacing w:after="0"/>
        <w:ind w:left="0"/>
        <w:jc w:val="both"/>
      </w:pPr>
      <w:r>
        <w:rPr>
          <w:rFonts w:ascii="Times New Roman"/>
          <w:b w:val="false"/>
          <w:i w:val="false"/>
          <w:color w:val="000000"/>
          <w:sz w:val="28"/>
        </w:rPr>
        <w:t>
      3) формулировать аргументы и решать проблемы в изучаемой области;</w:t>
      </w:r>
    </w:p>
    <w:p>
      <w:pPr>
        <w:spacing w:after="0"/>
        <w:ind w:left="0"/>
        <w:jc w:val="both"/>
      </w:pPr>
      <w:r>
        <w:rPr>
          <w:rFonts w:ascii="Times New Roman"/>
          <w:b w:val="false"/>
          <w:i w:val="false"/>
          <w:color w:val="000000"/>
          <w:sz w:val="28"/>
        </w:rPr>
        <w:t xml:space="preserve">
      4) осуществлять сбор и интерпретацию информации для формирования суждений с учетом социальных, этических и научных соображений; </w:t>
      </w:r>
    </w:p>
    <w:p>
      <w:pPr>
        <w:spacing w:after="0"/>
        <w:ind w:left="0"/>
        <w:jc w:val="both"/>
      </w:pPr>
      <w:r>
        <w:rPr>
          <w:rFonts w:ascii="Times New Roman"/>
          <w:b w:val="false"/>
          <w:i w:val="false"/>
          <w:color w:val="000000"/>
          <w:sz w:val="28"/>
        </w:rPr>
        <w:t xml:space="preserve">
      5) сообщать информацию, идеи, проблемы и решения, как специалистам, так и неспециалистам. </w:t>
      </w:r>
    </w:p>
    <w:bookmarkStart w:name="z144" w:id="192"/>
    <w:p>
      <w:pPr>
        <w:spacing w:after="0"/>
        <w:ind w:left="0"/>
        <w:jc w:val="both"/>
      </w:pPr>
      <w:r>
        <w:rPr>
          <w:rFonts w:ascii="Times New Roman"/>
          <w:b w:val="false"/>
          <w:i w:val="false"/>
          <w:color w:val="000000"/>
          <w:sz w:val="28"/>
        </w:rPr>
        <w:t>
      8. В разделе "Требования к содержанию образования" указаны цель и ценность высшего образования, нормативные сроки освоения образовательных учебных программ, объем содержания, подлежащий обязательному освоению обучающихся в высших учебных заведениях, независимо от их типа, вида и форм собственности, а также языка обучения.</w:t>
      </w:r>
    </w:p>
    <w:bookmarkEnd w:id="192"/>
    <w:bookmarkStart w:name="z145" w:id="193"/>
    <w:p>
      <w:pPr>
        <w:spacing w:after="0"/>
        <w:ind w:left="0"/>
        <w:jc w:val="both"/>
      </w:pPr>
      <w:r>
        <w:rPr>
          <w:rFonts w:ascii="Times New Roman"/>
          <w:b w:val="false"/>
          <w:i w:val="false"/>
          <w:color w:val="000000"/>
          <w:sz w:val="28"/>
        </w:rPr>
        <w:t>
      9. В разделе "Требования к максимальному объему учебной нагрузки" объем учебной нагрузки студента измеряется в кредитах, осваиваемых им в течение учебного года по каждой учебной дисциплине или виду учебной работы.</w:t>
      </w:r>
    </w:p>
    <w:bookmarkEnd w:id="193"/>
    <w:bookmarkStart w:name="z146" w:id="194"/>
    <w:p>
      <w:pPr>
        <w:spacing w:after="0"/>
        <w:ind w:left="0"/>
        <w:jc w:val="both"/>
      </w:pPr>
      <w:r>
        <w:rPr>
          <w:rFonts w:ascii="Times New Roman"/>
          <w:b w:val="false"/>
          <w:i w:val="false"/>
          <w:color w:val="000000"/>
          <w:sz w:val="28"/>
        </w:rPr>
        <w:t>
      10. Настоящий стандарт предусматривает предоставление высшего образования на основе обязательных требований к уровню подготовки обучающихся и образовательной деятельности высших учебных заведений.</w:t>
      </w:r>
    </w:p>
    <w:bookmarkEnd w:id="194"/>
    <w:bookmarkStart w:name="z147" w:id="195"/>
    <w:p>
      <w:pPr>
        <w:spacing w:after="0"/>
        <w:ind w:left="0"/>
        <w:jc w:val="left"/>
      </w:pPr>
      <w:r>
        <w:rPr>
          <w:rFonts w:ascii="Times New Roman"/>
          <w:b/>
          <w:i w:val="false"/>
          <w:color w:val="000000"/>
        </w:rPr>
        <w:t xml:space="preserve"> 2. Требования к уровню подготовки обучающихся</w:t>
      </w:r>
    </w:p>
    <w:bookmarkEnd w:id="195"/>
    <w:bookmarkStart w:name="z148" w:id="196"/>
    <w:p>
      <w:pPr>
        <w:spacing w:after="0"/>
        <w:ind w:left="0"/>
        <w:jc w:val="both"/>
      </w:pPr>
      <w:r>
        <w:rPr>
          <w:rFonts w:ascii="Times New Roman"/>
          <w:b w:val="false"/>
          <w:i w:val="false"/>
          <w:color w:val="000000"/>
          <w:sz w:val="28"/>
        </w:rPr>
        <w:t>
      11. Высшее образование направлено на подготовку кадров с присуждением степени "бакалавр" или присвоением квалификации по соответствующей специальности.</w:t>
      </w:r>
    </w:p>
    <w:bookmarkEnd w:id="196"/>
    <w:p>
      <w:pPr>
        <w:spacing w:after="0"/>
        <w:ind w:left="0"/>
        <w:jc w:val="both"/>
      </w:pPr>
      <w:r>
        <w:rPr>
          <w:rFonts w:ascii="Times New Roman"/>
          <w:b w:val="false"/>
          <w:i w:val="false"/>
          <w:color w:val="000000"/>
          <w:sz w:val="28"/>
        </w:rPr>
        <w:t>
      В ВСУЗах высшее образование направлено на подготовку кадров с присуждением степени "бакалавр" и/или присвоением квалификации по соответствующей специальности.</w:t>
      </w:r>
    </w:p>
    <w:bookmarkStart w:name="z149" w:id="197"/>
    <w:p>
      <w:pPr>
        <w:spacing w:after="0"/>
        <w:ind w:left="0"/>
        <w:jc w:val="both"/>
      </w:pPr>
      <w:r>
        <w:rPr>
          <w:rFonts w:ascii="Times New Roman"/>
          <w:b w:val="false"/>
          <w:i w:val="false"/>
          <w:color w:val="000000"/>
          <w:sz w:val="28"/>
        </w:rPr>
        <w:t>
      12. Ключевые компетенции выпускника ВУЗа формируются на основе требований к общей образованности, социально-этическим компетенциям, экономическим и организационно-управленческим компетенциям, профессиональным компетенциям.</w:t>
      </w:r>
    </w:p>
    <w:bookmarkEnd w:id="197"/>
    <w:p>
      <w:pPr>
        <w:spacing w:after="0"/>
        <w:ind w:left="0"/>
        <w:jc w:val="both"/>
      </w:pPr>
      <w:r>
        <w:rPr>
          <w:rFonts w:ascii="Times New Roman"/>
          <w:b w:val="false"/>
          <w:i w:val="false"/>
          <w:color w:val="000000"/>
          <w:sz w:val="28"/>
        </w:rPr>
        <w:t xml:space="preserve">
      В ВСУЗах результаты обучения должны соответствовать модели компетенции выпускника согласно профессиональным компетенциям (квалификационным характеристикам, квалификационным требованиям). </w:t>
      </w:r>
    </w:p>
    <w:bookmarkStart w:name="z150" w:id="198"/>
    <w:p>
      <w:pPr>
        <w:spacing w:after="0"/>
        <w:ind w:left="0"/>
        <w:jc w:val="both"/>
      </w:pPr>
      <w:r>
        <w:rPr>
          <w:rFonts w:ascii="Times New Roman"/>
          <w:b w:val="false"/>
          <w:i w:val="false"/>
          <w:color w:val="000000"/>
          <w:sz w:val="28"/>
        </w:rPr>
        <w:t xml:space="preserve">
      13. Цикл общеобразовательных дисциплин (далее – ООД) состоит из дисциплин обязательного компонента и может включать компоненты по выбору. Циклы базовых дисциплин (далее – БД) и профилирующих дисциплин (далее – ПД) включают дисциплины обязательного компонента и компонента по выбору. </w:t>
      </w:r>
    </w:p>
    <w:bookmarkEnd w:id="198"/>
    <w:p>
      <w:pPr>
        <w:spacing w:after="0"/>
        <w:ind w:left="0"/>
        <w:jc w:val="both"/>
      </w:pPr>
      <w:r>
        <w:rPr>
          <w:rFonts w:ascii="Times New Roman"/>
          <w:b w:val="false"/>
          <w:i w:val="false"/>
          <w:color w:val="000000"/>
          <w:sz w:val="28"/>
        </w:rPr>
        <w:t>
      В ВСУЗах циклы ООД, БД, ПД состоят из дисциплин обязательного и вузовского компонентов.</w:t>
      </w:r>
    </w:p>
    <w:bookmarkStart w:name="z151" w:id="199"/>
    <w:p>
      <w:pPr>
        <w:spacing w:after="0"/>
        <w:ind w:left="0"/>
        <w:jc w:val="both"/>
      </w:pPr>
      <w:r>
        <w:rPr>
          <w:rFonts w:ascii="Times New Roman"/>
          <w:b w:val="false"/>
          <w:i w:val="false"/>
          <w:color w:val="000000"/>
          <w:sz w:val="28"/>
        </w:rPr>
        <w:t>
      14. Перечень дисциплин обязательного компонента определяется типовым учебным планом. Не допускается сокращение объема дисциплин обязательного компонента. Исключение составляют сокращенные образовательные программы с ускоренным сроком обучения на базе технического и профессионального, послесреднего или высшего образования.</w:t>
      </w:r>
    </w:p>
    <w:bookmarkEnd w:id="199"/>
    <w:bookmarkStart w:name="z152" w:id="200"/>
    <w:p>
      <w:pPr>
        <w:spacing w:after="0"/>
        <w:ind w:left="0"/>
        <w:jc w:val="both"/>
      </w:pPr>
      <w:r>
        <w:rPr>
          <w:rFonts w:ascii="Times New Roman"/>
          <w:b w:val="false"/>
          <w:i w:val="false"/>
          <w:color w:val="000000"/>
          <w:sz w:val="28"/>
        </w:rPr>
        <w:t>
      15. Компонент по выбору учитывает специфику социально-экономического развития конкретного региона и потребности рынка труда, сложившиеся научные школы в конкретном высшем учебном заведении, а также индивидуальные интересы самого обучающегося.</w:t>
      </w:r>
    </w:p>
    <w:bookmarkEnd w:id="200"/>
    <w:p>
      <w:pPr>
        <w:spacing w:after="0"/>
        <w:ind w:left="0"/>
        <w:jc w:val="both"/>
      </w:pPr>
      <w:r>
        <w:rPr>
          <w:rFonts w:ascii="Times New Roman"/>
          <w:b w:val="false"/>
          <w:i w:val="false"/>
          <w:color w:val="000000"/>
          <w:sz w:val="28"/>
        </w:rPr>
        <w:t xml:space="preserve">
      Перечень дисциплин компонента по выбору определяется ВУЗом самостоятельно. </w:t>
      </w:r>
    </w:p>
    <w:p>
      <w:pPr>
        <w:spacing w:after="0"/>
        <w:ind w:left="0"/>
        <w:jc w:val="both"/>
      </w:pPr>
      <w:r>
        <w:rPr>
          <w:rFonts w:ascii="Times New Roman"/>
          <w:b w:val="false"/>
          <w:i w:val="false"/>
          <w:color w:val="000000"/>
          <w:sz w:val="28"/>
        </w:rPr>
        <w:t>
      В ВСУЗах вузовский компонент учитывает специфику требований ВСУЗ к профессиональным компетенциям (квалификационным характеристикам, квалификационным требованиям), сложившиеся научные школы в конкретном ВСУЗ.</w:t>
      </w:r>
    </w:p>
    <w:bookmarkStart w:name="z153" w:id="201"/>
    <w:p>
      <w:pPr>
        <w:spacing w:after="0"/>
        <w:ind w:left="0"/>
        <w:jc w:val="both"/>
      </w:pPr>
      <w:r>
        <w:rPr>
          <w:rFonts w:ascii="Times New Roman"/>
          <w:b w:val="false"/>
          <w:i w:val="false"/>
          <w:color w:val="000000"/>
          <w:sz w:val="28"/>
        </w:rPr>
        <w:t>
      16. Объем цикла ООД составляет не менее 20 % от общего объема дисциплин типового учебного плана или 28 кредитов. Из них 21 кредит отводится на дисциплины обязательного компонента: современная история Казахстана, философия, казахский (русский) язык, иностранный язык, информационно-коммуникационные технологии.</w:t>
      </w:r>
    </w:p>
    <w:bookmarkEnd w:id="201"/>
    <w:p>
      <w:pPr>
        <w:spacing w:after="0"/>
        <w:ind w:left="0"/>
        <w:jc w:val="both"/>
      </w:pPr>
      <w:r>
        <w:rPr>
          <w:rFonts w:ascii="Times New Roman"/>
          <w:b w:val="false"/>
          <w:i w:val="false"/>
          <w:color w:val="000000"/>
          <w:sz w:val="28"/>
        </w:rPr>
        <w:t xml:space="preserve">
      Компонент по выбору составляет не менее 9 кредитов от общего объема дисциплин цикла ООД. В зависимости от специальностей высшие учебные заведения самостоятельно включают следующие дисциплины: экология и устойчивое развитие, политология, социология, основы экономики, основы права, основы безопасности жизнедеятельности, культурология, самопознание, психология. </w:t>
      </w:r>
    </w:p>
    <w:p>
      <w:pPr>
        <w:spacing w:after="0"/>
        <w:ind w:left="0"/>
        <w:jc w:val="both"/>
      </w:pPr>
      <w:r>
        <w:rPr>
          <w:rFonts w:ascii="Times New Roman"/>
          <w:b w:val="false"/>
          <w:i w:val="false"/>
          <w:color w:val="000000"/>
          <w:sz w:val="28"/>
        </w:rPr>
        <w:t xml:space="preserve">
      При этом высшие учебные заведения могут разрабатывать интегрированные программы по названным дисциплинам. </w:t>
      </w:r>
    </w:p>
    <w:p>
      <w:pPr>
        <w:spacing w:after="0"/>
        <w:ind w:left="0"/>
        <w:jc w:val="both"/>
      </w:pPr>
      <w:r>
        <w:rPr>
          <w:rFonts w:ascii="Times New Roman"/>
          <w:b w:val="false"/>
          <w:i w:val="false"/>
          <w:color w:val="000000"/>
          <w:sz w:val="28"/>
        </w:rPr>
        <w:t>
      Дисциплины компонента по выбору должны быть направлены на формирование у обучающихся компетенций национальной идентичности и развитие общенациональной идеи "Мәңгілік ел", общекультурного мировоззрения, социализации в общественные отношения, а также информационно-коммуникативных, креативных и инновационных навыков.</w:t>
      </w:r>
    </w:p>
    <w:p>
      <w:pPr>
        <w:spacing w:after="0"/>
        <w:ind w:left="0"/>
        <w:jc w:val="both"/>
      </w:pPr>
      <w:r>
        <w:rPr>
          <w:rFonts w:ascii="Times New Roman"/>
          <w:b w:val="false"/>
          <w:i w:val="false"/>
          <w:color w:val="000000"/>
          <w:sz w:val="28"/>
        </w:rPr>
        <w:t>
      В ВСУЗах объем цикла ООД составляет не более 20 % от общего объема дисциплин типового учебного плана и не менее 27 кредитов. Из них не менее 18 кредитов отводится на дисциплины обязательного компонента: современная история Казахстана, философия, казахский (русский) язык, иностранный язык, и не менее 9 кредитов на вузовский компонент.</w:t>
      </w:r>
    </w:p>
    <w:bookmarkStart w:name="z154" w:id="202"/>
    <w:p>
      <w:pPr>
        <w:spacing w:after="0"/>
        <w:ind w:left="0"/>
        <w:jc w:val="both"/>
      </w:pPr>
      <w:r>
        <w:rPr>
          <w:rFonts w:ascii="Times New Roman"/>
          <w:b w:val="false"/>
          <w:i w:val="false"/>
          <w:color w:val="000000"/>
          <w:sz w:val="28"/>
        </w:rPr>
        <w:t xml:space="preserve">
      17. Объем дисциплин цикла БД составляет 55 % от общего объема дисциплин типового учебного плана или 69 кредитов, из них 20 кредитов отводится на дисциплины обязательного компонента и 49 кредитов на дисциплины компонента по выбору. </w:t>
      </w:r>
    </w:p>
    <w:bookmarkEnd w:id="202"/>
    <w:p>
      <w:pPr>
        <w:spacing w:after="0"/>
        <w:ind w:left="0"/>
        <w:jc w:val="both"/>
      </w:pPr>
      <w:r>
        <w:rPr>
          <w:rFonts w:ascii="Times New Roman"/>
          <w:b w:val="false"/>
          <w:i w:val="false"/>
          <w:color w:val="000000"/>
          <w:sz w:val="28"/>
        </w:rPr>
        <w:t>
      При этом компонент по выбору формируется по предложениям кафедр, работодателей и обучающихся.</w:t>
      </w:r>
    </w:p>
    <w:p>
      <w:pPr>
        <w:spacing w:after="0"/>
        <w:ind w:left="0"/>
        <w:jc w:val="both"/>
      </w:pPr>
      <w:r>
        <w:rPr>
          <w:rFonts w:ascii="Times New Roman"/>
          <w:b w:val="false"/>
          <w:i w:val="false"/>
          <w:color w:val="000000"/>
          <w:sz w:val="28"/>
        </w:rPr>
        <w:t>
      В ВСУЗах объем дисциплин цикла БД составляет не более 55 % от общего объема дисциплин типового учебного плана и не менее 70 кредитов, из них не менее 20 кредитов отводится на дисциплины обязательного компонента и не менее 50 кредитов на вузовский компонент.</w:t>
      </w:r>
    </w:p>
    <w:bookmarkStart w:name="z155" w:id="203"/>
    <w:p>
      <w:pPr>
        <w:spacing w:after="0"/>
        <w:ind w:left="0"/>
        <w:jc w:val="both"/>
      </w:pPr>
      <w:r>
        <w:rPr>
          <w:rFonts w:ascii="Times New Roman"/>
          <w:b w:val="false"/>
          <w:i w:val="false"/>
          <w:color w:val="000000"/>
          <w:sz w:val="28"/>
        </w:rPr>
        <w:t xml:space="preserve">
      18. В обязательный компонент цикла БД включаются дисциплины "Профессиональный казахский (русский) язык" и "Профессионально-ориентированный иностранный язык" в объеме не менее 2 кредитов каждая, за исключением ВСУЗов. </w:t>
      </w:r>
    </w:p>
    <w:bookmarkEnd w:id="203"/>
    <w:p>
      <w:pPr>
        <w:spacing w:after="0"/>
        <w:ind w:left="0"/>
        <w:jc w:val="both"/>
      </w:pPr>
      <w:r>
        <w:rPr>
          <w:rFonts w:ascii="Times New Roman"/>
          <w:b w:val="false"/>
          <w:i w:val="false"/>
          <w:color w:val="000000"/>
          <w:sz w:val="28"/>
        </w:rPr>
        <w:t xml:space="preserve">
      Указанные дисциплины закрепляются совместно за языковыми и профилирующей кафедрами по соответствующей специальности. </w:t>
      </w:r>
    </w:p>
    <w:bookmarkStart w:name="z156" w:id="204"/>
    <w:p>
      <w:pPr>
        <w:spacing w:after="0"/>
        <w:ind w:left="0"/>
        <w:jc w:val="both"/>
      </w:pPr>
      <w:r>
        <w:rPr>
          <w:rFonts w:ascii="Times New Roman"/>
          <w:b w:val="false"/>
          <w:i w:val="false"/>
          <w:color w:val="000000"/>
          <w:sz w:val="28"/>
        </w:rPr>
        <w:t>
      19. Объем дисциплин цикла ПД составляет 25 % от общего объема дисциплин типового учебного плана или 32 кредита, из них 5 кредитов отводится на дисциплины обязательного компонента и 27 кредитов на дисциплины компонента по выбору.</w:t>
      </w:r>
    </w:p>
    <w:bookmarkEnd w:id="204"/>
    <w:p>
      <w:pPr>
        <w:spacing w:after="0"/>
        <w:ind w:left="0"/>
        <w:jc w:val="both"/>
      </w:pPr>
      <w:r>
        <w:rPr>
          <w:rFonts w:ascii="Times New Roman"/>
          <w:b w:val="false"/>
          <w:i w:val="false"/>
          <w:color w:val="000000"/>
          <w:sz w:val="28"/>
        </w:rPr>
        <w:t>
      В ВСУЗах объем дисциплин цикла ПД составляет не менее 25 % от общего объема дисциплин типового учебного плана или не менее 32 кредитов, из них не менее 5 кредитов отводится на дисциплины обязательного компонента и не менее 27 кредитов на вузовский компонент.</w:t>
      </w:r>
    </w:p>
    <w:bookmarkStart w:name="z157" w:id="205"/>
    <w:p>
      <w:pPr>
        <w:spacing w:after="0"/>
        <w:ind w:left="0"/>
        <w:jc w:val="both"/>
      </w:pPr>
      <w:r>
        <w:rPr>
          <w:rFonts w:ascii="Times New Roman"/>
          <w:b w:val="false"/>
          <w:i w:val="false"/>
          <w:color w:val="000000"/>
          <w:sz w:val="28"/>
        </w:rPr>
        <w:t>
      20. Дополнительные виды обучения состоят из обязательного компонента и компонента по выбору.</w:t>
      </w:r>
    </w:p>
    <w:bookmarkEnd w:id="205"/>
    <w:p>
      <w:pPr>
        <w:spacing w:after="0"/>
        <w:ind w:left="0"/>
        <w:jc w:val="both"/>
      </w:pPr>
      <w:r>
        <w:rPr>
          <w:rFonts w:ascii="Times New Roman"/>
          <w:b w:val="false"/>
          <w:i w:val="false"/>
          <w:color w:val="000000"/>
          <w:sz w:val="28"/>
        </w:rPr>
        <w:t xml:space="preserve">
      Общий объем обязательного компонента составляет не менее 14 кредитов и включает дисциплину "Физическое воспитание" объемом 8 кредитов и профессиональную практику – не менее 6 кредитов. </w:t>
      </w:r>
    </w:p>
    <w:p>
      <w:pPr>
        <w:spacing w:after="0"/>
        <w:ind w:left="0"/>
        <w:jc w:val="both"/>
      </w:pPr>
      <w:r>
        <w:rPr>
          <w:rFonts w:ascii="Times New Roman"/>
          <w:b w:val="false"/>
          <w:i w:val="false"/>
          <w:color w:val="000000"/>
          <w:sz w:val="28"/>
        </w:rPr>
        <w:t>
      Объем компонента по выбору определяется ВУЗом самостоятельно по предложениям обучающихся и работодателей.</w:t>
      </w:r>
    </w:p>
    <w:p>
      <w:pPr>
        <w:spacing w:after="0"/>
        <w:ind w:left="0"/>
        <w:jc w:val="both"/>
      </w:pPr>
      <w:r>
        <w:rPr>
          <w:rFonts w:ascii="Times New Roman"/>
          <w:b w:val="false"/>
          <w:i w:val="false"/>
          <w:color w:val="000000"/>
          <w:sz w:val="28"/>
        </w:rPr>
        <w:t>
      В ВСУЗах дополнительные виды обучения состоят из обязательного компонента и вузовского компонента. Объем обязательного компонента составляет не менее 14 кредитов и включает дисциплину "Физическая культура" объемом не менее 8 кредитов и профессиональную практику – не менее 6 кредитов. В вузовском компоненте включаются войсковая стажировка и/или другие дополнительные виды обучения. Допускается включать дисциплину "Физическая культура" в цикл базовых дисциплин в РУП.</w:t>
      </w:r>
    </w:p>
    <w:bookmarkStart w:name="z158" w:id="206"/>
    <w:p>
      <w:pPr>
        <w:spacing w:after="0"/>
        <w:ind w:left="0"/>
        <w:jc w:val="both"/>
      </w:pPr>
      <w:r>
        <w:rPr>
          <w:rFonts w:ascii="Times New Roman"/>
          <w:b w:val="false"/>
          <w:i w:val="false"/>
          <w:color w:val="000000"/>
          <w:sz w:val="28"/>
        </w:rPr>
        <w:t>
      21. Освоение обязательного компонента дополнительных видов обучения обеспечивается в пределах государственного образовательного заказа.</w:t>
      </w:r>
    </w:p>
    <w:bookmarkEnd w:id="206"/>
    <w:bookmarkStart w:name="z159" w:id="207"/>
    <w:p>
      <w:pPr>
        <w:spacing w:after="0"/>
        <w:ind w:left="0"/>
        <w:jc w:val="both"/>
      </w:pPr>
      <w:r>
        <w:rPr>
          <w:rFonts w:ascii="Times New Roman"/>
          <w:b w:val="false"/>
          <w:i w:val="false"/>
          <w:color w:val="000000"/>
          <w:sz w:val="28"/>
        </w:rPr>
        <w:t>
      22. С учетом специфики отдельных специальностей по группам "Искусство", "Военное дело и безопасность", "Ветеринария", "Здравоохранение и социальное обеспечение (медицина)" основным критерием завершенности образовательного процесса в соответствии с пунктом 79 настоящего стандарта может являться освоение обучающимися более 129 кредитов теоретического обучения.</w:t>
      </w:r>
    </w:p>
    <w:bookmarkEnd w:id="207"/>
    <w:bookmarkStart w:name="z160" w:id="208"/>
    <w:p>
      <w:pPr>
        <w:spacing w:after="0"/>
        <w:ind w:left="0"/>
        <w:jc w:val="both"/>
      </w:pPr>
      <w:r>
        <w:rPr>
          <w:rFonts w:ascii="Times New Roman"/>
          <w:b w:val="false"/>
          <w:i w:val="false"/>
          <w:color w:val="000000"/>
          <w:sz w:val="28"/>
        </w:rPr>
        <w:t>
      23. Структура образовательной программы высшего образования приведена согласно приложению 1 к настоящему стандарту.</w:t>
      </w:r>
    </w:p>
    <w:bookmarkEnd w:id="208"/>
    <w:p>
      <w:pPr>
        <w:spacing w:after="0"/>
        <w:ind w:left="0"/>
        <w:jc w:val="both"/>
      </w:pPr>
      <w:r>
        <w:rPr>
          <w:rFonts w:ascii="Times New Roman"/>
          <w:b w:val="false"/>
          <w:i w:val="false"/>
          <w:color w:val="000000"/>
          <w:sz w:val="28"/>
        </w:rPr>
        <w:t>
      Структура образовательной программы высшего образования в ВСУЗах приведена согласно приложению 2 к настоящему стандарту.</w:t>
      </w:r>
    </w:p>
    <w:bookmarkStart w:name="z161" w:id="209"/>
    <w:p>
      <w:pPr>
        <w:spacing w:after="0"/>
        <w:ind w:left="0"/>
        <w:jc w:val="both"/>
      </w:pPr>
      <w:r>
        <w:rPr>
          <w:rFonts w:ascii="Times New Roman"/>
          <w:b w:val="false"/>
          <w:i w:val="false"/>
          <w:color w:val="000000"/>
          <w:sz w:val="28"/>
        </w:rPr>
        <w:t>
      24. Организация образовательной деятельности осуществляется посредством планирования учебного процесса, содержания образования, выбора способов проведения учебных занятий, самостоятельной работы студентов, форм итогового контроля их учебных достижений.</w:t>
      </w:r>
    </w:p>
    <w:bookmarkEnd w:id="209"/>
    <w:bookmarkStart w:name="z162" w:id="210"/>
    <w:p>
      <w:pPr>
        <w:spacing w:after="0"/>
        <w:ind w:left="0"/>
        <w:jc w:val="both"/>
      </w:pPr>
      <w:r>
        <w:rPr>
          <w:rFonts w:ascii="Times New Roman"/>
          <w:b w:val="false"/>
          <w:i w:val="false"/>
          <w:color w:val="000000"/>
          <w:sz w:val="28"/>
        </w:rPr>
        <w:t>
      25. ВУЗы, внедряющие программы трехъязычного образования, осуществляют планирование и организацию образовательной деятельности на трех языках: языке обучения, втором и английском языках.</w:t>
      </w:r>
    </w:p>
    <w:bookmarkEnd w:id="210"/>
    <w:p>
      <w:pPr>
        <w:spacing w:after="0"/>
        <w:ind w:left="0"/>
        <w:jc w:val="both"/>
      </w:pPr>
      <w:r>
        <w:rPr>
          <w:rFonts w:ascii="Times New Roman"/>
          <w:b w:val="false"/>
          <w:i w:val="false"/>
          <w:color w:val="000000"/>
          <w:sz w:val="28"/>
        </w:rPr>
        <w:t>
      При этом предусматривается 50 % учебных дисциплин преподавать на языке обучения (казахский или русский), 20 % учебных дисциплин – на втором языке (русский или казахский соответственно) и 30 % учебных дисциплин на английском языке.</w:t>
      </w:r>
    </w:p>
    <w:p>
      <w:pPr>
        <w:spacing w:after="0"/>
        <w:ind w:left="0"/>
        <w:jc w:val="both"/>
      </w:pPr>
      <w:r>
        <w:rPr>
          <w:rFonts w:ascii="Times New Roman"/>
          <w:b w:val="false"/>
          <w:i w:val="false"/>
          <w:color w:val="000000"/>
          <w:sz w:val="28"/>
        </w:rPr>
        <w:t>
      ВСУЗы, внедряющие программы трехъязычного образования, осуществляют обучение на трех языках: казахском, русском и английском языках. ВСУЗы, внедряющие программы двуязычного образования, осуществляют обучение на двух языках: казахском и русском. При этом процентное соотношение дисциплин, преподаваемых на разных языках, определяется ВСУЗом.</w:t>
      </w:r>
    </w:p>
    <w:bookmarkStart w:name="z163" w:id="211"/>
    <w:p>
      <w:pPr>
        <w:spacing w:after="0"/>
        <w:ind w:left="0"/>
        <w:jc w:val="both"/>
      </w:pPr>
      <w:r>
        <w:rPr>
          <w:rFonts w:ascii="Times New Roman"/>
          <w:b w:val="false"/>
          <w:i w:val="false"/>
          <w:color w:val="000000"/>
          <w:sz w:val="28"/>
        </w:rPr>
        <w:t>
      26. ВУЗы, внедряющие элементы дуальной системы обучения, осуществляют планирование и организацию образовательной деятельности на основе сочетания теоретического обучения с практической подготовкой на производстве.</w:t>
      </w:r>
    </w:p>
    <w:bookmarkEnd w:id="211"/>
    <w:p>
      <w:pPr>
        <w:spacing w:after="0"/>
        <w:ind w:left="0"/>
        <w:jc w:val="both"/>
      </w:pPr>
      <w:r>
        <w:rPr>
          <w:rFonts w:ascii="Times New Roman"/>
          <w:b w:val="false"/>
          <w:i w:val="false"/>
          <w:color w:val="000000"/>
          <w:sz w:val="28"/>
        </w:rPr>
        <w:t>
      При этом предусматривается, что до 40 % учебного материала дисциплины должно осваиваться непосредственно на производстве (технологический процесс, процесс творческой деятельности, финансово-экономические процессы, психолого-педагогический процесс и др.).</w:t>
      </w:r>
    </w:p>
    <w:bookmarkStart w:name="z164" w:id="212"/>
    <w:p>
      <w:pPr>
        <w:spacing w:after="0"/>
        <w:ind w:left="0"/>
        <w:jc w:val="left"/>
      </w:pPr>
      <w:r>
        <w:rPr>
          <w:rFonts w:ascii="Times New Roman"/>
          <w:b/>
          <w:i w:val="false"/>
          <w:color w:val="000000"/>
        </w:rPr>
        <w:t xml:space="preserve"> 3. Требования к содержанию образования обучающихся</w:t>
      </w:r>
    </w:p>
    <w:bookmarkEnd w:id="212"/>
    <w:bookmarkStart w:name="z165" w:id="213"/>
    <w:p>
      <w:pPr>
        <w:spacing w:after="0"/>
        <w:ind w:left="0"/>
        <w:jc w:val="both"/>
      </w:pPr>
      <w:r>
        <w:rPr>
          <w:rFonts w:ascii="Times New Roman"/>
          <w:b w:val="false"/>
          <w:i w:val="false"/>
          <w:color w:val="000000"/>
          <w:sz w:val="28"/>
        </w:rPr>
        <w:t>
      27. Целью высшего образования является обеспечение подготовки квалифицированных, конкурентоспособных кадров, отвечающих современным требованиям к качеству специалистов с высшим образованием для самостоятельной работы по той или иной специальности.</w:t>
      </w:r>
    </w:p>
    <w:bookmarkEnd w:id="213"/>
    <w:bookmarkStart w:name="z166" w:id="214"/>
    <w:p>
      <w:pPr>
        <w:spacing w:after="0"/>
        <w:ind w:left="0"/>
        <w:jc w:val="both"/>
      </w:pPr>
      <w:r>
        <w:rPr>
          <w:rFonts w:ascii="Times New Roman"/>
          <w:b w:val="false"/>
          <w:i w:val="false"/>
          <w:color w:val="000000"/>
          <w:sz w:val="28"/>
        </w:rPr>
        <w:t>
      28. Профессиональные компетенции разрабатываются по каждой специальности высшего образования на основе профессиональных стандартов с учетом требований работодателей и социального запроса общества, за исключением ВСУЗов.</w:t>
      </w:r>
    </w:p>
    <w:bookmarkEnd w:id="214"/>
    <w:bookmarkStart w:name="z167" w:id="215"/>
    <w:p>
      <w:pPr>
        <w:spacing w:after="0"/>
        <w:ind w:left="0"/>
        <w:jc w:val="both"/>
      </w:pPr>
      <w:r>
        <w:rPr>
          <w:rFonts w:ascii="Times New Roman"/>
          <w:b w:val="false"/>
          <w:i w:val="false"/>
          <w:color w:val="000000"/>
          <w:sz w:val="28"/>
        </w:rPr>
        <w:t>
      29. В качестве базовых ценностей в содержании высшего образования определены:</w:t>
      </w:r>
    </w:p>
    <w:bookmarkEnd w:id="215"/>
    <w:p>
      <w:pPr>
        <w:spacing w:after="0"/>
        <w:ind w:left="0"/>
        <w:jc w:val="both"/>
      </w:pPr>
      <w:r>
        <w:rPr>
          <w:rFonts w:ascii="Times New Roman"/>
          <w:b w:val="false"/>
          <w:i w:val="false"/>
          <w:color w:val="000000"/>
          <w:sz w:val="28"/>
        </w:rPr>
        <w:t>
      1) казахстанский патриотизм и гражданская ответственность;</w:t>
      </w:r>
    </w:p>
    <w:p>
      <w:pPr>
        <w:spacing w:after="0"/>
        <w:ind w:left="0"/>
        <w:jc w:val="both"/>
      </w:pPr>
      <w:r>
        <w:rPr>
          <w:rFonts w:ascii="Times New Roman"/>
          <w:b w:val="false"/>
          <w:i w:val="false"/>
          <w:color w:val="000000"/>
          <w:sz w:val="28"/>
        </w:rPr>
        <w:t>
      2) уважение;</w:t>
      </w:r>
    </w:p>
    <w:p>
      <w:pPr>
        <w:spacing w:after="0"/>
        <w:ind w:left="0"/>
        <w:jc w:val="both"/>
      </w:pPr>
      <w:r>
        <w:rPr>
          <w:rFonts w:ascii="Times New Roman"/>
          <w:b w:val="false"/>
          <w:i w:val="false"/>
          <w:color w:val="000000"/>
          <w:sz w:val="28"/>
        </w:rPr>
        <w:t>
      3) сотрудничество;</w:t>
      </w:r>
    </w:p>
    <w:p>
      <w:pPr>
        <w:spacing w:after="0"/>
        <w:ind w:left="0"/>
        <w:jc w:val="both"/>
      </w:pPr>
      <w:r>
        <w:rPr>
          <w:rFonts w:ascii="Times New Roman"/>
          <w:b w:val="false"/>
          <w:i w:val="false"/>
          <w:color w:val="000000"/>
          <w:sz w:val="28"/>
        </w:rPr>
        <w:t>
      4) открытость.</w:t>
      </w:r>
    </w:p>
    <w:bookmarkStart w:name="z168" w:id="216"/>
    <w:p>
      <w:pPr>
        <w:spacing w:after="0"/>
        <w:ind w:left="0"/>
        <w:jc w:val="both"/>
      </w:pPr>
      <w:r>
        <w:rPr>
          <w:rFonts w:ascii="Times New Roman"/>
          <w:b w:val="false"/>
          <w:i w:val="false"/>
          <w:color w:val="000000"/>
          <w:sz w:val="28"/>
        </w:rPr>
        <w:t>
      30. Требования к общей образованности:</w:t>
      </w:r>
    </w:p>
    <w:bookmarkEnd w:id="216"/>
    <w:p>
      <w:pPr>
        <w:spacing w:after="0"/>
        <w:ind w:left="0"/>
        <w:jc w:val="both"/>
      </w:pPr>
      <w:r>
        <w:rPr>
          <w:rFonts w:ascii="Times New Roman"/>
          <w:b w:val="false"/>
          <w:i w:val="false"/>
          <w:color w:val="000000"/>
          <w:sz w:val="28"/>
        </w:rPr>
        <w:t>
      1) обладать базовыми знаниями в области естественнонаучных (социальных, гуманитарных, экономических) дисциплин, способствующих формированию высокообразованной личности с широким кругозором и культурой мышления;</w:t>
      </w:r>
    </w:p>
    <w:p>
      <w:pPr>
        <w:spacing w:after="0"/>
        <w:ind w:left="0"/>
        <w:jc w:val="both"/>
      </w:pPr>
      <w:r>
        <w:rPr>
          <w:rFonts w:ascii="Times New Roman"/>
          <w:b w:val="false"/>
          <w:i w:val="false"/>
          <w:color w:val="000000"/>
          <w:sz w:val="28"/>
        </w:rPr>
        <w:t>
      2) обладать навыками обращения с современной техникой, уметь использовать информационные технологии в сфере профессиональной деятельности;</w:t>
      </w:r>
    </w:p>
    <w:p>
      <w:pPr>
        <w:spacing w:after="0"/>
        <w:ind w:left="0"/>
        <w:jc w:val="both"/>
      </w:pPr>
      <w:r>
        <w:rPr>
          <w:rFonts w:ascii="Times New Roman"/>
          <w:b w:val="false"/>
          <w:i w:val="false"/>
          <w:color w:val="000000"/>
          <w:sz w:val="28"/>
        </w:rPr>
        <w:t>
      3) владеть навыками приобретения новых знаний, необходимых для повседневной профессиональной деятельности и продолжения образования в магистратуре.</w:t>
      </w:r>
    </w:p>
    <w:bookmarkStart w:name="z169" w:id="217"/>
    <w:p>
      <w:pPr>
        <w:spacing w:after="0"/>
        <w:ind w:left="0"/>
        <w:jc w:val="both"/>
      </w:pPr>
      <w:r>
        <w:rPr>
          <w:rFonts w:ascii="Times New Roman"/>
          <w:b w:val="false"/>
          <w:i w:val="false"/>
          <w:color w:val="000000"/>
          <w:sz w:val="28"/>
        </w:rPr>
        <w:t>
      31. Требования к социально-этическим компетенциям:</w:t>
      </w:r>
    </w:p>
    <w:bookmarkEnd w:id="217"/>
    <w:p>
      <w:pPr>
        <w:spacing w:after="0"/>
        <w:ind w:left="0"/>
        <w:jc w:val="both"/>
      </w:pPr>
      <w:r>
        <w:rPr>
          <w:rFonts w:ascii="Times New Roman"/>
          <w:b w:val="false"/>
          <w:i w:val="false"/>
          <w:color w:val="000000"/>
          <w:sz w:val="28"/>
        </w:rPr>
        <w:t>
      1) знать социально-этические ценности, основанные на общественном мнении, традициях, обычаях, общественных нормах и ориентироваться на них в своей профессиональной деятельности;</w:t>
      </w:r>
    </w:p>
    <w:p>
      <w:pPr>
        <w:spacing w:after="0"/>
        <w:ind w:left="0"/>
        <w:jc w:val="both"/>
      </w:pPr>
      <w:r>
        <w:rPr>
          <w:rFonts w:ascii="Times New Roman"/>
          <w:b w:val="false"/>
          <w:i w:val="false"/>
          <w:color w:val="000000"/>
          <w:sz w:val="28"/>
        </w:rPr>
        <w:t>
      2) соблюдать нормы деловой этики, владеть этическими и правовыми нормами поведения;</w:t>
      </w:r>
    </w:p>
    <w:p>
      <w:pPr>
        <w:spacing w:after="0"/>
        <w:ind w:left="0"/>
        <w:jc w:val="both"/>
      </w:pPr>
      <w:r>
        <w:rPr>
          <w:rFonts w:ascii="Times New Roman"/>
          <w:b w:val="false"/>
          <w:i w:val="false"/>
          <w:color w:val="000000"/>
          <w:sz w:val="28"/>
        </w:rPr>
        <w:t xml:space="preserve">
      3) знать традиции и культуру народов Казахстана; </w:t>
      </w:r>
    </w:p>
    <w:p>
      <w:pPr>
        <w:spacing w:after="0"/>
        <w:ind w:left="0"/>
        <w:jc w:val="both"/>
      </w:pPr>
      <w:r>
        <w:rPr>
          <w:rFonts w:ascii="Times New Roman"/>
          <w:b w:val="false"/>
          <w:i w:val="false"/>
          <w:color w:val="000000"/>
          <w:sz w:val="28"/>
        </w:rPr>
        <w:t>
      4) быть толерантным к традициям, культуре других народов мира;</w:t>
      </w:r>
    </w:p>
    <w:p>
      <w:pPr>
        <w:spacing w:after="0"/>
        <w:ind w:left="0"/>
        <w:jc w:val="both"/>
      </w:pPr>
      <w:r>
        <w:rPr>
          <w:rFonts w:ascii="Times New Roman"/>
          <w:b w:val="false"/>
          <w:i w:val="false"/>
          <w:color w:val="000000"/>
          <w:sz w:val="28"/>
        </w:rPr>
        <w:t>
      5) знать основы правовой системы и законодательства Казахстана;</w:t>
      </w:r>
    </w:p>
    <w:p>
      <w:pPr>
        <w:spacing w:after="0"/>
        <w:ind w:left="0"/>
        <w:jc w:val="both"/>
      </w:pPr>
      <w:r>
        <w:rPr>
          <w:rFonts w:ascii="Times New Roman"/>
          <w:b w:val="false"/>
          <w:i w:val="false"/>
          <w:color w:val="000000"/>
          <w:sz w:val="28"/>
        </w:rPr>
        <w:t>
      6) знать общее представление о науке и научном мышлении;</w:t>
      </w:r>
    </w:p>
    <w:p>
      <w:pPr>
        <w:spacing w:after="0"/>
        <w:ind w:left="0"/>
        <w:jc w:val="both"/>
      </w:pPr>
      <w:r>
        <w:rPr>
          <w:rFonts w:ascii="Times New Roman"/>
          <w:b w:val="false"/>
          <w:i w:val="false"/>
          <w:color w:val="000000"/>
          <w:sz w:val="28"/>
        </w:rPr>
        <w:t>
      7) знать тенденции социального развития общества;</w:t>
      </w:r>
    </w:p>
    <w:p>
      <w:pPr>
        <w:spacing w:after="0"/>
        <w:ind w:left="0"/>
        <w:jc w:val="both"/>
      </w:pPr>
      <w:r>
        <w:rPr>
          <w:rFonts w:ascii="Times New Roman"/>
          <w:b w:val="false"/>
          <w:i w:val="false"/>
          <w:color w:val="000000"/>
          <w:sz w:val="28"/>
        </w:rPr>
        <w:t>
      8) уметь адекватно ориентироваться в различных социальных ситуациях;</w:t>
      </w:r>
    </w:p>
    <w:p>
      <w:pPr>
        <w:spacing w:after="0"/>
        <w:ind w:left="0"/>
        <w:jc w:val="both"/>
      </w:pPr>
      <w:r>
        <w:rPr>
          <w:rFonts w:ascii="Times New Roman"/>
          <w:b w:val="false"/>
          <w:i w:val="false"/>
          <w:color w:val="000000"/>
          <w:sz w:val="28"/>
        </w:rPr>
        <w:t xml:space="preserve">
      9) быть способным работать в команде, корректно отстаивать свою точку зрения, предлагать новые решения; </w:t>
      </w:r>
    </w:p>
    <w:p>
      <w:pPr>
        <w:spacing w:after="0"/>
        <w:ind w:left="0"/>
        <w:jc w:val="both"/>
      </w:pPr>
      <w:r>
        <w:rPr>
          <w:rFonts w:ascii="Times New Roman"/>
          <w:b w:val="false"/>
          <w:i w:val="false"/>
          <w:color w:val="000000"/>
          <w:sz w:val="28"/>
        </w:rPr>
        <w:t>
      10) уметь находить компромиссы, соотносить свое мнение с мнением коллектива;</w:t>
      </w:r>
    </w:p>
    <w:p>
      <w:pPr>
        <w:spacing w:after="0"/>
        <w:ind w:left="0"/>
        <w:jc w:val="both"/>
      </w:pPr>
      <w:r>
        <w:rPr>
          <w:rFonts w:ascii="Times New Roman"/>
          <w:b w:val="false"/>
          <w:i w:val="false"/>
          <w:color w:val="000000"/>
          <w:sz w:val="28"/>
        </w:rPr>
        <w:t>
      11) стремиться к профессиональному и личностному росту.</w:t>
      </w:r>
    </w:p>
    <w:bookmarkStart w:name="z170" w:id="218"/>
    <w:p>
      <w:pPr>
        <w:spacing w:after="0"/>
        <w:ind w:left="0"/>
        <w:jc w:val="both"/>
      </w:pPr>
      <w:r>
        <w:rPr>
          <w:rFonts w:ascii="Times New Roman"/>
          <w:b w:val="false"/>
          <w:i w:val="false"/>
          <w:color w:val="000000"/>
          <w:sz w:val="28"/>
        </w:rPr>
        <w:t>
      32. Требования к экономическим и организационно-управленческим компетенциям:</w:t>
      </w:r>
    </w:p>
    <w:bookmarkEnd w:id="218"/>
    <w:p>
      <w:pPr>
        <w:spacing w:after="0"/>
        <w:ind w:left="0"/>
        <w:jc w:val="both"/>
      </w:pPr>
      <w:r>
        <w:rPr>
          <w:rFonts w:ascii="Times New Roman"/>
          <w:b w:val="false"/>
          <w:i w:val="false"/>
          <w:color w:val="000000"/>
          <w:sz w:val="28"/>
        </w:rPr>
        <w:t>
      1) обладать основами экономических знаний, иметь научные представления о менеджменте, маркетинге, финансах и т.п.;</w:t>
      </w:r>
    </w:p>
    <w:p>
      <w:pPr>
        <w:spacing w:after="0"/>
        <w:ind w:left="0"/>
        <w:jc w:val="both"/>
      </w:pPr>
      <w:r>
        <w:rPr>
          <w:rFonts w:ascii="Times New Roman"/>
          <w:b w:val="false"/>
          <w:i w:val="false"/>
          <w:color w:val="000000"/>
          <w:sz w:val="28"/>
        </w:rPr>
        <w:t>
      2) знать и понимать цели и методы государственного регулирования экономики, роль государственного сектора в экономике.</w:t>
      </w:r>
    </w:p>
    <w:bookmarkStart w:name="z171" w:id="219"/>
    <w:p>
      <w:pPr>
        <w:spacing w:after="0"/>
        <w:ind w:left="0"/>
        <w:jc w:val="both"/>
      </w:pPr>
      <w:r>
        <w:rPr>
          <w:rFonts w:ascii="Times New Roman"/>
          <w:b w:val="false"/>
          <w:i w:val="false"/>
          <w:color w:val="000000"/>
          <w:sz w:val="28"/>
        </w:rPr>
        <w:t xml:space="preserve">
      33. Требования к готовности смены социальных, экономических, профессиональных ролей, географической и социальной мобильности в условиях нарастающего динамизма перемен и неопределенностей: </w:t>
      </w:r>
    </w:p>
    <w:bookmarkEnd w:id="219"/>
    <w:p>
      <w:pPr>
        <w:spacing w:after="0"/>
        <w:ind w:left="0"/>
        <w:jc w:val="both"/>
      </w:pPr>
      <w:r>
        <w:rPr>
          <w:rFonts w:ascii="Times New Roman"/>
          <w:b w:val="false"/>
          <w:i w:val="false"/>
          <w:color w:val="000000"/>
          <w:sz w:val="28"/>
        </w:rPr>
        <w:t>
      1) уметь ориентироваться в современных информационных потоках и адаптироваться к динамично меняющимся явлениям и процессам в мировой экономике;</w:t>
      </w:r>
    </w:p>
    <w:p>
      <w:pPr>
        <w:spacing w:after="0"/>
        <w:ind w:left="0"/>
        <w:jc w:val="both"/>
      </w:pPr>
      <w:r>
        <w:rPr>
          <w:rFonts w:ascii="Times New Roman"/>
          <w:b w:val="false"/>
          <w:i w:val="false"/>
          <w:color w:val="000000"/>
          <w:sz w:val="28"/>
        </w:rPr>
        <w:t>
      2) быть гибким и мобильным в различных условиях и ситуациях, связанных с профессиональной деятельностью;</w:t>
      </w:r>
    </w:p>
    <w:p>
      <w:pPr>
        <w:spacing w:after="0"/>
        <w:ind w:left="0"/>
        <w:jc w:val="both"/>
      </w:pPr>
      <w:r>
        <w:rPr>
          <w:rFonts w:ascii="Times New Roman"/>
          <w:b w:val="false"/>
          <w:i w:val="false"/>
          <w:color w:val="000000"/>
          <w:sz w:val="28"/>
        </w:rPr>
        <w:t xml:space="preserve">
      3) владеть навыками принятия решений экономического и организационного характера в условиях неопределенности и риска. </w:t>
      </w:r>
    </w:p>
    <w:bookmarkStart w:name="z172" w:id="220"/>
    <w:p>
      <w:pPr>
        <w:spacing w:after="0"/>
        <w:ind w:left="0"/>
        <w:jc w:val="both"/>
      </w:pPr>
      <w:r>
        <w:rPr>
          <w:rFonts w:ascii="Times New Roman"/>
          <w:b w:val="false"/>
          <w:i w:val="false"/>
          <w:color w:val="000000"/>
          <w:sz w:val="28"/>
        </w:rPr>
        <w:t>
      34. В рамках специальности высшего образования ВУЗом самостоятельно разрабатываются различные образовательные программы в соответствии с Национальной рамкой квалификаций, профессиональными стандартами и согласованные с Дублинскими дескрипторами и Европейской рамкой квалификаций.</w:t>
      </w:r>
    </w:p>
    <w:bookmarkEnd w:id="220"/>
    <w:p>
      <w:pPr>
        <w:spacing w:after="0"/>
        <w:ind w:left="0"/>
        <w:jc w:val="both"/>
      </w:pPr>
      <w:r>
        <w:rPr>
          <w:rFonts w:ascii="Times New Roman"/>
          <w:b w:val="false"/>
          <w:i w:val="false"/>
          <w:color w:val="000000"/>
          <w:sz w:val="28"/>
        </w:rPr>
        <w:t>
      Образовательные программы должны быть ориентированы на результат обучения.</w:t>
      </w:r>
    </w:p>
    <w:bookmarkStart w:name="z173" w:id="221"/>
    <w:p>
      <w:pPr>
        <w:spacing w:after="0"/>
        <w:ind w:left="0"/>
        <w:jc w:val="both"/>
      </w:pPr>
      <w:r>
        <w:rPr>
          <w:rFonts w:ascii="Times New Roman"/>
          <w:b w:val="false"/>
          <w:i w:val="false"/>
          <w:color w:val="000000"/>
          <w:sz w:val="28"/>
        </w:rPr>
        <w:t>
      35. Структура содержания образования определяется в соответствии с установленными требованиями к учетно-измерительным инструментам образования: учебным планам и программам, объему учебной нагрузки, продолжительности академических периодов, видам академических занятий, объему учебного материала.</w:t>
      </w:r>
    </w:p>
    <w:bookmarkEnd w:id="221"/>
    <w:bookmarkStart w:name="z174" w:id="222"/>
    <w:p>
      <w:pPr>
        <w:spacing w:after="0"/>
        <w:ind w:left="0"/>
        <w:jc w:val="both"/>
      </w:pPr>
      <w:r>
        <w:rPr>
          <w:rFonts w:ascii="Times New Roman"/>
          <w:b w:val="false"/>
          <w:i w:val="false"/>
          <w:color w:val="000000"/>
          <w:sz w:val="28"/>
        </w:rPr>
        <w:t xml:space="preserve">
      36. Планирование и организация образовательной деятельности осуществляются на основе учебных планов. </w:t>
      </w:r>
    </w:p>
    <w:bookmarkEnd w:id="222"/>
    <w:p>
      <w:pPr>
        <w:spacing w:after="0"/>
        <w:ind w:left="0"/>
        <w:jc w:val="both"/>
      </w:pPr>
      <w:r>
        <w:rPr>
          <w:rFonts w:ascii="Times New Roman"/>
          <w:b w:val="false"/>
          <w:i w:val="false"/>
          <w:color w:val="000000"/>
          <w:sz w:val="28"/>
        </w:rPr>
        <w:t xml:space="preserve">
      Учебные планы подразделяются на типовые (ТУПл), индивидуальные (ИУП) и рабочие (РУП). </w:t>
      </w:r>
    </w:p>
    <w:p>
      <w:pPr>
        <w:spacing w:after="0"/>
        <w:ind w:left="0"/>
        <w:jc w:val="both"/>
      </w:pPr>
      <w:r>
        <w:rPr>
          <w:rFonts w:ascii="Times New Roman"/>
          <w:b w:val="false"/>
          <w:i w:val="false"/>
          <w:color w:val="000000"/>
          <w:sz w:val="28"/>
        </w:rPr>
        <w:t xml:space="preserve">
      В ВСУЗах учебные планы подразделяются на типовые (ТУПл) и рабочие (РУП). </w:t>
      </w:r>
    </w:p>
    <w:bookmarkStart w:name="z175" w:id="223"/>
    <w:p>
      <w:pPr>
        <w:spacing w:after="0"/>
        <w:ind w:left="0"/>
        <w:jc w:val="both"/>
      </w:pPr>
      <w:r>
        <w:rPr>
          <w:rFonts w:ascii="Times New Roman"/>
          <w:b w:val="false"/>
          <w:i w:val="false"/>
          <w:color w:val="000000"/>
          <w:sz w:val="28"/>
        </w:rPr>
        <w:t>
      37. ТУПл разрабатываются по конкретным специальностям высшего образования на основе настоящего стандарта и утверждаются уполномоченным органом в области образования.</w:t>
      </w:r>
    </w:p>
    <w:bookmarkEnd w:id="223"/>
    <w:p>
      <w:pPr>
        <w:spacing w:after="0"/>
        <w:ind w:left="0"/>
        <w:jc w:val="both"/>
      </w:pPr>
      <w:r>
        <w:rPr>
          <w:rFonts w:ascii="Times New Roman"/>
          <w:b w:val="false"/>
          <w:i w:val="false"/>
          <w:color w:val="000000"/>
          <w:sz w:val="28"/>
        </w:rPr>
        <w:t>
      В ТУПл определяется трудоемкость каждой учебной дисциплины обязательного компонента и каждого вида учебной деятельности (практики, государственных экзаменов, написания и защиты дипломной работы) в кредитах, а компонент по выбору по каждому циклу учебных дисциплин указывается общим количеством кредитов.</w:t>
      </w:r>
    </w:p>
    <w:p>
      <w:pPr>
        <w:spacing w:after="0"/>
        <w:ind w:left="0"/>
        <w:jc w:val="both"/>
      </w:pPr>
      <w:r>
        <w:rPr>
          <w:rFonts w:ascii="Times New Roman"/>
          <w:b w:val="false"/>
          <w:i w:val="false"/>
          <w:color w:val="000000"/>
          <w:sz w:val="28"/>
        </w:rPr>
        <w:t>
      В ВСУЗах ТУПл утверждаются руководителем соответствующего государственного органа по согласованию с уполномоченным органом в области образования. В ТУПл определяется трудоемкость каждой учебной дисциплины обязательного компонента и каждого вида учебной деятельности (практики, государственных экзаменов, написания и защиты дипломной работы) в кредитах, а вузовский компонент по каждому циклу учебных дисциплин указывается общим количеством кредитов.</w:t>
      </w:r>
    </w:p>
    <w:bookmarkStart w:name="z176" w:id="224"/>
    <w:p>
      <w:pPr>
        <w:spacing w:after="0"/>
        <w:ind w:left="0"/>
        <w:jc w:val="both"/>
      </w:pPr>
      <w:r>
        <w:rPr>
          <w:rFonts w:ascii="Times New Roman"/>
          <w:b w:val="false"/>
          <w:i w:val="false"/>
          <w:color w:val="000000"/>
          <w:sz w:val="28"/>
        </w:rPr>
        <w:t>
      38. В дополнение к ТУПл ежегодно ВУЗом разрабатывается каталог элективных дисциплин (КЭД), который представляет собой систематизированный аннотированный перечень всех дисциплин компонента по выбору, за исключением ВСУЗов.</w:t>
      </w:r>
    </w:p>
    <w:bookmarkEnd w:id="224"/>
    <w:p>
      <w:pPr>
        <w:spacing w:after="0"/>
        <w:ind w:left="0"/>
        <w:jc w:val="both"/>
      </w:pPr>
      <w:r>
        <w:rPr>
          <w:rFonts w:ascii="Times New Roman"/>
          <w:b w:val="false"/>
          <w:i w:val="false"/>
          <w:color w:val="000000"/>
          <w:sz w:val="28"/>
        </w:rPr>
        <w:t>
      В КЭД отражают пререквизиты и постреквизиты каждой учебной дисциплины. КЭД должен обеспечивать студентам возможность альтернативного выбора элективных учебных дисциплин.</w:t>
      </w:r>
    </w:p>
    <w:bookmarkStart w:name="z177" w:id="225"/>
    <w:p>
      <w:pPr>
        <w:spacing w:after="0"/>
        <w:ind w:left="0"/>
        <w:jc w:val="both"/>
      </w:pPr>
      <w:r>
        <w:rPr>
          <w:rFonts w:ascii="Times New Roman"/>
          <w:b w:val="false"/>
          <w:i w:val="false"/>
          <w:color w:val="000000"/>
          <w:sz w:val="28"/>
        </w:rPr>
        <w:t>
      39. На основе ТУПл и КЭД по специальности студентом с помощью эдвайзера составляется ИУП. ИУП определяет индивидуальную образовательную траекторию каждого студента, за исключением ВСУЗов.</w:t>
      </w:r>
    </w:p>
    <w:bookmarkEnd w:id="225"/>
    <w:p>
      <w:pPr>
        <w:spacing w:after="0"/>
        <w:ind w:left="0"/>
        <w:jc w:val="both"/>
      </w:pPr>
      <w:r>
        <w:rPr>
          <w:rFonts w:ascii="Times New Roman"/>
          <w:b w:val="false"/>
          <w:i w:val="false"/>
          <w:color w:val="000000"/>
          <w:sz w:val="28"/>
        </w:rPr>
        <w:t>
      В ИУП включаются дисциплины обязательного компонента и виды учебной деятельности (практики, государственный экзамен, написание и защита дипломной работы (проекта) из ТУПл и дисциплины компонента по выбору из КЭД.</w:t>
      </w:r>
    </w:p>
    <w:bookmarkStart w:name="z178" w:id="226"/>
    <w:p>
      <w:pPr>
        <w:spacing w:after="0"/>
        <w:ind w:left="0"/>
        <w:jc w:val="both"/>
      </w:pPr>
      <w:r>
        <w:rPr>
          <w:rFonts w:ascii="Times New Roman"/>
          <w:b w:val="false"/>
          <w:i w:val="false"/>
          <w:color w:val="000000"/>
          <w:sz w:val="28"/>
        </w:rPr>
        <w:t>
      40. РУП разрабатывается на учебный год на основе ТУПл специальности и ИУПов студентов и утверждается руководителем организации образования на основании решения ученого совета, за исключением ВСУЗов.</w:t>
      </w:r>
    </w:p>
    <w:bookmarkEnd w:id="226"/>
    <w:p>
      <w:pPr>
        <w:spacing w:after="0"/>
        <w:ind w:left="0"/>
        <w:jc w:val="both"/>
      </w:pPr>
      <w:r>
        <w:rPr>
          <w:rFonts w:ascii="Times New Roman"/>
          <w:b w:val="false"/>
          <w:i w:val="false"/>
          <w:color w:val="000000"/>
          <w:sz w:val="28"/>
        </w:rPr>
        <w:t>
      В ВСУЗах РУП разрабатывается на учебный год на основе ТУПл специальности.</w:t>
      </w:r>
    </w:p>
    <w:p>
      <w:pPr>
        <w:spacing w:after="0"/>
        <w:ind w:left="0"/>
        <w:jc w:val="both"/>
      </w:pPr>
      <w:r>
        <w:rPr>
          <w:rFonts w:ascii="Times New Roman"/>
          <w:b w:val="false"/>
          <w:i w:val="false"/>
          <w:color w:val="000000"/>
          <w:sz w:val="28"/>
        </w:rPr>
        <w:t>
      В РУПе определяются перечень дисциплин на учебный год и их трудоемкость в кредитах, порядок изучения, виды учебных занятий и формы контроля, а также другие виды учебной деятельности (практики, государственный экзамен, написание и защита дипломной работы (проекта).</w:t>
      </w:r>
    </w:p>
    <w:bookmarkStart w:name="z179" w:id="227"/>
    <w:p>
      <w:pPr>
        <w:spacing w:after="0"/>
        <w:ind w:left="0"/>
        <w:jc w:val="both"/>
      </w:pPr>
      <w:r>
        <w:rPr>
          <w:rFonts w:ascii="Times New Roman"/>
          <w:b w:val="false"/>
          <w:i w:val="false"/>
          <w:color w:val="000000"/>
          <w:sz w:val="28"/>
        </w:rPr>
        <w:t>
      41. Форма, структура, порядок разработки и утверждения КЭД, ИУП и РУП определяются высшим учебным заведением самостоятельно.</w:t>
      </w:r>
    </w:p>
    <w:bookmarkEnd w:id="227"/>
    <w:p>
      <w:pPr>
        <w:spacing w:after="0"/>
        <w:ind w:left="0"/>
        <w:jc w:val="both"/>
      </w:pPr>
      <w:r>
        <w:rPr>
          <w:rFonts w:ascii="Times New Roman"/>
          <w:b w:val="false"/>
          <w:i w:val="false"/>
          <w:color w:val="000000"/>
          <w:sz w:val="28"/>
        </w:rPr>
        <w:t>
      В ВСУЗах форма, структура, порядок разработки и утверждения РУП определяются ВСУЗом.</w:t>
      </w:r>
    </w:p>
    <w:bookmarkStart w:name="z180" w:id="228"/>
    <w:p>
      <w:pPr>
        <w:spacing w:after="0"/>
        <w:ind w:left="0"/>
        <w:jc w:val="both"/>
      </w:pPr>
      <w:r>
        <w:rPr>
          <w:rFonts w:ascii="Times New Roman"/>
          <w:b w:val="false"/>
          <w:i w:val="false"/>
          <w:color w:val="000000"/>
          <w:sz w:val="28"/>
        </w:rPr>
        <w:t>
      42. Содержание всех учебных дисциплин определяется типовыми и рабочими учебными программами (силлабусами).</w:t>
      </w:r>
    </w:p>
    <w:bookmarkEnd w:id="228"/>
    <w:bookmarkStart w:name="z181" w:id="229"/>
    <w:p>
      <w:pPr>
        <w:spacing w:after="0"/>
        <w:ind w:left="0"/>
        <w:jc w:val="both"/>
      </w:pPr>
      <w:r>
        <w:rPr>
          <w:rFonts w:ascii="Times New Roman"/>
          <w:b w:val="false"/>
          <w:i w:val="false"/>
          <w:color w:val="000000"/>
          <w:sz w:val="28"/>
        </w:rPr>
        <w:t>
      43. Типовые учебные программы (ТУПр) разрабатываются по дисциплинам обязательного компонента и утверждаются уполномоченным органом в области образования.</w:t>
      </w:r>
    </w:p>
    <w:bookmarkEnd w:id="229"/>
    <w:p>
      <w:pPr>
        <w:spacing w:after="0"/>
        <w:ind w:left="0"/>
        <w:jc w:val="both"/>
      </w:pPr>
      <w:r>
        <w:rPr>
          <w:rFonts w:ascii="Times New Roman"/>
          <w:b w:val="false"/>
          <w:i w:val="false"/>
          <w:color w:val="000000"/>
          <w:sz w:val="28"/>
        </w:rPr>
        <w:t>
      В ВСУЗах ТУПр утверждаются руководителями соответствующих государственных органов.</w:t>
      </w:r>
    </w:p>
    <w:bookmarkStart w:name="z182" w:id="230"/>
    <w:p>
      <w:pPr>
        <w:spacing w:after="0"/>
        <w:ind w:left="0"/>
        <w:jc w:val="both"/>
      </w:pPr>
      <w:r>
        <w:rPr>
          <w:rFonts w:ascii="Times New Roman"/>
          <w:b w:val="false"/>
          <w:i w:val="false"/>
          <w:color w:val="000000"/>
          <w:sz w:val="28"/>
        </w:rPr>
        <w:t>
      44. Рабочие учебные программы (силлабусы) разрабатываются по всем дисциплинам учебного плана и утверждаются высшим учебным заведением самостоятельно. При этом по дисциплинам обязательного компонента их разработка осуществляется на основе ТУПр. Форма, структура, порядок разработки и утверждения рабочих учебных программ (силлабусов) определяются высшим учебным заведением самостоятельно.</w:t>
      </w:r>
    </w:p>
    <w:bookmarkEnd w:id="230"/>
    <w:bookmarkStart w:name="z183" w:id="231"/>
    <w:p>
      <w:pPr>
        <w:spacing w:after="0"/>
        <w:ind w:left="0"/>
        <w:jc w:val="both"/>
      </w:pPr>
      <w:r>
        <w:rPr>
          <w:rFonts w:ascii="Times New Roman"/>
          <w:b w:val="false"/>
          <w:i w:val="false"/>
          <w:color w:val="000000"/>
          <w:sz w:val="28"/>
        </w:rPr>
        <w:t xml:space="preserve">
      45. Уровень полученных знаний в рамках обязательного минимума и предлагаемого ВУЗом объема учебной нагрузки обеспечивается различными видами контроля. </w:t>
      </w:r>
    </w:p>
    <w:bookmarkEnd w:id="231"/>
    <w:bookmarkStart w:name="z184" w:id="232"/>
    <w:p>
      <w:pPr>
        <w:spacing w:after="0"/>
        <w:ind w:left="0"/>
        <w:jc w:val="both"/>
      </w:pPr>
      <w:r>
        <w:rPr>
          <w:rFonts w:ascii="Times New Roman"/>
          <w:b w:val="false"/>
          <w:i w:val="false"/>
          <w:color w:val="000000"/>
          <w:sz w:val="28"/>
        </w:rPr>
        <w:t>
      46. Контроль учебных достижений студентов и оценка их знаний по учебным дисциплинам или модулям организуются офисом (отделом, сектором) регистратора на рубежных этапах учебного процесса (по завершении каждого академического периода и учебного года) и должны быть ориентированы на итоговые результаты обучения.</w:t>
      </w:r>
    </w:p>
    <w:bookmarkEnd w:id="232"/>
    <w:bookmarkStart w:name="z185" w:id="233"/>
    <w:p>
      <w:pPr>
        <w:spacing w:after="0"/>
        <w:ind w:left="0"/>
        <w:jc w:val="both"/>
      </w:pPr>
      <w:r>
        <w:rPr>
          <w:rFonts w:ascii="Times New Roman"/>
          <w:b w:val="false"/>
          <w:i w:val="false"/>
          <w:color w:val="000000"/>
          <w:sz w:val="28"/>
        </w:rPr>
        <w:t>
      47. Офисом регистратора ведется учет истории учебных достижений обучающихся, который отражается в их транскрипте установленной формы.</w:t>
      </w:r>
    </w:p>
    <w:bookmarkEnd w:id="233"/>
    <w:p>
      <w:pPr>
        <w:spacing w:after="0"/>
        <w:ind w:left="0"/>
        <w:jc w:val="both"/>
      </w:pPr>
      <w:r>
        <w:rPr>
          <w:rFonts w:ascii="Times New Roman"/>
          <w:b w:val="false"/>
          <w:i w:val="false"/>
          <w:color w:val="000000"/>
          <w:sz w:val="28"/>
        </w:rPr>
        <w:t>
      Транскрипт выдается обучающимся на основе его письменного заявления на любом этапе его обучения.</w:t>
      </w:r>
    </w:p>
    <w:bookmarkStart w:name="z186" w:id="234"/>
    <w:p>
      <w:pPr>
        <w:spacing w:after="0"/>
        <w:ind w:left="0"/>
        <w:jc w:val="both"/>
      </w:pPr>
      <w:r>
        <w:rPr>
          <w:rFonts w:ascii="Times New Roman"/>
          <w:b w:val="false"/>
          <w:i w:val="false"/>
          <w:color w:val="000000"/>
          <w:sz w:val="28"/>
        </w:rPr>
        <w:t>
      48. Контроль знаний, умений, навыков и компетенций выпускников осуществляется при проведении их итоговой аттестации.</w:t>
      </w:r>
    </w:p>
    <w:bookmarkEnd w:id="234"/>
    <w:bookmarkStart w:name="z187" w:id="235"/>
    <w:p>
      <w:pPr>
        <w:spacing w:after="0"/>
        <w:ind w:left="0"/>
        <w:jc w:val="both"/>
      </w:pPr>
      <w:r>
        <w:rPr>
          <w:rFonts w:ascii="Times New Roman"/>
          <w:b w:val="false"/>
          <w:i w:val="false"/>
          <w:color w:val="000000"/>
          <w:sz w:val="28"/>
        </w:rPr>
        <w:t>
      49. Итоговая аттестация выпускников ВУЗа проводится в сроки, предусмотренные академическим календарем и учебными планами специальностей.</w:t>
      </w:r>
    </w:p>
    <w:bookmarkEnd w:id="235"/>
    <w:bookmarkStart w:name="z188" w:id="236"/>
    <w:p>
      <w:pPr>
        <w:spacing w:after="0"/>
        <w:ind w:left="0"/>
        <w:jc w:val="both"/>
      </w:pPr>
      <w:r>
        <w:rPr>
          <w:rFonts w:ascii="Times New Roman"/>
          <w:b w:val="false"/>
          <w:i w:val="false"/>
          <w:color w:val="000000"/>
          <w:sz w:val="28"/>
        </w:rPr>
        <w:t>
      50. Целью итоговой аттестации является оценка теоретического уровня выпускника, сформированных профессиональных компетенций, готовности к выполнению профессиональных задач и соответствия его подготовки требованиям образовательной программы и профессионального стандарта.</w:t>
      </w:r>
    </w:p>
    <w:bookmarkEnd w:id="236"/>
    <w:bookmarkStart w:name="z189" w:id="237"/>
    <w:p>
      <w:pPr>
        <w:spacing w:after="0"/>
        <w:ind w:left="0"/>
        <w:jc w:val="both"/>
      </w:pPr>
      <w:r>
        <w:rPr>
          <w:rFonts w:ascii="Times New Roman"/>
          <w:b w:val="false"/>
          <w:i w:val="false"/>
          <w:color w:val="000000"/>
          <w:sz w:val="28"/>
        </w:rPr>
        <w:t xml:space="preserve">
      51. Итоговая аттестация проводится в форме сдачи государственного экзамена по специальности и защиты дипломной работы (проекта), или форме сдачи государственных экзаменов по специальности и дополнительно по двум профилирующим дисциплинам. </w:t>
      </w:r>
    </w:p>
    <w:bookmarkEnd w:id="237"/>
    <w:p>
      <w:pPr>
        <w:spacing w:after="0"/>
        <w:ind w:left="0"/>
        <w:jc w:val="both"/>
      </w:pPr>
      <w:r>
        <w:rPr>
          <w:rFonts w:ascii="Times New Roman"/>
          <w:b w:val="false"/>
          <w:i w:val="false"/>
          <w:color w:val="000000"/>
          <w:sz w:val="28"/>
        </w:rPr>
        <w:t>
      Защита дипломной работы (проекта) включает написание дипломной работы (проекта) и процедуру защиты. При этом дипломная работа (проект) имеет целью выявление и оценку аналитических и исследовательских способностей выпускника.</w:t>
      </w:r>
    </w:p>
    <w:p>
      <w:pPr>
        <w:spacing w:after="0"/>
        <w:ind w:left="0"/>
        <w:jc w:val="both"/>
      </w:pPr>
      <w:r>
        <w:rPr>
          <w:rFonts w:ascii="Times New Roman"/>
          <w:b w:val="false"/>
          <w:i w:val="false"/>
          <w:color w:val="000000"/>
          <w:sz w:val="28"/>
        </w:rPr>
        <w:t xml:space="preserve">
      В ВСУЗах итоговая аттестация проводится в форме сдачи комплексного государственного экзамена по специальности и защиты дипломной работы (проекта), или форме сдачи государственных экзаменов по специальности и дополнительно по двум базовым и/или профилирующим дисциплинам. </w:t>
      </w:r>
    </w:p>
    <w:p>
      <w:pPr>
        <w:spacing w:after="0"/>
        <w:ind w:left="0"/>
        <w:jc w:val="both"/>
      </w:pPr>
      <w:r>
        <w:rPr>
          <w:rFonts w:ascii="Times New Roman"/>
          <w:b w:val="false"/>
          <w:i w:val="false"/>
          <w:color w:val="000000"/>
          <w:sz w:val="28"/>
        </w:rPr>
        <w:t>
      Защита дипломной работы (проекта) включает написание дипломной работы (проекта) и процедуру защиты. При этом дипломная работа (проект) имеет целью выявление и оценку аналитических и исследовательских способностей выпускника.</w:t>
      </w:r>
    </w:p>
    <w:bookmarkStart w:name="z190" w:id="238"/>
    <w:p>
      <w:pPr>
        <w:spacing w:after="0"/>
        <w:ind w:left="0"/>
        <w:jc w:val="both"/>
      </w:pPr>
      <w:r>
        <w:rPr>
          <w:rFonts w:ascii="Times New Roman"/>
          <w:b w:val="false"/>
          <w:i w:val="false"/>
          <w:color w:val="000000"/>
          <w:sz w:val="28"/>
        </w:rPr>
        <w:t>
      52. ВУЗ, с учетом уровня теоретической подготовки, учебных достижений, результатов обучения и исследовательско-аналитических способностей обучающихся, самостоятельно определяет им формы итоговой аттестации: сдача государственного экзамена по специальности и защита дипломной работы (проекта), или сдача государственных экзаменов по специальности и дополнительно по двум профилирующим дисциплинам.</w:t>
      </w:r>
    </w:p>
    <w:bookmarkEnd w:id="238"/>
    <w:p>
      <w:pPr>
        <w:spacing w:after="0"/>
        <w:ind w:left="0"/>
        <w:jc w:val="both"/>
      </w:pPr>
      <w:r>
        <w:rPr>
          <w:rFonts w:ascii="Times New Roman"/>
          <w:b w:val="false"/>
          <w:i w:val="false"/>
          <w:color w:val="000000"/>
          <w:sz w:val="28"/>
        </w:rPr>
        <w:t>
      ВСУЗ, с учетом специальности, уровня теоретической подготовки, учебных достижений, результатов обучения и исследовательско-аналитических способностей обучающихся, самостоятельно определяет им формы итоговой аттестации: сдача государственного экзамена по специальности и защита дипломной работы (проекта), или сдача государственных экзаменов по специальности и дополнительно по двум базовым и/или профилирующим дисциплинам.</w:t>
      </w:r>
    </w:p>
    <w:bookmarkStart w:name="z191" w:id="239"/>
    <w:p>
      <w:pPr>
        <w:spacing w:after="0"/>
        <w:ind w:left="0"/>
        <w:jc w:val="both"/>
      </w:pPr>
      <w:r>
        <w:rPr>
          <w:rFonts w:ascii="Times New Roman"/>
          <w:b w:val="false"/>
          <w:i w:val="false"/>
          <w:color w:val="000000"/>
          <w:sz w:val="28"/>
        </w:rPr>
        <w:t>
      53. Планирование содержания образования, способа организации и проведения учебного процесса осуществляется высшим учебным заведением самостоятельно на основе кредитной технологии обучения.</w:t>
      </w:r>
    </w:p>
    <w:bookmarkEnd w:id="239"/>
    <w:p>
      <w:pPr>
        <w:spacing w:after="0"/>
        <w:ind w:left="0"/>
        <w:jc w:val="both"/>
      </w:pPr>
      <w:r>
        <w:rPr>
          <w:rFonts w:ascii="Times New Roman"/>
          <w:b w:val="false"/>
          <w:i w:val="false"/>
          <w:color w:val="000000"/>
          <w:sz w:val="28"/>
        </w:rPr>
        <w:t>
      В ВСУЗ технологии обучения определяются Правилами организации и осуществления учебного процесса, учебно-методической и научно-методической деятельности в военных, специальных учебных заведениях и Правилами организации учебного процесса с применением образовательных технологий в военных, специальных учебных заведениях, утверждаемыми соответствующими уполномоченными государственными органами.</w:t>
      </w:r>
    </w:p>
    <w:bookmarkStart w:name="z192" w:id="240"/>
    <w:p>
      <w:pPr>
        <w:spacing w:after="0"/>
        <w:ind w:left="0"/>
        <w:jc w:val="both"/>
      </w:pPr>
      <w:r>
        <w:rPr>
          <w:rFonts w:ascii="Times New Roman"/>
          <w:b w:val="false"/>
          <w:i w:val="false"/>
          <w:color w:val="000000"/>
          <w:sz w:val="28"/>
        </w:rPr>
        <w:t>
      54. При планировании учебного процесса ВУЗ руководствуется нормами распределения компонентов образовательной программы бакалавриата согласно приложениям 3 (для бакалавриата) и 4 (для высшего специального образования), для ВСУЗов – приложением 5 к настоящему стандарту.</w:t>
      </w:r>
    </w:p>
    <w:bookmarkEnd w:id="240"/>
    <w:bookmarkStart w:name="z193" w:id="241"/>
    <w:p>
      <w:pPr>
        <w:spacing w:after="0"/>
        <w:ind w:left="0"/>
        <w:jc w:val="both"/>
      </w:pPr>
      <w:r>
        <w:rPr>
          <w:rFonts w:ascii="Times New Roman"/>
          <w:b w:val="false"/>
          <w:i w:val="false"/>
          <w:color w:val="000000"/>
          <w:sz w:val="28"/>
        </w:rPr>
        <w:t>
      55. Структура образовательных программ формируется из различных видов учебной работы, определяющих содержание образования.</w:t>
      </w:r>
    </w:p>
    <w:bookmarkEnd w:id="241"/>
    <w:bookmarkStart w:name="z194" w:id="242"/>
    <w:p>
      <w:pPr>
        <w:spacing w:after="0"/>
        <w:ind w:left="0"/>
        <w:jc w:val="both"/>
      </w:pPr>
      <w:r>
        <w:rPr>
          <w:rFonts w:ascii="Times New Roman"/>
          <w:b w:val="false"/>
          <w:i w:val="false"/>
          <w:color w:val="000000"/>
          <w:sz w:val="28"/>
        </w:rPr>
        <w:t>
      56. Образовательная программа бакалавриата содержит:</w:t>
      </w:r>
    </w:p>
    <w:bookmarkEnd w:id="242"/>
    <w:p>
      <w:pPr>
        <w:spacing w:after="0"/>
        <w:ind w:left="0"/>
        <w:jc w:val="both"/>
      </w:pPr>
      <w:r>
        <w:rPr>
          <w:rFonts w:ascii="Times New Roman"/>
          <w:b w:val="false"/>
          <w:i w:val="false"/>
          <w:color w:val="000000"/>
          <w:sz w:val="28"/>
        </w:rPr>
        <w:t>
      1) теоретическое обучение, включающее изучение циклов общеобразовательных, базовых и профилирующих дисциплин;</w:t>
      </w:r>
    </w:p>
    <w:p>
      <w:pPr>
        <w:spacing w:after="0"/>
        <w:ind w:left="0"/>
        <w:jc w:val="both"/>
      </w:pPr>
      <w:r>
        <w:rPr>
          <w:rFonts w:ascii="Times New Roman"/>
          <w:b w:val="false"/>
          <w:i w:val="false"/>
          <w:color w:val="000000"/>
          <w:sz w:val="28"/>
        </w:rPr>
        <w:t>
      2) дополнительные виды обучения – различные виды профессиональных практик, физическую культуру, военную подготовку и др.;</w:t>
      </w:r>
    </w:p>
    <w:p>
      <w:pPr>
        <w:spacing w:after="0"/>
        <w:ind w:left="0"/>
        <w:jc w:val="both"/>
      </w:pPr>
      <w:r>
        <w:rPr>
          <w:rFonts w:ascii="Times New Roman"/>
          <w:b w:val="false"/>
          <w:i w:val="false"/>
          <w:color w:val="000000"/>
          <w:sz w:val="28"/>
        </w:rPr>
        <w:t>
      3) промежуточные и итоговую аттестации.</w:t>
      </w:r>
    </w:p>
    <w:p>
      <w:pPr>
        <w:spacing w:after="0"/>
        <w:ind w:left="0"/>
        <w:jc w:val="both"/>
      </w:pPr>
      <w:r>
        <w:rPr>
          <w:rFonts w:ascii="Times New Roman"/>
          <w:b w:val="false"/>
          <w:i w:val="false"/>
          <w:color w:val="000000"/>
          <w:sz w:val="28"/>
        </w:rPr>
        <w:t>
      При этом образовательные программы бакалавриата структурируются по принципу модульного обучения.</w:t>
      </w:r>
    </w:p>
    <w:bookmarkStart w:name="z195" w:id="243"/>
    <w:p>
      <w:pPr>
        <w:spacing w:after="0"/>
        <w:ind w:left="0"/>
        <w:jc w:val="both"/>
      </w:pPr>
      <w:r>
        <w:rPr>
          <w:rFonts w:ascii="Times New Roman"/>
          <w:b w:val="false"/>
          <w:i w:val="false"/>
          <w:color w:val="000000"/>
          <w:sz w:val="28"/>
        </w:rPr>
        <w:t xml:space="preserve">
      57. Учет трудоемкости учебной работы осуществляется по объему преподаваемого материала и измеряется в кредитах, являющихся единицами измерения трудозатрат студентов и преподавателей, необходимых для достижения конкретных результатов обучения. </w:t>
      </w:r>
    </w:p>
    <w:bookmarkEnd w:id="243"/>
    <w:p>
      <w:pPr>
        <w:spacing w:after="0"/>
        <w:ind w:left="0"/>
        <w:jc w:val="both"/>
      </w:pPr>
      <w:r>
        <w:rPr>
          <w:rFonts w:ascii="Times New Roman"/>
          <w:b w:val="false"/>
          <w:i w:val="false"/>
          <w:color w:val="000000"/>
          <w:sz w:val="28"/>
        </w:rPr>
        <w:t>
      Кредиты отражают условную "стоимость" отдельных дисциплин и/или модулей (элементов) образовательной программы. В понятие общей трудоемкости входят: лекционные, практические (семинарские), лабораторные, студийные занятия, самостоятельная работа студентов, курсовые, расчетно-графические работы (проекты), все виды профессиональной практики, стажировок, подготовка и прохождение итоговой аттестации.</w:t>
      </w:r>
    </w:p>
    <w:bookmarkStart w:name="z196" w:id="244"/>
    <w:p>
      <w:pPr>
        <w:spacing w:after="0"/>
        <w:ind w:left="0"/>
        <w:jc w:val="both"/>
      </w:pPr>
      <w:r>
        <w:rPr>
          <w:rFonts w:ascii="Times New Roman"/>
          <w:b w:val="false"/>
          <w:i w:val="false"/>
          <w:color w:val="000000"/>
          <w:sz w:val="28"/>
        </w:rPr>
        <w:t>
      58. Общая трудоемкость теоретического обучения определяется перечнем изучаемых учебных дисциплин.</w:t>
      </w:r>
    </w:p>
    <w:bookmarkEnd w:id="244"/>
    <w:bookmarkStart w:name="z197" w:id="245"/>
    <w:p>
      <w:pPr>
        <w:spacing w:after="0"/>
        <w:ind w:left="0"/>
        <w:jc w:val="both"/>
      </w:pPr>
      <w:r>
        <w:rPr>
          <w:rFonts w:ascii="Times New Roman"/>
          <w:b w:val="false"/>
          <w:i w:val="false"/>
          <w:color w:val="000000"/>
          <w:sz w:val="28"/>
        </w:rPr>
        <w:t xml:space="preserve">
      59. При организации учебного процесса по кредитной технологии обучения объем каждой учебной дисциплины должен составлять целое число кредитов. При этом дисциплина, как правило, оценивается объемом не менее 3 кредитов. </w:t>
      </w:r>
    </w:p>
    <w:bookmarkEnd w:id="245"/>
    <w:p>
      <w:pPr>
        <w:spacing w:after="0"/>
        <w:ind w:left="0"/>
        <w:jc w:val="both"/>
      </w:pPr>
      <w:r>
        <w:rPr>
          <w:rFonts w:ascii="Times New Roman"/>
          <w:b w:val="false"/>
          <w:i w:val="false"/>
          <w:color w:val="000000"/>
          <w:sz w:val="28"/>
        </w:rPr>
        <w:t xml:space="preserve">
      Допускается, как исключение, оценивание дисциплины в 2 кредита. </w:t>
      </w:r>
    </w:p>
    <w:p>
      <w:pPr>
        <w:spacing w:after="0"/>
        <w:ind w:left="0"/>
        <w:jc w:val="both"/>
      </w:pPr>
      <w:r>
        <w:rPr>
          <w:rFonts w:ascii="Times New Roman"/>
          <w:b w:val="false"/>
          <w:i w:val="false"/>
          <w:color w:val="000000"/>
          <w:sz w:val="28"/>
        </w:rPr>
        <w:t xml:space="preserve">
      В ВСУЗах объем каждой дисциплины составляет целое число кредитов и допускается оценивание дисциплины в 1 кредит. </w:t>
      </w:r>
    </w:p>
    <w:bookmarkStart w:name="z198" w:id="246"/>
    <w:p>
      <w:pPr>
        <w:spacing w:after="0"/>
        <w:ind w:left="0"/>
        <w:jc w:val="both"/>
      </w:pPr>
      <w:r>
        <w:rPr>
          <w:rFonts w:ascii="Times New Roman"/>
          <w:b w:val="false"/>
          <w:i w:val="false"/>
          <w:color w:val="000000"/>
          <w:sz w:val="28"/>
        </w:rPr>
        <w:t xml:space="preserve">
      60. Каждая учебная дисциплина должна носить одно неповторяющееся название, за исключением физической культуры, языков. </w:t>
      </w:r>
    </w:p>
    <w:bookmarkEnd w:id="246"/>
    <w:p>
      <w:pPr>
        <w:spacing w:after="0"/>
        <w:ind w:left="0"/>
        <w:jc w:val="both"/>
      </w:pPr>
      <w:r>
        <w:rPr>
          <w:rFonts w:ascii="Times New Roman"/>
          <w:b w:val="false"/>
          <w:i w:val="false"/>
          <w:color w:val="000000"/>
          <w:sz w:val="28"/>
        </w:rPr>
        <w:t>
      В ВСУЗах допускается освоение дисциплины в течение нескольких академических периодов.</w:t>
      </w:r>
    </w:p>
    <w:bookmarkStart w:name="z199" w:id="247"/>
    <w:p>
      <w:pPr>
        <w:spacing w:after="0"/>
        <w:ind w:left="0"/>
        <w:jc w:val="both"/>
      </w:pPr>
      <w:r>
        <w:rPr>
          <w:rFonts w:ascii="Times New Roman"/>
          <w:b w:val="false"/>
          <w:i w:val="false"/>
          <w:color w:val="000000"/>
          <w:sz w:val="28"/>
        </w:rPr>
        <w:t>
      61. Обучающиеся осваивают каждую учебную дисциплину в одном академическом периоде, по завершении которого сдают итоговый контроль в форме экзамена. Итоговый контроль по всем видам профессиональных практик, курсовым работам (проектам) проводится в форме защиты указанных видов учебной работы обучающегося, которая оценивается в соответствии с установленной шкалой оценок.</w:t>
      </w:r>
    </w:p>
    <w:bookmarkEnd w:id="247"/>
    <w:p>
      <w:pPr>
        <w:spacing w:after="0"/>
        <w:ind w:left="0"/>
        <w:jc w:val="both"/>
      </w:pPr>
      <w:r>
        <w:rPr>
          <w:rFonts w:ascii="Times New Roman"/>
          <w:b w:val="false"/>
          <w:i w:val="false"/>
          <w:color w:val="000000"/>
          <w:sz w:val="28"/>
        </w:rPr>
        <w:t>
      В ВСУЗах по завершению изучения каждой дисциплины курсанты сдают итоговый контроль в форме экзамена. Если дисциплина имеет продолжительность два и более академических периодов, по завершению каждого академического периода проводится промежуточный контроль в форме экзамена. Все виды профессиональных практик, курсовых работ (проектов), войсковых стажировок оцениваются посредством защиты.</w:t>
      </w:r>
    </w:p>
    <w:bookmarkStart w:name="z200" w:id="248"/>
    <w:p>
      <w:pPr>
        <w:spacing w:after="0"/>
        <w:ind w:left="0"/>
        <w:jc w:val="both"/>
      </w:pPr>
      <w:r>
        <w:rPr>
          <w:rFonts w:ascii="Times New Roman"/>
          <w:b w:val="false"/>
          <w:i w:val="false"/>
          <w:color w:val="000000"/>
          <w:sz w:val="28"/>
        </w:rPr>
        <w:t>
      62. Во всех формах учебных планов используется единая система кодировки дисциплин, предусматривающая присвоение каждой дисциплине учебного плана соответствующего кода в символах буквенного и цифрового выражения.</w:t>
      </w:r>
    </w:p>
    <w:bookmarkEnd w:id="248"/>
    <w:bookmarkStart w:name="z201" w:id="249"/>
    <w:p>
      <w:pPr>
        <w:spacing w:after="0"/>
        <w:ind w:left="0"/>
        <w:jc w:val="both"/>
      </w:pPr>
      <w:r>
        <w:rPr>
          <w:rFonts w:ascii="Times New Roman"/>
          <w:b w:val="false"/>
          <w:i w:val="false"/>
          <w:color w:val="000000"/>
          <w:sz w:val="28"/>
        </w:rPr>
        <w:t>
      63. В образовательные программы и учебные планы ВУЗов обязательно включаются дисциплины, реализующие нормы действующих законодательств.</w:t>
      </w:r>
    </w:p>
    <w:bookmarkEnd w:id="249"/>
    <w:bookmarkStart w:name="z202" w:id="250"/>
    <w:p>
      <w:pPr>
        <w:spacing w:after="0"/>
        <w:ind w:left="0"/>
        <w:jc w:val="both"/>
      </w:pPr>
      <w:r>
        <w:rPr>
          <w:rFonts w:ascii="Times New Roman"/>
          <w:b w:val="false"/>
          <w:i w:val="false"/>
          <w:color w:val="000000"/>
          <w:sz w:val="28"/>
        </w:rPr>
        <w:t>
      64. Нормативный срок освоения в бакалавриате составляет 4 года, высшего специального образования (специалист) – 5 лет.</w:t>
      </w:r>
    </w:p>
    <w:bookmarkEnd w:id="250"/>
    <w:p>
      <w:pPr>
        <w:spacing w:after="0"/>
        <w:ind w:left="0"/>
        <w:jc w:val="both"/>
      </w:pPr>
      <w:r>
        <w:rPr>
          <w:rFonts w:ascii="Times New Roman"/>
          <w:b w:val="false"/>
          <w:i w:val="false"/>
          <w:color w:val="000000"/>
          <w:sz w:val="28"/>
        </w:rPr>
        <w:t>
      В ВСУЗах нормативный срок освоения высшего образования составляет не менее 4 лет.</w:t>
      </w:r>
    </w:p>
    <w:bookmarkStart w:name="z203" w:id="251"/>
    <w:p>
      <w:pPr>
        <w:spacing w:after="0"/>
        <w:ind w:left="0"/>
        <w:jc w:val="both"/>
      </w:pPr>
      <w:r>
        <w:rPr>
          <w:rFonts w:ascii="Times New Roman"/>
          <w:b w:val="false"/>
          <w:i w:val="false"/>
          <w:color w:val="000000"/>
          <w:sz w:val="28"/>
        </w:rPr>
        <w:t>
      65. Лицам, завершившим обучение по образовательной программе высшего образования и успешно прошедшим итоговую аттестацию, присуждается степень "бакалавр" или присваивается квалификация по соответствующей специальности согласно приложению 6 к настоящему стандарту и выдается диплом государственного образца с приложением (транскрипт).</w:t>
      </w:r>
    </w:p>
    <w:bookmarkEnd w:id="251"/>
    <w:p>
      <w:pPr>
        <w:spacing w:after="0"/>
        <w:ind w:left="0"/>
        <w:jc w:val="both"/>
      </w:pPr>
      <w:r>
        <w:rPr>
          <w:rFonts w:ascii="Times New Roman"/>
          <w:b w:val="false"/>
          <w:i w:val="false"/>
          <w:color w:val="000000"/>
          <w:sz w:val="28"/>
        </w:rPr>
        <w:t xml:space="preserve">
      ВУЗ дополнительно может выдать выпускнику общеевропейское приложение к диплому (Diploma Supplement). </w:t>
      </w:r>
    </w:p>
    <w:p>
      <w:pPr>
        <w:spacing w:after="0"/>
        <w:ind w:left="0"/>
        <w:jc w:val="both"/>
      </w:pPr>
      <w:r>
        <w:rPr>
          <w:rFonts w:ascii="Times New Roman"/>
          <w:b w:val="false"/>
          <w:i w:val="false"/>
          <w:color w:val="000000"/>
          <w:sz w:val="28"/>
        </w:rPr>
        <w:t>
      В ВСУЗах лицам, завершившим обучение по образовательной программе высшего образования, присуждается степень "бакалавр" и/или присваивается квалификация и выдается диплом государственного образца с приложением (транскрипт).</w:t>
      </w:r>
    </w:p>
    <w:p>
      <w:pPr>
        <w:spacing w:after="0"/>
        <w:ind w:left="0"/>
        <w:jc w:val="both"/>
      </w:pPr>
      <w:r>
        <w:rPr>
          <w:rFonts w:ascii="Times New Roman"/>
          <w:b w:val="false"/>
          <w:i w:val="false"/>
          <w:color w:val="000000"/>
          <w:sz w:val="28"/>
        </w:rPr>
        <w:t xml:space="preserve">
      ВСУЗ дополнительно может выдать выпускнику общеевропейское приложение к диплому (Diploma Supplement). </w:t>
      </w:r>
    </w:p>
    <w:bookmarkStart w:name="z204" w:id="252"/>
    <w:p>
      <w:pPr>
        <w:spacing w:after="0"/>
        <w:ind w:left="0"/>
        <w:jc w:val="left"/>
      </w:pPr>
      <w:r>
        <w:rPr>
          <w:rFonts w:ascii="Times New Roman"/>
          <w:b/>
          <w:i w:val="false"/>
          <w:color w:val="000000"/>
        </w:rPr>
        <w:t xml:space="preserve"> 4. Требования к максимальному объему учебной нагрузки</w:t>
      </w:r>
    </w:p>
    <w:bookmarkEnd w:id="252"/>
    <w:bookmarkStart w:name="z205" w:id="253"/>
    <w:p>
      <w:pPr>
        <w:spacing w:after="0"/>
        <w:ind w:left="0"/>
        <w:jc w:val="both"/>
      </w:pPr>
      <w:r>
        <w:rPr>
          <w:rFonts w:ascii="Times New Roman"/>
          <w:b w:val="false"/>
          <w:i w:val="false"/>
          <w:color w:val="000000"/>
          <w:sz w:val="28"/>
        </w:rPr>
        <w:t>
      66. Объем учебной нагрузки студента измеряется в кредитах, осваиваемых им в течение учебного года по каждой учебной дисциплине или виду учебной работы.</w:t>
      </w:r>
    </w:p>
    <w:bookmarkEnd w:id="253"/>
    <w:p>
      <w:pPr>
        <w:spacing w:after="0"/>
        <w:ind w:left="0"/>
        <w:jc w:val="both"/>
      </w:pPr>
      <w:r>
        <w:rPr>
          <w:rFonts w:ascii="Times New Roman"/>
          <w:b w:val="false"/>
          <w:i w:val="false"/>
          <w:color w:val="000000"/>
          <w:sz w:val="28"/>
        </w:rPr>
        <w:t>
      В ВСУЗах самостоятельная работа курсанта под руководством преподавателя проводится, в том числе и в виде аудиторных занятий.</w:t>
      </w:r>
    </w:p>
    <w:bookmarkStart w:name="z206" w:id="254"/>
    <w:p>
      <w:pPr>
        <w:spacing w:after="0"/>
        <w:ind w:left="0"/>
        <w:jc w:val="both"/>
      </w:pPr>
      <w:r>
        <w:rPr>
          <w:rFonts w:ascii="Times New Roman"/>
          <w:b w:val="false"/>
          <w:i w:val="false"/>
          <w:color w:val="000000"/>
          <w:sz w:val="28"/>
        </w:rPr>
        <w:t>
      67. Планирование учебной нагрузки ППС осуществляется в кредитах или академических часах, представляющих собой время контактной работы преподавателя со студентом по расписанию на аудиторных учебных занятиях или по отдельно утвержденному графику для других видов учебной работы.</w:t>
      </w:r>
    </w:p>
    <w:bookmarkEnd w:id="254"/>
    <w:bookmarkStart w:name="z207" w:id="255"/>
    <w:p>
      <w:pPr>
        <w:spacing w:after="0"/>
        <w:ind w:left="0"/>
        <w:jc w:val="both"/>
      </w:pPr>
      <w:r>
        <w:rPr>
          <w:rFonts w:ascii="Times New Roman"/>
          <w:b w:val="false"/>
          <w:i w:val="false"/>
          <w:color w:val="000000"/>
          <w:sz w:val="28"/>
        </w:rPr>
        <w:t>
      68. Один академический час аудиторной работы равен 50 минутам. Исключение составляют студийные и лабораторные занятия, а также занятия физического воспитания, где академический час равен соответственно 75 минутам – для студийных занятий или 100 минутам – для лабораторных занятий и занятий физического воспитания.</w:t>
      </w:r>
    </w:p>
    <w:bookmarkEnd w:id="255"/>
    <w:p>
      <w:pPr>
        <w:spacing w:after="0"/>
        <w:ind w:left="0"/>
        <w:jc w:val="both"/>
      </w:pPr>
      <w:r>
        <w:rPr>
          <w:rFonts w:ascii="Times New Roman"/>
          <w:b w:val="false"/>
          <w:i w:val="false"/>
          <w:color w:val="000000"/>
          <w:sz w:val="28"/>
        </w:rPr>
        <w:t>
      Один академический час всех видов практики, итоговой аттестации студентов равен 50 минутам.</w:t>
      </w:r>
    </w:p>
    <w:p>
      <w:pPr>
        <w:spacing w:after="0"/>
        <w:ind w:left="0"/>
        <w:jc w:val="both"/>
      </w:pPr>
      <w:r>
        <w:rPr>
          <w:rFonts w:ascii="Times New Roman"/>
          <w:b w:val="false"/>
          <w:i w:val="false"/>
          <w:color w:val="000000"/>
          <w:sz w:val="28"/>
        </w:rPr>
        <w:t>
      В ВСУЗах один академический час применительно ко всем видам учебных занятий, всех видов практик и итоговой аттестации составляет не менее 40 минут.</w:t>
      </w:r>
    </w:p>
    <w:bookmarkStart w:name="z208" w:id="256"/>
    <w:p>
      <w:pPr>
        <w:spacing w:after="0"/>
        <w:ind w:left="0"/>
        <w:jc w:val="both"/>
      </w:pPr>
      <w:r>
        <w:rPr>
          <w:rFonts w:ascii="Times New Roman"/>
          <w:b w:val="false"/>
          <w:i w:val="false"/>
          <w:color w:val="000000"/>
          <w:sz w:val="28"/>
        </w:rPr>
        <w:t>
      69. При планировании объема учебной работы исходят из того, что один кредит равен 15 академическим часам:</w:t>
      </w:r>
    </w:p>
    <w:bookmarkEnd w:id="256"/>
    <w:p>
      <w:pPr>
        <w:spacing w:after="0"/>
        <w:ind w:left="0"/>
        <w:jc w:val="both"/>
      </w:pPr>
      <w:r>
        <w:rPr>
          <w:rFonts w:ascii="Times New Roman"/>
          <w:b w:val="false"/>
          <w:i w:val="false"/>
          <w:color w:val="000000"/>
          <w:sz w:val="28"/>
        </w:rPr>
        <w:t>
      1) аудиторной работы студента на протяжении академического периода в виде семестра;</w:t>
      </w:r>
    </w:p>
    <w:p>
      <w:pPr>
        <w:spacing w:after="0"/>
        <w:ind w:left="0"/>
        <w:jc w:val="both"/>
      </w:pPr>
      <w:r>
        <w:rPr>
          <w:rFonts w:ascii="Times New Roman"/>
          <w:b w:val="false"/>
          <w:i w:val="false"/>
          <w:color w:val="000000"/>
          <w:sz w:val="28"/>
        </w:rPr>
        <w:t>
      2) работы студента с преподавателем в период профессиональных практик;</w:t>
      </w:r>
    </w:p>
    <w:p>
      <w:pPr>
        <w:spacing w:after="0"/>
        <w:ind w:left="0"/>
        <w:jc w:val="both"/>
      </w:pPr>
      <w:r>
        <w:rPr>
          <w:rFonts w:ascii="Times New Roman"/>
          <w:b w:val="false"/>
          <w:i w:val="false"/>
          <w:color w:val="000000"/>
          <w:sz w:val="28"/>
        </w:rPr>
        <w:t>
      3) работы студента по написанию и защите дипломной работы (проекта);</w:t>
      </w:r>
    </w:p>
    <w:p>
      <w:pPr>
        <w:spacing w:after="0"/>
        <w:ind w:left="0"/>
        <w:jc w:val="both"/>
      </w:pPr>
      <w:r>
        <w:rPr>
          <w:rFonts w:ascii="Times New Roman"/>
          <w:b w:val="false"/>
          <w:i w:val="false"/>
          <w:color w:val="000000"/>
          <w:sz w:val="28"/>
        </w:rPr>
        <w:t>
      4) работы студента по подготовке и сдаче государственного экзамена по специальности.</w:t>
      </w:r>
    </w:p>
    <w:bookmarkStart w:name="z209" w:id="257"/>
    <w:p>
      <w:pPr>
        <w:spacing w:after="0"/>
        <w:ind w:left="0"/>
        <w:jc w:val="both"/>
      </w:pPr>
      <w:r>
        <w:rPr>
          <w:rFonts w:ascii="Times New Roman"/>
          <w:b w:val="false"/>
          <w:i w:val="false"/>
          <w:color w:val="000000"/>
          <w:sz w:val="28"/>
        </w:rPr>
        <w:t>
      70. Учебная нагрузка студента определяется продолжительностью академического часа и объемом учебных часов (контактных часов по 50 минут), сопровождающих академические часы для разных видов учебной работы.</w:t>
      </w:r>
    </w:p>
    <w:bookmarkEnd w:id="257"/>
    <w:p>
      <w:pPr>
        <w:spacing w:after="0"/>
        <w:ind w:left="0"/>
        <w:jc w:val="both"/>
      </w:pPr>
      <w:r>
        <w:rPr>
          <w:rFonts w:ascii="Times New Roman"/>
          <w:b w:val="false"/>
          <w:i w:val="false"/>
          <w:color w:val="000000"/>
          <w:sz w:val="28"/>
        </w:rPr>
        <w:t>
      Один академический час аудиторной работы может быть равен 40, 50, 75 или 100 минутам. Академические часы аудиторной работы студента дополняются соответствующим числом часов СРС таким образом, что на один кредит суммарная учебная нагрузка студента в неделю на протяжении академического периода в виде семестра равна 3 часам.</w:t>
      </w:r>
    </w:p>
    <w:p>
      <w:pPr>
        <w:spacing w:after="0"/>
        <w:ind w:left="0"/>
        <w:jc w:val="both"/>
      </w:pPr>
      <w:r>
        <w:rPr>
          <w:rFonts w:ascii="Times New Roman"/>
          <w:b w:val="false"/>
          <w:i w:val="false"/>
          <w:color w:val="000000"/>
          <w:sz w:val="28"/>
        </w:rPr>
        <w:t>
      В совокупности контактные часы работы студента с преподавателем в период лекций и практических (семинарских) занятий сопровождаются 2 часами СРС на каждый контактный час.</w:t>
      </w:r>
    </w:p>
    <w:p>
      <w:pPr>
        <w:spacing w:after="0"/>
        <w:ind w:left="0"/>
        <w:jc w:val="both"/>
      </w:pPr>
      <w:r>
        <w:rPr>
          <w:rFonts w:ascii="Times New Roman"/>
          <w:b w:val="false"/>
          <w:i w:val="false"/>
          <w:color w:val="000000"/>
          <w:sz w:val="28"/>
        </w:rPr>
        <w:t>
      Занятия по физической культуре не сопровождаются дополнительными часами СРС.</w:t>
      </w:r>
    </w:p>
    <w:p>
      <w:pPr>
        <w:spacing w:after="0"/>
        <w:ind w:left="0"/>
        <w:jc w:val="both"/>
      </w:pPr>
      <w:r>
        <w:rPr>
          <w:rFonts w:ascii="Times New Roman"/>
          <w:b w:val="false"/>
          <w:i w:val="false"/>
          <w:color w:val="000000"/>
          <w:sz w:val="28"/>
        </w:rPr>
        <w:t>
      Каждый академический час практики (кроме учебной) сопровождается соответствующим числом учебных часов дополнительной работы студента: 1 часом – для педагогической практики, 4 часами – для производственной практики.</w:t>
      </w:r>
    </w:p>
    <w:p>
      <w:pPr>
        <w:spacing w:after="0"/>
        <w:ind w:left="0"/>
        <w:jc w:val="both"/>
      </w:pPr>
      <w:r>
        <w:rPr>
          <w:rFonts w:ascii="Times New Roman"/>
          <w:b w:val="false"/>
          <w:i w:val="false"/>
          <w:color w:val="000000"/>
          <w:sz w:val="28"/>
        </w:rPr>
        <w:t>
      Каждый академический час итоговой аттестации представляет собой один час (50 минут) контактной работы студента с преподавателем по написанию и защите дипломной работы (проекта) или работы студента с преподавателем по подготовке и сдаче государственного экзамена. Каждый академический час итоговой аттестации студентов сопровождается 6 часами СРС.</w:t>
      </w:r>
    </w:p>
    <w:bookmarkStart w:name="z210" w:id="258"/>
    <w:p>
      <w:pPr>
        <w:spacing w:after="0"/>
        <w:ind w:left="0"/>
        <w:jc w:val="both"/>
      </w:pPr>
      <w:r>
        <w:rPr>
          <w:rFonts w:ascii="Times New Roman"/>
          <w:b w:val="false"/>
          <w:i w:val="false"/>
          <w:color w:val="000000"/>
          <w:sz w:val="28"/>
        </w:rPr>
        <w:t>
      71. Учебный год состоит из академических периодов, периода промежуточной аттестации, практик, стажировок и каникул. На выпускном курсе в учебный год включается период итоговой аттестации.</w:t>
      </w:r>
    </w:p>
    <w:bookmarkEnd w:id="258"/>
    <w:bookmarkStart w:name="z211" w:id="259"/>
    <w:p>
      <w:pPr>
        <w:spacing w:after="0"/>
        <w:ind w:left="0"/>
        <w:jc w:val="both"/>
      </w:pPr>
      <w:r>
        <w:rPr>
          <w:rFonts w:ascii="Times New Roman"/>
          <w:b w:val="false"/>
          <w:i w:val="false"/>
          <w:color w:val="000000"/>
          <w:sz w:val="28"/>
        </w:rPr>
        <w:t xml:space="preserve">
      72. Общая продолжительность учебного года должна составлять не менее 36 недель. </w:t>
      </w:r>
    </w:p>
    <w:bookmarkEnd w:id="259"/>
    <w:bookmarkStart w:name="z212" w:id="260"/>
    <w:p>
      <w:pPr>
        <w:spacing w:after="0"/>
        <w:ind w:left="0"/>
        <w:jc w:val="both"/>
      </w:pPr>
      <w:r>
        <w:rPr>
          <w:rFonts w:ascii="Times New Roman"/>
          <w:b w:val="false"/>
          <w:i w:val="false"/>
          <w:color w:val="000000"/>
          <w:sz w:val="28"/>
        </w:rPr>
        <w:t>
      73. Академический период представляет собой семестр продолжительностью 15 недель, или триместр продолжительностью 10 недель, или квартал продолжительностью 7-8 недель, за исключением ВСУЗов.</w:t>
      </w:r>
    </w:p>
    <w:bookmarkEnd w:id="260"/>
    <w:p>
      <w:pPr>
        <w:spacing w:after="0"/>
        <w:ind w:left="0"/>
        <w:jc w:val="both"/>
      </w:pPr>
      <w:r>
        <w:rPr>
          <w:rFonts w:ascii="Times New Roman"/>
          <w:b w:val="false"/>
          <w:i w:val="false"/>
          <w:color w:val="000000"/>
          <w:sz w:val="28"/>
        </w:rPr>
        <w:t>
      ВУЗ самостоятельно определяет форму академического периода, включая и комбинированную форму его организации.</w:t>
      </w:r>
    </w:p>
    <w:bookmarkStart w:name="z213" w:id="261"/>
    <w:p>
      <w:pPr>
        <w:spacing w:after="0"/>
        <w:ind w:left="0"/>
        <w:jc w:val="both"/>
      </w:pPr>
      <w:r>
        <w:rPr>
          <w:rFonts w:ascii="Times New Roman"/>
          <w:b w:val="false"/>
          <w:i w:val="false"/>
          <w:color w:val="000000"/>
          <w:sz w:val="28"/>
        </w:rPr>
        <w:t xml:space="preserve">
      74. Каждый академический период завершается периодом промежуточной аттестации студентов, продолжительность которого должна составлять не менее 1 недели. </w:t>
      </w:r>
    </w:p>
    <w:bookmarkEnd w:id="261"/>
    <w:bookmarkStart w:name="z214" w:id="262"/>
    <w:p>
      <w:pPr>
        <w:spacing w:after="0"/>
        <w:ind w:left="0"/>
        <w:jc w:val="both"/>
      </w:pPr>
      <w:r>
        <w:rPr>
          <w:rFonts w:ascii="Times New Roman"/>
          <w:b w:val="false"/>
          <w:i w:val="false"/>
          <w:color w:val="000000"/>
          <w:sz w:val="28"/>
        </w:rPr>
        <w:t xml:space="preserve">
      75. В период промежуточной аттестации проводится итоговый контроль по всем изученным дисциплинам и с учетом оценок текущей успеваемости (среднее арифметическое оценок по результатам текущего и рубежных контролей) выводятся итоговые оценки по дисциплинам. </w:t>
      </w:r>
    </w:p>
    <w:bookmarkEnd w:id="262"/>
    <w:p>
      <w:pPr>
        <w:spacing w:after="0"/>
        <w:ind w:left="0"/>
        <w:jc w:val="both"/>
      </w:pPr>
      <w:r>
        <w:rPr>
          <w:rFonts w:ascii="Times New Roman"/>
          <w:b w:val="false"/>
          <w:i w:val="false"/>
          <w:color w:val="000000"/>
          <w:sz w:val="28"/>
        </w:rPr>
        <w:t>
      В итоговой оценке по дисциплине доля оценки текущей успеваемости должна составлять не менее 60 %, а доля оценки итогового контроля – не менее 30 %.</w:t>
      </w:r>
    </w:p>
    <w:p>
      <w:pPr>
        <w:spacing w:after="0"/>
        <w:ind w:left="0"/>
        <w:jc w:val="both"/>
      </w:pPr>
      <w:r>
        <w:rPr>
          <w:rFonts w:ascii="Times New Roman"/>
          <w:b w:val="false"/>
          <w:i w:val="false"/>
          <w:color w:val="000000"/>
          <w:sz w:val="28"/>
        </w:rPr>
        <w:t>
      В ВСУЗах в итоговой оценке по дисциплине доля оценки текущей успеваемости должна составлять не менее 60 %, а доля оценки итогового контроля – не более 40 %.</w:t>
      </w:r>
    </w:p>
    <w:bookmarkStart w:name="z215" w:id="263"/>
    <w:p>
      <w:pPr>
        <w:spacing w:after="0"/>
        <w:ind w:left="0"/>
        <w:jc w:val="both"/>
      </w:pPr>
      <w:r>
        <w:rPr>
          <w:rFonts w:ascii="Times New Roman"/>
          <w:b w:val="false"/>
          <w:i w:val="false"/>
          <w:color w:val="000000"/>
          <w:sz w:val="28"/>
        </w:rPr>
        <w:t>
      76. Каникулы предоставляются студентам не менее 2-х раз в течение учебного года, общая продолжительность которых должная составлять не менее 7 недель, за исключением выпускного курса.</w:t>
      </w:r>
    </w:p>
    <w:bookmarkEnd w:id="263"/>
    <w:p>
      <w:pPr>
        <w:spacing w:after="0"/>
        <w:ind w:left="0"/>
        <w:jc w:val="both"/>
      </w:pPr>
      <w:r>
        <w:rPr>
          <w:rFonts w:ascii="Times New Roman"/>
          <w:b w:val="false"/>
          <w:i w:val="false"/>
          <w:color w:val="000000"/>
          <w:sz w:val="28"/>
        </w:rPr>
        <w:t>
      В ВСУЗах каникулы предоставляются курсантам не менее 2-х раз в течение учебного года, общая продолжительность которых должна составлять не менее 6 недель, за исключением выпускного курса.</w:t>
      </w:r>
    </w:p>
    <w:bookmarkStart w:name="z216" w:id="264"/>
    <w:p>
      <w:pPr>
        <w:spacing w:after="0"/>
        <w:ind w:left="0"/>
        <w:jc w:val="both"/>
      </w:pPr>
      <w:r>
        <w:rPr>
          <w:rFonts w:ascii="Times New Roman"/>
          <w:b w:val="false"/>
          <w:i w:val="false"/>
          <w:color w:val="000000"/>
          <w:sz w:val="28"/>
        </w:rPr>
        <w:t xml:space="preserve">
      77. Профессиональная практика является обязательной компонентой профессиональной учебной программы высшего образования. Она подразделяется на учебную, педагогическую, производственную, преддипломную и другие. </w:t>
      </w:r>
    </w:p>
    <w:bookmarkEnd w:id="264"/>
    <w:p>
      <w:pPr>
        <w:spacing w:after="0"/>
        <w:ind w:left="0"/>
        <w:jc w:val="both"/>
      </w:pPr>
      <w:r>
        <w:rPr>
          <w:rFonts w:ascii="Times New Roman"/>
          <w:b w:val="false"/>
          <w:i w:val="false"/>
          <w:color w:val="000000"/>
          <w:sz w:val="28"/>
        </w:rPr>
        <w:t xml:space="preserve">
      Продолжительность практик определяется в неделях исходя из нормативного времени работы студента на практике в течение недели, равного 30 часам (6 часов в день при 5-дневной рабочей неделе). Для вычисления количества недель объем практики в кредитах умножается на трудоемкость соответствующего вида практики в учебных часах и делится на продолжительность работы студента на практике в течение недели, то есть на 30 часов. </w:t>
      </w:r>
    </w:p>
    <w:p>
      <w:pPr>
        <w:spacing w:after="0"/>
        <w:ind w:left="0"/>
        <w:jc w:val="both"/>
      </w:pPr>
      <w:r>
        <w:rPr>
          <w:rFonts w:ascii="Times New Roman"/>
          <w:b w:val="false"/>
          <w:i w:val="false"/>
          <w:color w:val="000000"/>
          <w:sz w:val="28"/>
        </w:rPr>
        <w:t>
      Трудоемкость 1 кредита практики составляет 15 часов (по 50 минут) для учебной практики, 30 часов (по 50 минут) для педагогической практики, 75 часов (по 50 минут) для производственной практики. Продолжительность практики на 1 кредит в неделях составляет: 0,5 недели – для учебной практики, 1 неделя – для педагогической практики, 2,5 недели – для производственной практики, стажировки.</w:t>
      </w:r>
    </w:p>
    <w:bookmarkStart w:name="z217" w:id="265"/>
    <w:p>
      <w:pPr>
        <w:spacing w:after="0"/>
        <w:ind w:left="0"/>
        <w:jc w:val="both"/>
      </w:pPr>
      <w:r>
        <w:rPr>
          <w:rFonts w:ascii="Times New Roman"/>
          <w:b w:val="false"/>
          <w:i w:val="false"/>
          <w:color w:val="000000"/>
          <w:sz w:val="28"/>
        </w:rPr>
        <w:t xml:space="preserve">
      78. Планирование итоговой аттестации студентов в неделях определяется исходя из нормативного времени работы студентов в течение недели, равного 54 часам (9 часов в день, включая СРС, при 6-дневной рабочей неделе). </w:t>
      </w:r>
    </w:p>
    <w:bookmarkEnd w:id="265"/>
    <w:p>
      <w:pPr>
        <w:spacing w:after="0"/>
        <w:ind w:left="0"/>
        <w:jc w:val="both"/>
      </w:pPr>
      <w:r>
        <w:rPr>
          <w:rFonts w:ascii="Times New Roman"/>
          <w:b w:val="false"/>
          <w:i w:val="false"/>
          <w:color w:val="000000"/>
          <w:sz w:val="28"/>
        </w:rPr>
        <w:t>
      Одному кредиту итоговой аттестации соответствует 105 (15х7) часов, т.е. 2 недели. Из них 15 контактных часов работы студента с преподавателем и 90 часов СРС.</w:t>
      </w:r>
    </w:p>
    <w:p>
      <w:pPr>
        <w:spacing w:after="0"/>
        <w:ind w:left="0"/>
        <w:jc w:val="both"/>
      </w:pPr>
      <w:r>
        <w:rPr>
          <w:rFonts w:ascii="Times New Roman"/>
          <w:b w:val="false"/>
          <w:i w:val="false"/>
          <w:color w:val="000000"/>
          <w:sz w:val="28"/>
        </w:rPr>
        <w:t>
      На подготовку и сдачу государственного экзамена по специальности отводится 1 кредит, т.е. 2 недели.</w:t>
      </w:r>
    </w:p>
    <w:p>
      <w:pPr>
        <w:spacing w:after="0"/>
        <w:ind w:left="0"/>
        <w:jc w:val="both"/>
      </w:pPr>
      <w:r>
        <w:rPr>
          <w:rFonts w:ascii="Times New Roman"/>
          <w:b w:val="false"/>
          <w:i w:val="false"/>
          <w:color w:val="000000"/>
          <w:sz w:val="28"/>
        </w:rPr>
        <w:t>
      На написание и защиту дипломной работы (проекта) отводится 2 кредита, т.е. соответственно 4 недели. При этом в 2 кредита входит оформление и защита дипломной работы (проекта). Сам процесс выполнения дипломной работы (проекта) осуществляется заблаговременно в ходе профессиональной практики и на завершающем этапе теоретического обучения.</w:t>
      </w:r>
    </w:p>
    <w:bookmarkStart w:name="z218" w:id="266"/>
    <w:p>
      <w:pPr>
        <w:spacing w:after="0"/>
        <w:ind w:left="0"/>
        <w:jc w:val="both"/>
      </w:pPr>
      <w:r>
        <w:rPr>
          <w:rFonts w:ascii="Times New Roman"/>
          <w:b w:val="false"/>
          <w:i w:val="false"/>
          <w:color w:val="000000"/>
          <w:sz w:val="28"/>
        </w:rPr>
        <w:t>
      79. Допускается введение летнего семестра (за исключением выпускного курса) продолжительностью не менее 6 недель для удовлетворения потребностей в дополнительном обучении, ликвидации академической задолженности или разницы в учебных планах, изучения учебных дисциплин и освоения кредитов обучающимся в других ВУЗах с обязательным их перезачетом в своем ВУЗе, повышения среднего балла успеваемости (GPA), освоения смежной специальности в рамках двудипломного образования.</w:t>
      </w:r>
    </w:p>
    <w:bookmarkEnd w:id="266"/>
    <w:p>
      <w:pPr>
        <w:spacing w:after="0"/>
        <w:ind w:left="0"/>
        <w:jc w:val="both"/>
      </w:pPr>
      <w:r>
        <w:rPr>
          <w:rFonts w:ascii="Times New Roman"/>
          <w:b w:val="false"/>
          <w:i w:val="false"/>
          <w:color w:val="000000"/>
          <w:sz w:val="28"/>
        </w:rPr>
        <w:t>
      При этом ликвидация академических задолженностей или разницы в учебных планах и дополнительное обучение осуществляются на платной основе.</w:t>
      </w:r>
    </w:p>
    <w:p>
      <w:pPr>
        <w:spacing w:after="0"/>
        <w:ind w:left="0"/>
        <w:jc w:val="both"/>
      </w:pPr>
      <w:r>
        <w:rPr>
          <w:rFonts w:ascii="Times New Roman"/>
          <w:b w:val="false"/>
          <w:i w:val="false"/>
          <w:color w:val="000000"/>
          <w:sz w:val="28"/>
        </w:rPr>
        <w:t>
      В ВСУЗах допускается введение летнего семестра (за исключением выпускного курса) продолжительностью не менее 4 недель для удовлетворения потребностей курсантов в дополнительном обучении, ликвидации академической задолженности или разницы в учебных планах, изучении учебных дисциплин в других ВУЗах, повышении среднего балла успеваемости.</w:t>
      </w:r>
    </w:p>
    <w:bookmarkStart w:name="z219" w:id="267"/>
    <w:p>
      <w:pPr>
        <w:spacing w:after="0"/>
        <w:ind w:left="0"/>
        <w:jc w:val="both"/>
      </w:pPr>
      <w:r>
        <w:rPr>
          <w:rFonts w:ascii="Times New Roman"/>
          <w:b w:val="false"/>
          <w:i w:val="false"/>
          <w:color w:val="000000"/>
          <w:sz w:val="28"/>
        </w:rPr>
        <w:t>
      80. Основным критерием завершенности обучения по программам бакалавриата является освоение обучающимся не менее 129 кредитов теоретического обучения за весь период обучения, а также не менее 6 кредитов практики.</w:t>
      </w:r>
    </w:p>
    <w:bookmarkEnd w:id="267"/>
    <w:p>
      <w:pPr>
        <w:spacing w:after="0"/>
        <w:ind w:left="0"/>
        <w:jc w:val="both"/>
      </w:pPr>
      <w:r>
        <w:rPr>
          <w:rFonts w:ascii="Times New Roman"/>
          <w:b w:val="false"/>
          <w:i w:val="false"/>
          <w:color w:val="000000"/>
          <w:sz w:val="28"/>
        </w:rPr>
        <w:t>
      С учетом специфики отдельных специальностей (включая программы высшего специального образования) основным критерием завершенности образовательного процесса может являться освоение студентом:</w:t>
      </w:r>
    </w:p>
    <w:p>
      <w:pPr>
        <w:spacing w:after="0"/>
        <w:ind w:left="0"/>
        <w:jc w:val="both"/>
      </w:pPr>
      <w:r>
        <w:rPr>
          <w:rFonts w:ascii="Times New Roman"/>
          <w:b w:val="false"/>
          <w:i w:val="false"/>
          <w:color w:val="000000"/>
          <w:sz w:val="28"/>
        </w:rPr>
        <w:t>
      1) по группе "Искусство" – до 160-180 кредитов теоретического обучения;</w:t>
      </w:r>
    </w:p>
    <w:p>
      <w:pPr>
        <w:spacing w:after="0"/>
        <w:ind w:left="0"/>
        <w:jc w:val="both"/>
      </w:pPr>
      <w:r>
        <w:rPr>
          <w:rFonts w:ascii="Times New Roman"/>
          <w:b w:val="false"/>
          <w:i w:val="false"/>
          <w:color w:val="000000"/>
          <w:sz w:val="28"/>
        </w:rPr>
        <w:t>
      2) по группе "Военное дело и безопасность" – до 170-190 кредитов теоретического обучения;</w:t>
      </w:r>
    </w:p>
    <w:p>
      <w:pPr>
        <w:spacing w:after="0"/>
        <w:ind w:left="0"/>
        <w:jc w:val="both"/>
      </w:pPr>
      <w:r>
        <w:rPr>
          <w:rFonts w:ascii="Times New Roman"/>
          <w:b w:val="false"/>
          <w:i w:val="false"/>
          <w:color w:val="000000"/>
          <w:sz w:val="28"/>
        </w:rPr>
        <w:t>
      3) по группе "Ветеринария" – до 160 кредитов теоретического обучения;</w:t>
      </w:r>
    </w:p>
    <w:p>
      <w:pPr>
        <w:spacing w:after="0"/>
        <w:ind w:left="0"/>
        <w:jc w:val="both"/>
      </w:pPr>
      <w:r>
        <w:rPr>
          <w:rFonts w:ascii="Times New Roman"/>
          <w:b w:val="false"/>
          <w:i w:val="false"/>
          <w:color w:val="000000"/>
          <w:sz w:val="28"/>
        </w:rPr>
        <w:t>
      4) по группе "Здравоохранение и социальное обеспечение (медицина) – до 190-224 кредитов теоретического обучения.</w:t>
      </w:r>
    </w:p>
    <w:p>
      <w:pPr>
        <w:spacing w:after="0"/>
        <w:ind w:left="0"/>
        <w:jc w:val="both"/>
      </w:pPr>
      <w:r>
        <w:rPr>
          <w:rFonts w:ascii="Times New Roman"/>
          <w:b w:val="false"/>
          <w:i w:val="false"/>
          <w:color w:val="000000"/>
          <w:sz w:val="28"/>
        </w:rPr>
        <w:t>
      При этом ВУЗ может увеличить объем кредитов, необходимых для освоения, по реализуемым образовательным программам в зависимости от их особенностей.</w:t>
      </w:r>
    </w:p>
    <w:p>
      <w:pPr>
        <w:spacing w:after="0"/>
        <w:ind w:left="0"/>
        <w:jc w:val="both"/>
      </w:pPr>
      <w:r>
        <w:rPr>
          <w:rFonts w:ascii="Times New Roman"/>
          <w:b w:val="false"/>
          <w:i w:val="false"/>
          <w:color w:val="000000"/>
          <w:sz w:val="28"/>
        </w:rPr>
        <w:t>
      В случае досрочного освоения образовательной программы бакалавриата и выполнения предусмотренных к ней требований, студенту присуждается степень "бакалавр" независимо от срока обучения.</w:t>
      </w:r>
    </w:p>
    <w:bookmarkStart w:name="z220" w:id="268"/>
    <w:p>
      <w:pPr>
        <w:spacing w:after="0"/>
        <w:ind w:left="0"/>
        <w:jc w:val="both"/>
      </w:pPr>
      <w:r>
        <w:rPr>
          <w:rFonts w:ascii="Times New Roman"/>
          <w:b w:val="false"/>
          <w:i w:val="false"/>
          <w:color w:val="000000"/>
          <w:sz w:val="28"/>
        </w:rPr>
        <w:t>
      81. Количество кредитов и необходимый объем образовательной программы обучающимся, поступившим на базе технического и профессионального или послесреднего, или высшего образования, для обучения по сокращенным образовательным программам с ускоренным сроком обучения определяется ВУЗом самостоятельно с учетом соответствия профиля предыдущего уровня образования, ключевых и профессиональных компетенций, которыми овладел обладатель документа об образовании.</w:t>
      </w:r>
    </w:p>
    <w:bookmarkEnd w:id="268"/>
    <w:bookmarkStart w:name="z221" w:id="269"/>
    <w:p>
      <w:pPr>
        <w:spacing w:after="0"/>
        <w:ind w:left="0"/>
        <w:jc w:val="both"/>
      </w:pPr>
      <w:r>
        <w:rPr>
          <w:rFonts w:ascii="Times New Roman"/>
          <w:b w:val="false"/>
          <w:i w:val="false"/>
          <w:color w:val="000000"/>
          <w:sz w:val="28"/>
        </w:rPr>
        <w:t>
      82. Обучающийся по сокращенным образовательным программам с ускоренным сроком обучения на базе технического и профессионального, или послесреднего, или высшего образования:</w:t>
      </w:r>
    </w:p>
    <w:bookmarkEnd w:id="269"/>
    <w:p>
      <w:pPr>
        <w:spacing w:after="0"/>
        <w:ind w:left="0"/>
        <w:jc w:val="both"/>
      </w:pPr>
      <w:r>
        <w:rPr>
          <w:rFonts w:ascii="Times New Roman"/>
          <w:b w:val="false"/>
          <w:i w:val="false"/>
          <w:color w:val="000000"/>
          <w:sz w:val="28"/>
        </w:rPr>
        <w:t>
      1) формирует свой индивидуальный учебный план в зависимости от освоенных пререквизитов предыдущим образованием, которые обязательно засчитываются ВУЗом и включаются в его транскрипт;</w:t>
      </w:r>
    </w:p>
    <w:p>
      <w:pPr>
        <w:spacing w:after="0"/>
        <w:ind w:left="0"/>
        <w:jc w:val="both"/>
      </w:pPr>
      <w:r>
        <w:rPr>
          <w:rFonts w:ascii="Times New Roman"/>
          <w:b w:val="false"/>
          <w:i w:val="false"/>
          <w:color w:val="000000"/>
          <w:sz w:val="28"/>
        </w:rPr>
        <w:t>
      2) имеет индивидуальные сроки обучения и объем образовательной программы, которые определяются ВУЗом самостоятельно на основе действующей образовательной программы по соответствующей специальности, но с учетом предыдущего уровня образования.</w:t>
      </w:r>
    </w:p>
    <w:bookmarkStart w:name="z222" w:id="270"/>
    <w:p>
      <w:pPr>
        <w:spacing w:after="0"/>
        <w:ind w:left="0"/>
        <w:jc w:val="both"/>
      </w:pPr>
      <w:r>
        <w:rPr>
          <w:rFonts w:ascii="Times New Roman"/>
          <w:b w:val="false"/>
          <w:i w:val="false"/>
          <w:color w:val="000000"/>
          <w:sz w:val="28"/>
        </w:rPr>
        <w:t xml:space="preserve">
      83. В течение одного академического периода при семестровой его организации обучающийся очной формы обучения осваивает 18-21 кредитов. Обучающемуся вечерней или заочной формы обучения ВУЗом устанавливается меньшее количество кредитов, при этом срок его обучения соответственно увеличивается. Заочная форма обучения осуществляется только на базе технического, профессионального, послесреднего и высшего образования. </w:t>
      </w:r>
    </w:p>
    <w:bookmarkEnd w:id="270"/>
    <w:p>
      <w:pPr>
        <w:spacing w:after="0"/>
        <w:ind w:left="0"/>
        <w:jc w:val="both"/>
      </w:pPr>
      <w:r>
        <w:rPr>
          <w:rFonts w:ascii="Times New Roman"/>
          <w:b w:val="false"/>
          <w:i w:val="false"/>
          <w:color w:val="000000"/>
          <w:sz w:val="28"/>
        </w:rPr>
        <w:t>
      В ВСУЗах в течение одного академического периода при семестровой его организации курсант очной формы обучения осваивает не менее 18 кредитов, за исключением выпускного курса. Обучающемуся вечерней или заочной формы обучения ВСУЗом устанавливается меньшее количество кредитов, при этом срок его обучения соответственно увеличивается.</w:t>
      </w:r>
    </w:p>
    <w:bookmarkStart w:name="z223" w:id="271"/>
    <w:p>
      <w:pPr>
        <w:spacing w:after="0"/>
        <w:ind w:left="0"/>
        <w:jc w:val="both"/>
      </w:pPr>
      <w:r>
        <w:rPr>
          <w:rFonts w:ascii="Times New Roman"/>
          <w:b w:val="false"/>
          <w:i w:val="false"/>
          <w:color w:val="000000"/>
          <w:sz w:val="28"/>
        </w:rPr>
        <w:t>
      84. ВУЗ обеспечивает образовательную деятельность соответствующей материально-технической базой, квалифицированным профессорско-преподавательским составом, библиотечным фондом, доступом к интернет и другим информационным ресурсам, общежитием для иногородних студентов и другими службами поддержки студентов.</w:t>
      </w:r>
    </w:p>
    <w:bookmarkEnd w:id="271"/>
    <w:bookmarkStart w:name="z224" w:id="272"/>
    <w:p>
      <w:pPr>
        <w:spacing w:after="0"/>
        <w:ind w:left="0"/>
        <w:jc w:val="both"/>
      </w:pPr>
      <w:r>
        <w:rPr>
          <w:rFonts w:ascii="Times New Roman"/>
          <w:b w:val="false"/>
          <w:i w:val="false"/>
          <w:color w:val="000000"/>
          <w:sz w:val="28"/>
        </w:rPr>
        <w:t>
      85. Материально-техническая оснащенность ВУЗа должна соответствовать действующим санитарным правилам.</w:t>
      </w:r>
    </w:p>
    <w:bookmarkEnd w:id="272"/>
    <w:bookmarkStart w:name="z225" w:id="273"/>
    <w:p>
      <w:pPr>
        <w:spacing w:after="0"/>
        <w:ind w:left="0"/>
        <w:jc w:val="both"/>
      </w:pPr>
      <w:r>
        <w:rPr>
          <w:rFonts w:ascii="Times New Roman"/>
          <w:b w:val="false"/>
          <w:i w:val="false"/>
          <w:color w:val="000000"/>
          <w:sz w:val="28"/>
        </w:rPr>
        <w:t>
      86. ВУЗ обеспечивает каждого студента базой профессиональных практик, в соответствии с профилем специальности.</w:t>
      </w:r>
    </w:p>
    <w:bookmarkEnd w:id="273"/>
    <w:bookmarkStart w:name="z226" w:id="274"/>
    <w:p>
      <w:pPr>
        <w:spacing w:after="0"/>
        <w:ind w:left="0"/>
        <w:jc w:val="both"/>
      </w:pPr>
      <w:r>
        <w:rPr>
          <w:rFonts w:ascii="Times New Roman"/>
          <w:b w:val="false"/>
          <w:i w:val="false"/>
          <w:color w:val="000000"/>
          <w:sz w:val="28"/>
        </w:rPr>
        <w:t>
      87. Требования к кадровому обеспечению ВУЗа определены квалификационными требованиями, предъявляемыми при лицензировании образовательной деятельности.</w:t>
      </w:r>
    </w:p>
    <w:bookmarkEnd w:id="274"/>
    <w:p>
      <w:pPr>
        <w:spacing w:after="0"/>
        <w:ind w:left="0"/>
        <w:jc w:val="both"/>
      </w:pPr>
      <w:r>
        <w:rPr>
          <w:rFonts w:ascii="Times New Roman"/>
          <w:b w:val="false"/>
          <w:i w:val="false"/>
          <w:color w:val="000000"/>
          <w:sz w:val="28"/>
        </w:rPr>
        <w:t>
      Преподаватель ВУЗа имеет свободу выбора способов и форм организации и проведения учебных занятий, методов обучения при условии соблюдения требований учебных планов и учебных программ.</w:t>
      </w:r>
    </w:p>
    <w:bookmarkStart w:name="z227" w:id="275"/>
    <w:p>
      <w:pPr>
        <w:spacing w:after="0"/>
        <w:ind w:left="0"/>
        <w:jc w:val="both"/>
      </w:pPr>
      <w:r>
        <w:rPr>
          <w:rFonts w:ascii="Times New Roman"/>
          <w:b w:val="false"/>
          <w:i w:val="false"/>
          <w:color w:val="000000"/>
          <w:sz w:val="28"/>
        </w:rPr>
        <w:t>
      88. Требования к информационному и учебно-методическому обеспечению.</w:t>
      </w:r>
    </w:p>
    <w:bookmarkEnd w:id="275"/>
    <w:p>
      <w:pPr>
        <w:spacing w:after="0"/>
        <w:ind w:left="0"/>
        <w:jc w:val="both"/>
      </w:pPr>
      <w:r>
        <w:rPr>
          <w:rFonts w:ascii="Times New Roman"/>
          <w:b w:val="false"/>
          <w:i w:val="false"/>
          <w:color w:val="000000"/>
          <w:sz w:val="28"/>
        </w:rPr>
        <w:t>
      Реализация образовательных программ высшего образования обеспечивается свободным доступом каждого студента к информационным ресурсам и библиотечным фондам, наличием методических пособий и рекомендаций по всем модулям, дисциплинам и всем видам учебной работы - практикумам, курсовому и дипломному проектированию, профессиональным практикам, самостоятельной работы студента, а также наглядными пособиями, аудио- и видеоматериалами.</w:t>
      </w:r>
    </w:p>
    <w:p>
      <w:pPr>
        <w:spacing w:after="0"/>
        <w:ind w:left="0"/>
        <w:jc w:val="both"/>
      </w:pPr>
      <w:r>
        <w:rPr>
          <w:rFonts w:ascii="Times New Roman"/>
          <w:b w:val="false"/>
          <w:i w:val="false"/>
          <w:color w:val="000000"/>
          <w:sz w:val="28"/>
        </w:rPr>
        <w:t>
      ВУЗ обеспечивает доступ студентов к учебной, научной, информационной базам, включая международные источники данных, размещаемым в электронных библиотеках.</w:t>
      </w:r>
    </w:p>
    <w:bookmarkStart w:name="z228" w:id="276"/>
    <w:p>
      <w:pPr>
        <w:spacing w:after="0"/>
        <w:ind w:left="0"/>
        <w:jc w:val="both"/>
      </w:pPr>
      <w:r>
        <w:rPr>
          <w:rFonts w:ascii="Times New Roman"/>
          <w:b w:val="false"/>
          <w:i w:val="false"/>
          <w:color w:val="000000"/>
          <w:sz w:val="28"/>
        </w:rPr>
        <w:t>
      89. Требования к исследовательской деятельности обучающихся.</w:t>
      </w:r>
    </w:p>
    <w:bookmarkEnd w:id="276"/>
    <w:p>
      <w:pPr>
        <w:spacing w:after="0"/>
        <w:ind w:left="0"/>
        <w:jc w:val="both"/>
      </w:pPr>
      <w:r>
        <w:rPr>
          <w:rFonts w:ascii="Times New Roman"/>
          <w:b w:val="false"/>
          <w:i w:val="false"/>
          <w:color w:val="000000"/>
          <w:sz w:val="28"/>
        </w:rPr>
        <w:t>
      Исследовательская работа студентов является продолжением и углублением учебного процесса и организуется непосредственно на кафедрах, в лабораториях, научных, конструкторских и проектных подразделениях высших учебных заведений, студенческих научно-технических объединениях (конструкторские и иные бюро, центры, научно-исследовательские институты и т.п.).</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государственному общеобязательному</w:t>
            </w:r>
            <w:r>
              <w:br/>
            </w:r>
            <w:r>
              <w:rPr>
                <w:rFonts w:ascii="Times New Roman"/>
                <w:b w:val="false"/>
                <w:i w:val="false"/>
                <w:color w:val="000000"/>
                <w:sz w:val="20"/>
              </w:rPr>
              <w:t>стандарту высшего образования</w:t>
            </w:r>
          </w:p>
        </w:tc>
      </w:tr>
    </w:tbl>
    <w:bookmarkStart w:name="z230" w:id="277"/>
    <w:p>
      <w:pPr>
        <w:spacing w:after="0"/>
        <w:ind w:left="0"/>
        <w:jc w:val="left"/>
      </w:pPr>
      <w:r>
        <w:rPr>
          <w:rFonts w:ascii="Times New Roman"/>
          <w:b/>
          <w:i w:val="false"/>
          <w:color w:val="000000"/>
        </w:rPr>
        <w:t xml:space="preserve">  Структура образовательной программы высшего образования</w:t>
      </w:r>
    </w:p>
    <w:bookmarkEnd w:id="2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67"/>
        <w:gridCol w:w="4826"/>
        <w:gridCol w:w="3239"/>
        <w:gridCol w:w="2568"/>
      </w:tblGrid>
      <w:tr>
        <w:trPr>
          <w:trHeight w:val="30" w:hRule="atLeast"/>
        </w:trPr>
        <w:tc>
          <w:tcPr>
            <w:tcW w:w="16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8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циклов и дисциплин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Общая трудоемкость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академических часах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кредитах</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 общеобразовательных дисциплин (ООД)</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компонент</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Современная история Казахстана</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Философия</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Иностранный язык</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Казахский (русский) язык</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Информационно-коммуникационные технологии</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 базовых дисциплин (БД)</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компонент</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Профессиональный казахский (русский) язык </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Профессионально-ориентированный иностранный язык</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49 </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 профилирующих дисциплин (ПД)</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компонент</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225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1215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теоретического обучения</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5805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виды обучения (ДВО)</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компонент</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Физическая культура</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240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практика (ПП) (по видам)</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зависимости от вида практики</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6</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аттестация</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Государственный экзамен по специальности </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Написание и защита дипломной работы (проекта) или сдача *</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государственных экзаменов по двум профилирующим дисциплинам</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p>
    <w:bookmarkStart w:name="z231" w:id="278"/>
    <w:p>
      <w:pPr>
        <w:spacing w:after="0"/>
        <w:ind w:left="0"/>
        <w:jc w:val="both"/>
      </w:pPr>
      <w:r>
        <w:rPr>
          <w:rFonts w:ascii="Times New Roman"/>
          <w:b w:val="false"/>
          <w:i w:val="false"/>
          <w:color w:val="000000"/>
          <w:sz w:val="28"/>
        </w:rPr>
        <w:t xml:space="preserve">
      Примечание: </w:t>
      </w:r>
    </w:p>
    <w:bookmarkEnd w:id="278"/>
    <w:p>
      <w:pPr>
        <w:spacing w:after="0"/>
        <w:ind w:left="0"/>
        <w:jc w:val="both"/>
      </w:pPr>
      <w:r>
        <w:rPr>
          <w:rFonts w:ascii="Times New Roman"/>
          <w:b w:val="false"/>
          <w:i w:val="false"/>
          <w:color w:val="000000"/>
          <w:sz w:val="28"/>
        </w:rPr>
        <w:t>
      При реализации образовательных программ высшего образования высшее учебное заведение имеет право:</w:t>
      </w:r>
    </w:p>
    <w:p>
      <w:pPr>
        <w:spacing w:after="0"/>
        <w:ind w:left="0"/>
        <w:jc w:val="both"/>
      </w:pPr>
      <w:r>
        <w:rPr>
          <w:rFonts w:ascii="Times New Roman"/>
          <w:b w:val="false"/>
          <w:i w:val="false"/>
          <w:color w:val="000000"/>
          <w:sz w:val="28"/>
        </w:rPr>
        <w:t>
      1) увеличивать объем профессиональной практики до 20 кредитов;</w:t>
      </w:r>
    </w:p>
    <w:p>
      <w:pPr>
        <w:spacing w:after="0"/>
        <w:ind w:left="0"/>
        <w:jc w:val="both"/>
      </w:pPr>
      <w:r>
        <w:rPr>
          <w:rFonts w:ascii="Times New Roman"/>
          <w:b w:val="false"/>
          <w:i w:val="false"/>
          <w:color w:val="000000"/>
          <w:sz w:val="28"/>
        </w:rPr>
        <w:t>
      2) переносить изучение дисциплин из одного семестра в другой, не нарушая логику освоения образовательной программы;</w:t>
      </w:r>
    </w:p>
    <w:p>
      <w:pPr>
        <w:spacing w:after="0"/>
        <w:ind w:left="0"/>
        <w:jc w:val="both"/>
      </w:pPr>
      <w:r>
        <w:rPr>
          <w:rFonts w:ascii="Times New Roman"/>
          <w:b w:val="false"/>
          <w:i w:val="false"/>
          <w:color w:val="000000"/>
          <w:sz w:val="28"/>
        </w:rPr>
        <w:t xml:space="preserve">
      3) увеличивать объем дисциплин обязательного компонента за счет дополнительных видов обучения; </w:t>
      </w:r>
    </w:p>
    <w:p>
      <w:pPr>
        <w:spacing w:after="0"/>
        <w:ind w:left="0"/>
        <w:jc w:val="both"/>
      </w:pPr>
      <w:r>
        <w:rPr>
          <w:rFonts w:ascii="Times New Roman"/>
          <w:b w:val="false"/>
          <w:i w:val="false"/>
          <w:color w:val="000000"/>
          <w:sz w:val="28"/>
        </w:rPr>
        <w:t>
      4) самостоятельно с учетом пререквизитов устанавливать сроки проведения практик;</w:t>
      </w:r>
    </w:p>
    <w:p>
      <w:pPr>
        <w:spacing w:after="0"/>
        <w:ind w:left="0"/>
        <w:jc w:val="both"/>
      </w:pPr>
      <w:r>
        <w:rPr>
          <w:rFonts w:ascii="Times New Roman"/>
          <w:b w:val="false"/>
          <w:i w:val="false"/>
          <w:color w:val="000000"/>
          <w:sz w:val="28"/>
        </w:rPr>
        <w:t>
      5) самостоятельно определять перечень двух профилирующих дисциплин в качестве государственных экзаменов.</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государственному общеобязательному</w:t>
            </w:r>
            <w:r>
              <w:br/>
            </w:r>
            <w:r>
              <w:rPr>
                <w:rFonts w:ascii="Times New Roman"/>
                <w:b w:val="false"/>
                <w:i w:val="false"/>
                <w:color w:val="000000"/>
                <w:sz w:val="20"/>
              </w:rPr>
              <w:t>стандарту высшего образования</w:t>
            </w:r>
          </w:p>
        </w:tc>
      </w:tr>
    </w:tbl>
    <w:bookmarkStart w:name="z233" w:id="279"/>
    <w:p>
      <w:pPr>
        <w:spacing w:after="0"/>
        <w:ind w:left="0"/>
        <w:jc w:val="left"/>
      </w:pPr>
      <w:r>
        <w:rPr>
          <w:rFonts w:ascii="Times New Roman"/>
          <w:b/>
          <w:i w:val="false"/>
          <w:color w:val="000000"/>
        </w:rPr>
        <w:t xml:space="preserve">  Структура образовательной программы высшего</w:t>
      </w:r>
      <w:r>
        <w:br/>
      </w:r>
      <w:r>
        <w:rPr>
          <w:rFonts w:ascii="Times New Roman"/>
          <w:b/>
          <w:i w:val="false"/>
          <w:color w:val="000000"/>
        </w:rPr>
        <w:t>образования в ВСУЗах</w:t>
      </w:r>
    </w:p>
    <w:bookmarkEnd w:id="2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36"/>
        <w:gridCol w:w="7184"/>
        <w:gridCol w:w="3380"/>
      </w:tblGrid>
      <w:tr>
        <w:trPr>
          <w:trHeight w:val="30" w:hRule="atLeast"/>
        </w:trPr>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циклов и дисциплин</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Трудоемкость учебной работы в кредитах</w:t>
            </w:r>
          </w:p>
        </w:tc>
      </w:tr>
      <w:tr>
        <w:trPr>
          <w:trHeight w:val="30" w:hRule="atLeast"/>
        </w:trPr>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 общеобразовательных дисциплин (ООД)</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27</w:t>
            </w:r>
          </w:p>
        </w:tc>
      </w:tr>
      <w:tr>
        <w:trPr>
          <w:trHeight w:val="30" w:hRule="atLeast"/>
        </w:trPr>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компонент</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18</w:t>
            </w:r>
          </w:p>
        </w:tc>
      </w:tr>
      <w:tr>
        <w:trPr>
          <w:trHeight w:val="30" w:hRule="atLeast"/>
        </w:trPr>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Современная история Казахстана</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Философия</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Иностранный язык</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Казахский (русский) язык</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Вузовский компонент</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9</w:t>
            </w:r>
          </w:p>
        </w:tc>
      </w:tr>
      <w:tr>
        <w:trPr>
          <w:trHeight w:val="30" w:hRule="atLeast"/>
        </w:trPr>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 базовых дисциплин (БД)</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70</w:t>
            </w:r>
          </w:p>
        </w:tc>
      </w:tr>
      <w:tr>
        <w:trPr>
          <w:trHeight w:val="30" w:hRule="atLeast"/>
        </w:trPr>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компонент</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20</w:t>
            </w:r>
          </w:p>
        </w:tc>
      </w:tr>
      <w:tr>
        <w:trPr>
          <w:trHeight w:val="30" w:hRule="atLeast"/>
        </w:trPr>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Вузовский компонент</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 профилирующих дисциплин (ПД)</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32</w:t>
            </w:r>
          </w:p>
        </w:tc>
      </w:tr>
      <w:tr>
        <w:trPr>
          <w:trHeight w:val="30" w:hRule="atLeast"/>
        </w:trPr>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компонент</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5</w:t>
            </w:r>
          </w:p>
        </w:tc>
      </w:tr>
      <w:tr>
        <w:trPr>
          <w:trHeight w:val="30" w:hRule="atLeast"/>
        </w:trPr>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Вузовский компонент</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теоретического обучения</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129</w:t>
            </w:r>
          </w:p>
        </w:tc>
      </w:tr>
      <w:tr>
        <w:trPr>
          <w:trHeight w:val="30" w:hRule="atLeast"/>
        </w:trPr>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виды обучения (ДВО)</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компонент</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Физическая культура</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8</w:t>
            </w:r>
          </w:p>
        </w:tc>
      </w:tr>
      <w:tr>
        <w:trPr>
          <w:trHeight w:val="30" w:hRule="atLeast"/>
        </w:trPr>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практика (по видам)</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6</w:t>
            </w:r>
          </w:p>
        </w:tc>
      </w:tr>
      <w:tr>
        <w:trPr>
          <w:trHeight w:val="30" w:hRule="atLeast"/>
        </w:trPr>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Вузовский компонент</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аттестация</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Государственный комплексный экзамен по специальности </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Написание и защита дипломной работы (проекта) или сдача государственных экзаменов по двум базовым и/или профилирующим дисциплинам</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государственному общеобязательному</w:t>
            </w:r>
            <w:r>
              <w:br/>
            </w:r>
            <w:r>
              <w:rPr>
                <w:rFonts w:ascii="Times New Roman"/>
                <w:b w:val="false"/>
                <w:i w:val="false"/>
                <w:color w:val="000000"/>
                <w:sz w:val="20"/>
              </w:rPr>
              <w:t>стандарту высшего образования</w:t>
            </w:r>
          </w:p>
        </w:tc>
      </w:tr>
    </w:tbl>
    <w:bookmarkStart w:name="z235" w:id="280"/>
    <w:p>
      <w:pPr>
        <w:spacing w:after="0"/>
        <w:ind w:left="0"/>
        <w:jc w:val="left"/>
      </w:pPr>
      <w:r>
        <w:rPr>
          <w:rFonts w:ascii="Times New Roman"/>
          <w:b/>
          <w:i w:val="false"/>
          <w:color w:val="000000"/>
        </w:rPr>
        <w:t xml:space="preserve">  Норма распределения компонентов образовательной программы</w:t>
      </w:r>
      <w:r>
        <w:br/>
      </w:r>
      <w:r>
        <w:rPr>
          <w:rFonts w:ascii="Times New Roman"/>
          <w:b/>
          <w:i w:val="false"/>
          <w:color w:val="000000"/>
        </w:rPr>
        <w:t>бакалавриата (срок обучения 4 года)</w:t>
      </w:r>
    </w:p>
    <w:bookmarkEnd w:id="2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3"/>
        <w:gridCol w:w="3397"/>
        <w:gridCol w:w="864"/>
        <w:gridCol w:w="1242"/>
        <w:gridCol w:w="2151"/>
        <w:gridCol w:w="1091"/>
        <w:gridCol w:w="2152"/>
        <w:gridCol w:w="980"/>
      </w:tblGrid>
      <w:tr>
        <w:trPr>
          <w:trHeight w:val="30" w:hRule="atLeast"/>
        </w:trPr>
        <w:tc>
          <w:tcPr>
            <w:tcW w:w="4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3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деятельности</w:t>
            </w:r>
          </w:p>
        </w:tc>
        <w:tc>
          <w:tcPr>
            <w:tcW w:w="8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кредитов</w:t>
            </w:r>
          </w:p>
        </w:tc>
        <w:tc>
          <w:tcPr>
            <w:tcW w:w="12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недель</w:t>
            </w:r>
          </w:p>
        </w:tc>
        <w:tc>
          <w:tcPr>
            <w:tcW w:w="21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объем в часах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9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недельная нагрузка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аудит-х / конт-х с преподавателем</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СРС</w:t>
            </w:r>
          </w:p>
        </w:tc>
        <w:tc>
          <w:tcPr>
            <w:tcW w:w="0" w:type="auto"/>
            <w:vMerge/>
            <w:tcBorders>
              <w:top w:val="nil"/>
              <w:left w:val="single" w:color="cfcfcf" w:sz="5"/>
              <w:bottom w:val="single" w:color="cfcfcf" w:sz="5"/>
              <w:right w:val="single" w:color="cfcfcf" w:sz="5"/>
            </w:tcBorders>
          </w:tcPr>
          <w:p/>
        </w:tc>
      </w:tr>
      <w:tr>
        <w:trPr>
          <w:trHeight w:val="3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Теоретическое обучение (1:2)</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5805</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1935</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3870</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tc>
      </w:tr>
      <w:tr>
        <w:trPr>
          <w:trHeight w:val="3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Физическая культура (4 семестра) (2:0)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аттестация (1:6), в т.ч.:</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r>
      <w:tr>
        <w:trPr>
          <w:trHeight w:val="30" w:hRule="atLeast"/>
        </w:trPr>
        <w:tc>
          <w:tcPr>
            <w:tcW w:w="0" w:type="auto"/>
            <w:vMerge/>
            <w:tcBorders>
              <w:top w:val="nil"/>
              <w:left w:val="single" w:color="cfcfcf" w:sz="5"/>
              <w:bottom w:val="single" w:color="cfcfcf" w:sz="5"/>
              <w:right w:val="single" w:color="cfcfcf" w:sz="5"/>
            </w:tcBorders>
          </w:tcP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государственный экзамен (за 1 ГЭ);</w:t>
            </w:r>
          </w:p>
          <w:p>
            <w:pPr>
              <w:spacing w:after="20"/>
              <w:ind w:left="20"/>
              <w:jc w:val="both"/>
            </w:pPr>
            <w:r>
              <w:rPr>
                <w:rFonts w:ascii="Times New Roman"/>
                <w:b w:val="false"/>
                <w:i w:val="false"/>
                <w:color w:val="000000"/>
                <w:sz w:val="20"/>
              </w:rPr>
              <w:t>
2) написание и защита дипломной работы</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4</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p>
            <w:pPr>
              <w:spacing w:after="20"/>
              <w:ind w:left="20"/>
              <w:jc w:val="both"/>
            </w:pPr>
            <w:r>
              <w:rPr>
                <w:rFonts w:ascii="Times New Roman"/>
                <w:b w:val="false"/>
                <w:i w:val="false"/>
                <w:color w:val="000000"/>
                <w:sz w:val="20"/>
              </w:rPr>
              <w:t>
210</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p>
            <w:pPr>
              <w:spacing w:after="20"/>
              <w:ind w:left="20"/>
              <w:jc w:val="both"/>
            </w:pPr>
            <w:r>
              <w:rPr>
                <w:rFonts w:ascii="Times New Roman"/>
                <w:b w:val="false"/>
                <w:i w:val="false"/>
                <w:color w:val="000000"/>
                <w:sz w:val="20"/>
              </w:rPr>
              <w:t>
30</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p>
            <w:pPr>
              <w:spacing w:after="20"/>
              <w:ind w:left="20"/>
              <w:jc w:val="both"/>
            </w:pPr>
            <w:r>
              <w:rPr>
                <w:rFonts w:ascii="Times New Roman"/>
                <w:b w:val="false"/>
                <w:i w:val="false"/>
                <w:color w:val="000000"/>
                <w:sz w:val="20"/>
              </w:rPr>
              <w:t>
180</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p>
            <w:pPr>
              <w:spacing w:after="20"/>
              <w:ind w:left="20"/>
              <w:jc w:val="both"/>
            </w:pPr>
            <w:r>
              <w:rPr>
                <w:rFonts w:ascii="Times New Roman"/>
                <w:b w:val="false"/>
                <w:i w:val="false"/>
                <w:color w:val="000000"/>
                <w:sz w:val="20"/>
              </w:rPr>
              <w:t>
52,5</w:t>
            </w:r>
          </w:p>
        </w:tc>
      </w:tr>
      <w:tr>
        <w:trPr>
          <w:trHeight w:val="3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6360</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4140</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 (профессиональная), в т.ч.:</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150-330</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60-240</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0" w:type="auto"/>
            <w:vMerge/>
            <w:tcBorders>
              <w:top w:val="nil"/>
              <w:left w:val="single" w:color="cfcfcf" w:sz="5"/>
              <w:bottom w:val="single" w:color="cfcfcf" w:sz="5"/>
              <w:right w:val="single" w:color="cfcfcf" w:sz="5"/>
            </w:tcBorders>
          </w:tcP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учебная (1:0)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0" w:type="auto"/>
            <w:vMerge/>
            <w:tcBorders>
              <w:top w:val="nil"/>
              <w:left w:val="single" w:color="cfcfcf" w:sz="5"/>
              <w:bottom w:val="single" w:color="cfcfcf" w:sz="5"/>
              <w:right w:val="single" w:color="cfcfcf" w:sz="5"/>
            </w:tcBorders>
          </w:tcP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педагогическая (1:1)</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0" w:type="auto"/>
            <w:vMerge/>
            <w:tcBorders>
              <w:top w:val="nil"/>
              <w:left w:val="single" w:color="cfcfcf" w:sz="5"/>
              <w:bottom w:val="single" w:color="cfcfcf" w:sz="5"/>
              <w:right w:val="single" w:color="cfcfcf" w:sz="5"/>
            </w:tcBorders>
          </w:tcP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производственная (1:4)</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Каникулы</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63-57</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Экзаменационная сессия (7х3 нед.)</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(52 недели х 4 года - 8 недель=200)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6510-6690</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4140-4320</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p>
    <w:bookmarkStart w:name="z236" w:id="281"/>
    <w:p>
      <w:pPr>
        <w:spacing w:after="0"/>
        <w:ind w:left="0"/>
        <w:jc w:val="both"/>
      </w:pPr>
      <w:r>
        <w:rPr>
          <w:rFonts w:ascii="Times New Roman"/>
          <w:b w:val="false"/>
          <w:i w:val="false"/>
          <w:color w:val="000000"/>
          <w:sz w:val="28"/>
        </w:rPr>
        <w:t>
      Примечание:</w:t>
      </w:r>
    </w:p>
    <w:bookmarkEnd w:id="281"/>
    <w:p>
      <w:pPr>
        <w:spacing w:after="0"/>
        <w:ind w:left="0"/>
        <w:jc w:val="both"/>
      </w:pPr>
      <w:r>
        <w:rPr>
          <w:rFonts w:ascii="Times New Roman"/>
          <w:b w:val="false"/>
          <w:i w:val="false"/>
          <w:color w:val="000000"/>
          <w:sz w:val="28"/>
        </w:rPr>
        <w:t>
      1. Для получения степени бакалавра студент должен освоить не менее 129 кредитов теоретического обучения и не менее 6 кредитов профессиональных практик (независимо от запланированных кредитов в ТУПл специальности).</w:t>
      </w:r>
    </w:p>
    <w:p>
      <w:pPr>
        <w:spacing w:after="0"/>
        <w:ind w:left="0"/>
        <w:jc w:val="both"/>
      </w:pPr>
      <w:r>
        <w:rPr>
          <w:rFonts w:ascii="Times New Roman"/>
          <w:b w:val="false"/>
          <w:i w:val="false"/>
          <w:color w:val="000000"/>
          <w:sz w:val="28"/>
        </w:rPr>
        <w:t>
      2. На 1 государственный экзамен по специальности планируется 1 кредит, на написание и защиту дипломной работы (проекта) – 2 кредита (независимо от запланированных кредитов в ТУПл специальности).</w:t>
      </w:r>
    </w:p>
    <w:p>
      <w:pPr>
        <w:spacing w:after="0"/>
        <w:ind w:left="0"/>
        <w:jc w:val="both"/>
      </w:pPr>
      <w:r>
        <w:rPr>
          <w:rFonts w:ascii="Times New Roman"/>
          <w:b w:val="false"/>
          <w:i w:val="false"/>
          <w:color w:val="000000"/>
          <w:sz w:val="28"/>
        </w:rPr>
        <w:t>
      3. Количество кредитов, выделяемых на практику, должно быть не менее 6 кредитов. При этом для всех специальностей бакалавриата планируется учебная практика объемом 2 кредита, а также педагогическая и/или производственная практика общим объемом не менее 4 кредитов.</w:t>
      </w:r>
    </w:p>
    <w:p>
      <w:pPr>
        <w:spacing w:after="0"/>
        <w:ind w:left="0"/>
        <w:jc w:val="both"/>
      </w:pPr>
      <w:r>
        <w:rPr>
          <w:rFonts w:ascii="Times New Roman"/>
          <w:b w:val="false"/>
          <w:i w:val="false"/>
          <w:color w:val="000000"/>
          <w:sz w:val="28"/>
        </w:rPr>
        <w:t>
      4. Общий объем итоговой аттестации (в часах) и занятий по физической культуре не входит в среднюю недельную нагрузку студента.</w:t>
      </w:r>
    </w:p>
    <w:p>
      <w:pPr>
        <w:spacing w:after="0"/>
        <w:ind w:left="0"/>
        <w:jc w:val="both"/>
      </w:pPr>
      <w:r>
        <w:rPr>
          <w:rFonts w:ascii="Times New Roman"/>
          <w:b w:val="false"/>
          <w:i w:val="false"/>
          <w:color w:val="000000"/>
          <w:sz w:val="28"/>
        </w:rPr>
        <w:t>
      5. Количество недель по видам деятельности может изменяться, при этом средняя недельная нагрузка студента не должна превышать 57 часов (без учета дисциплины "Физическая культура").</w:t>
      </w:r>
    </w:p>
    <w:p>
      <w:pPr>
        <w:spacing w:after="0"/>
        <w:ind w:left="0"/>
        <w:jc w:val="both"/>
      </w:pPr>
      <w:r>
        <w:rPr>
          <w:rFonts w:ascii="Times New Roman"/>
          <w:b w:val="false"/>
          <w:i w:val="false"/>
          <w:color w:val="000000"/>
          <w:sz w:val="28"/>
        </w:rPr>
        <w:t>
      6. Продолжительность каникул должна составлять не менее 7 недель в учебном году, за исключением выпускного курса. Каникулярное время свыше 7 недель в учебном году ВУЗ может самостоятельно перераспределить на другие виды деятельности.</w:t>
      </w:r>
    </w:p>
    <w:p>
      <w:pPr>
        <w:spacing w:after="0"/>
        <w:ind w:left="0"/>
        <w:jc w:val="both"/>
      </w:pPr>
      <w:r>
        <w:rPr>
          <w:rFonts w:ascii="Times New Roman"/>
          <w:b w:val="false"/>
          <w:i w:val="false"/>
          <w:color w:val="000000"/>
          <w:sz w:val="28"/>
        </w:rPr>
        <w:t>
      7. Летний семестр, ДВО (военная подготовка) могут планироваться за счет каникул или отдельно по академическому календарю.</w:t>
      </w:r>
    </w:p>
    <w:p>
      <w:pPr>
        <w:spacing w:after="0"/>
        <w:ind w:left="0"/>
        <w:jc w:val="both"/>
      </w:pPr>
      <w:r>
        <w:rPr>
          <w:rFonts w:ascii="Times New Roman"/>
          <w:b w:val="false"/>
          <w:i w:val="false"/>
          <w:color w:val="000000"/>
          <w:sz w:val="28"/>
        </w:rPr>
        <w:t>
      8. Преддипломная практика, при отсутствии ее в ТУПл специальности, при необходимости может планироваться ВУЗом самостоятельно за счет каникулярного времени.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государственному общеобязательному</w:t>
            </w:r>
            <w:r>
              <w:br/>
            </w:r>
            <w:r>
              <w:rPr>
                <w:rFonts w:ascii="Times New Roman"/>
                <w:b w:val="false"/>
                <w:i w:val="false"/>
                <w:color w:val="000000"/>
                <w:sz w:val="20"/>
              </w:rPr>
              <w:t>стандарту высшего образования</w:t>
            </w:r>
          </w:p>
        </w:tc>
      </w:tr>
    </w:tbl>
    <w:bookmarkStart w:name="z238" w:id="282"/>
    <w:p>
      <w:pPr>
        <w:spacing w:after="0"/>
        <w:ind w:left="0"/>
        <w:jc w:val="left"/>
      </w:pPr>
      <w:r>
        <w:rPr>
          <w:rFonts w:ascii="Times New Roman"/>
          <w:b/>
          <w:i w:val="false"/>
          <w:color w:val="000000"/>
        </w:rPr>
        <w:t xml:space="preserve">  Норма распределения компонентов образовательной программы</w:t>
      </w:r>
      <w:r>
        <w:br/>
      </w:r>
      <w:r>
        <w:rPr>
          <w:rFonts w:ascii="Times New Roman"/>
          <w:b/>
          <w:i w:val="false"/>
          <w:color w:val="000000"/>
        </w:rPr>
        <w:t>высшего специального образования (срок обучения 5 лет)</w:t>
      </w:r>
    </w:p>
    <w:bookmarkEnd w:id="2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9"/>
        <w:gridCol w:w="4447"/>
        <w:gridCol w:w="1060"/>
        <w:gridCol w:w="1060"/>
        <w:gridCol w:w="1337"/>
        <w:gridCol w:w="1338"/>
        <w:gridCol w:w="1338"/>
        <w:gridCol w:w="1201"/>
      </w:tblGrid>
      <w:tr>
        <w:trPr>
          <w:trHeight w:val="30" w:hRule="atLeast"/>
        </w:trPr>
        <w:tc>
          <w:tcPr>
            <w:tcW w:w="5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4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деятельности</w:t>
            </w:r>
          </w:p>
        </w:tc>
        <w:tc>
          <w:tcPr>
            <w:tcW w:w="10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кредитов</w:t>
            </w:r>
          </w:p>
        </w:tc>
        <w:tc>
          <w:tcPr>
            <w:tcW w:w="10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недель</w:t>
            </w:r>
          </w:p>
        </w:tc>
        <w:tc>
          <w:tcPr>
            <w:tcW w:w="13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объем в часах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2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недельная нагрузка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аудит-х / конт-х с преподавателем</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СРС</w:t>
            </w:r>
          </w:p>
        </w:tc>
        <w:tc>
          <w:tcPr>
            <w:tcW w:w="0" w:type="auto"/>
            <w:vMerge/>
            <w:tcBorders>
              <w:top w:val="nil"/>
              <w:left w:val="single" w:color="cfcfcf" w:sz="5"/>
              <w:bottom w:val="single" w:color="cfcfcf" w:sz="5"/>
              <w:right w:val="single" w:color="cfcfcf" w:sz="5"/>
            </w:tcBorders>
          </w:tcP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Теоретическое обучение (1:2)</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7245</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2415</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4830</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Физическая культура (4 семестра) (2:0)</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5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аттестация (1:6), в т.ч.:</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r>
      <w:tr>
        <w:trPr>
          <w:trHeight w:val="30" w:hRule="atLeast"/>
        </w:trPr>
        <w:tc>
          <w:tcPr>
            <w:tcW w:w="0" w:type="auto"/>
            <w:vMerge/>
            <w:tcBorders>
              <w:top w:val="nil"/>
              <w:left w:val="single" w:color="cfcfcf" w:sz="5"/>
              <w:bottom w:val="single" w:color="cfcfcf" w:sz="5"/>
              <w:right w:val="single" w:color="cfcfcf" w:sz="5"/>
            </w:tcBorders>
          </w:tcPr>
          <w:p/>
        </w:tc>
        <w:tc>
          <w:tcPr>
            <w:tcW w:w="4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государственный экзамен (за 1 ГЭ);</w:t>
            </w:r>
          </w:p>
          <w:p>
            <w:pPr>
              <w:spacing w:after="20"/>
              <w:ind w:left="20"/>
              <w:jc w:val="both"/>
            </w:pPr>
            <w:r>
              <w:rPr>
                <w:rFonts w:ascii="Times New Roman"/>
                <w:b w:val="false"/>
                <w:i w:val="false"/>
                <w:color w:val="000000"/>
                <w:sz w:val="20"/>
              </w:rPr>
              <w:t>
2) написание и защита дипломной работы</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4</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p>
            <w:pPr>
              <w:spacing w:after="20"/>
              <w:ind w:left="20"/>
              <w:jc w:val="both"/>
            </w:pPr>
            <w:r>
              <w:rPr>
                <w:rFonts w:ascii="Times New Roman"/>
                <w:b w:val="false"/>
                <w:i w:val="false"/>
                <w:color w:val="000000"/>
                <w:sz w:val="20"/>
              </w:rPr>
              <w:t>
210</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p>
            <w:pPr>
              <w:spacing w:after="20"/>
              <w:ind w:left="20"/>
              <w:jc w:val="both"/>
            </w:pPr>
            <w:r>
              <w:rPr>
                <w:rFonts w:ascii="Times New Roman"/>
                <w:b w:val="false"/>
                <w:i w:val="false"/>
                <w:color w:val="000000"/>
                <w:sz w:val="20"/>
              </w:rPr>
              <w:t>
30</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p>
            <w:pPr>
              <w:spacing w:after="20"/>
              <w:ind w:left="20"/>
              <w:jc w:val="both"/>
            </w:pPr>
            <w:r>
              <w:rPr>
                <w:rFonts w:ascii="Times New Roman"/>
                <w:b w:val="false"/>
                <w:i w:val="false"/>
                <w:color w:val="000000"/>
                <w:sz w:val="20"/>
              </w:rPr>
              <w:t>
180</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p>
            <w:pPr>
              <w:spacing w:after="20"/>
              <w:ind w:left="20"/>
              <w:jc w:val="both"/>
            </w:pPr>
            <w:r>
              <w:rPr>
                <w:rFonts w:ascii="Times New Roman"/>
                <w:b w:val="false"/>
                <w:i w:val="false"/>
                <w:color w:val="000000"/>
                <w:sz w:val="20"/>
              </w:rPr>
              <w:t>
52,5</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7800</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5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 (профессиональная), в т.ч.:</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0" w:type="auto"/>
            <w:vMerge/>
            <w:tcBorders>
              <w:top w:val="nil"/>
              <w:left w:val="single" w:color="cfcfcf" w:sz="5"/>
              <w:bottom w:val="single" w:color="cfcfcf" w:sz="5"/>
              <w:right w:val="single" w:color="cfcfcf" w:sz="5"/>
            </w:tcBorders>
          </w:tcPr>
          <w:p/>
        </w:tc>
        <w:tc>
          <w:tcPr>
            <w:tcW w:w="4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учебная (1:2)</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0" w:type="auto"/>
            <w:vMerge/>
            <w:tcBorders>
              <w:top w:val="nil"/>
              <w:left w:val="single" w:color="cfcfcf" w:sz="5"/>
              <w:bottom w:val="single" w:color="cfcfcf" w:sz="5"/>
              <w:right w:val="single" w:color="cfcfcf" w:sz="5"/>
            </w:tcBorders>
          </w:tcPr>
          <w:p/>
        </w:tc>
        <w:tc>
          <w:tcPr>
            <w:tcW w:w="4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клиническая, производственная и др. (1:4)</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Каникулы</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Экзаменационная сессия (9х3 нед.)</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(52 недели х 5 лет - 8 недель = 252)</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8130</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2790</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5340</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p>
    <w:bookmarkStart w:name="z239" w:id="283"/>
    <w:p>
      <w:pPr>
        <w:spacing w:after="0"/>
        <w:ind w:left="0"/>
        <w:jc w:val="both"/>
      </w:pPr>
      <w:r>
        <w:rPr>
          <w:rFonts w:ascii="Times New Roman"/>
          <w:b w:val="false"/>
          <w:i w:val="false"/>
          <w:color w:val="000000"/>
          <w:sz w:val="28"/>
        </w:rPr>
        <w:t>
      Примечание:</w:t>
      </w:r>
    </w:p>
    <w:bookmarkEnd w:id="283"/>
    <w:p>
      <w:pPr>
        <w:spacing w:after="0"/>
        <w:ind w:left="0"/>
        <w:jc w:val="both"/>
      </w:pPr>
      <w:r>
        <w:rPr>
          <w:rFonts w:ascii="Times New Roman"/>
          <w:b w:val="false"/>
          <w:i w:val="false"/>
          <w:color w:val="000000"/>
          <w:sz w:val="28"/>
        </w:rPr>
        <w:t>
      1. Для получения квалификации студент должен освоить не менее 161 кредита теоретического обучения и не менее 6 кредитов профессиональных практик (независимо от запланированных кредитов в ТУПл специальности).</w:t>
      </w:r>
    </w:p>
    <w:p>
      <w:pPr>
        <w:spacing w:after="0"/>
        <w:ind w:left="0"/>
        <w:jc w:val="both"/>
      </w:pPr>
      <w:r>
        <w:rPr>
          <w:rFonts w:ascii="Times New Roman"/>
          <w:b w:val="false"/>
          <w:i w:val="false"/>
          <w:color w:val="000000"/>
          <w:sz w:val="28"/>
        </w:rPr>
        <w:t>
      2. На 1 государственный экзамен по специальности планируется 1 кредит, на написание и защиту дипломной работы (проекта) – 2 кредита (независимо от запланированных кредитов в ТУПл специальности).</w:t>
      </w:r>
    </w:p>
    <w:p>
      <w:pPr>
        <w:spacing w:after="0"/>
        <w:ind w:left="0"/>
        <w:jc w:val="both"/>
      </w:pPr>
      <w:r>
        <w:rPr>
          <w:rFonts w:ascii="Times New Roman"/>
          <w:b w:val="false"/>
          <w:i w:val="false"/>
          <w:color w:val="000000"/>
          <w:sz w:val="28"/>
        </w:rPr>
        <w:t>
      3. Количество кредитов, выделяемых на практику, должно быть не менее 6 кредитов. При этом для всех специальностей высшего специального образования планируется учебная практика объемом 2 кредита, а также производственная практика общим объемом не менее 4 кредитов.</w:t>
      </w:r>
    </w:p>
    <w:p>
      <w:pPr>
        <w:spacing w:after="0"/>
        <w:ind w:left="0"/>
        <w:jc w:val="both"/>
      </w:pPr>
      <w:r>
        <w:rPr>
          <w:rFonts w:ascii="Times New Roman"/>
          <w:b w:val="false"/>
          <w:i w:val="false"/>
          <w:color w:val="000000"/>
          <w:sz w:val="28"/>
        </w:rPr>
        <w:t xml:space="preserve">
      4. Общий объем итоговой аттестации (в часах) и занятий по физической культуре не входит в среднюю недельную нагрузку студента. </w:t>
      </w:r>
    </w:p>
    <w:p>
      <w:pPr>
        <w:spacing w:after="0"/>
        <w:ind w:left="0"/>
        <w:jc w:val="both"/>
      </w:pPr>
      <w:r>
        <w:rPr>
          <w:rFonts w:ascii="Times New Roman"/>
          <w:b w:val="false"/>
          <w:i w:val="false"/>
          <w:color w:val="000000"/>
          <w:sz w:val="28"/>
        </w:rPr>
        <w:t>
      5. Количество недель по видам деятельности может изменяться, при этом средняя недельная нагрузка не должна превышать 57 часов (без учета дисциплины "Физическая культура").</w:t>
      </w:r>
    </w:p>
    <w:p>
      <w:pPr>
        <w:spacing w:after="0"/>
        <w:ind w:left="0"/>
        <w:jc w:val="both"/>
      </w:pPr>
      <w:r>
        <w:rPr>
          <w:rFonts w:ascii="Times New Roman"/>
          <w:b w:val="false"/>
          <w:i w:val="false"/>
          <w:color w:val="000000"/>
          <w:sz w:val="28"/>
        </w:rPr>
        <w:t>
      6. Продолжительность каникул должна составлять не менее 7 недель в учебном году, за исключением выпускного курса. Каникулярное время свыше 7 недель в учебном году ВУЗ может самостоятельно перераспределить на другие виды деятельности.</w:t>
      </w:r>
    </w:p>
    <w:p>
      <w:pPr>
        <w:spacing w:after="0"/>
        <w:ind w:left="0"/>
        <w:jc w:val="both"/>
      </w:pPr>
      <w:r>
        <w:rPr>
          <w:rFonts w:ascii="Times New Roman"/>
          <w:b w:val="false"/>
          <w:i w:val="false"/>
          <w:color w:val="000000"/>
          <w:sz w:val="28"/>
        </w:rPr>
        <w:t>
      7. Летний семестр, ДВО (военная подготовка) могут планироваться за счет каникул или отдельно по академическому календарю.</w:t>
      </w:r>
    </w:p>
    <w:p>
      <w:pPr>
        <w:spacing w:after="0"/>
        <w:ind w:left="0"/>
        <w:jc w:val="both"/>
      </w:pPr>
      <w:r>
        <w:rPr>
          <w:rFonts w:ascii="Times New Roman"/>
          <w:b w:val="false"/>
          <w:i w:val="false"/>
          <w:color w:val="000000"/>
          <w:sz w:val="28"/>
        </w:rPr>
        <w:t>
      8. Преддипломная практика, при отсутствии ее в ТУПл специальности, при необходимости может планироваться ВУЗом самостоятельно за счет каникулярного времени.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государственному общеобязательному</w:t>
            </w:r>
            <w:r>
              <w:br/>
            </w:r>
            <w:r>
              <w:rPr>
                <w:rFonts w:ascii="Times New Roman"/>
                <w:b w:val="false"/>
                <w:i w:val="false"/>
                <w:color w:val="000000"/>
                <w:sz w:val="20"/>
              </w:rPr>
              <w:t>стандарту высшего образования</w:t>
            </w:r>
          </w:p>
        </w:tc>
      </w:tr>
    </w:tbl>
    <w:bookmarkStart w:name="z241" w:id="284"/>
    <w:p>
      <w:pPr>
        <w:spacing w:after="0"/>
        <w:ind w:left="0"/>
        <w:jc w:val="left"/>
      </w:pPr>
      <w:r>
        <w:rPr>
          <w:rFonts w:ascii="Times New Roman"/>
          <w:b/>
          <w:i w:val="false"/>
          <w:color w:val="000000"/>
        </w:rPr>
        <w:t xml:space="preserve">  Норма распределения компонентов образовательной программы</w:t>
      </w:r>
      <w:r>
        <w:br/>
      </w:r>
      <w:r>
        <w:rPr>
          <w:rFonts w:ascii="Times New Roman"/>
          <w:b/>
          <w:i w:val="false"/>
          <w:color w:val="000000"/>
        </w:rPr>
        <w:t>бакалавриата ВСУЗов</w:t>
      </w:r>
    </w:p>
    <w:bookmarkEnd w:id="2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0"/>
        <w:gridCol w:w="3691"/>
        <w:gridCol w:w="1187"/>
        <w:gridCol w:w="1350"/>
        <w:gridCol w:w="1433"/>
        <w:gridCol w:w="1433"/>
        <w:gridCol w:w="1434"/>
        <w:gridCol w:w="1312"/>
      </w:tblGrid>
      <w:tr>
        <w:trPr>
          <w:trHeight w:val="30" w:hRule="atLeast"/>
        </w:trPr>
        <w:tc>
          <w:tcPr>
            <w:tcW w:w="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6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деятельности</w:t>
            </w:r>
          </w:p>
        </w:tc>
        <w:tc>
          <w:tcPr>
            <w:tcW w:w="11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кредитов</w:t>
            </w:r>
          </w:p>
        </w:tc>
        <w:tc>
          <w:tcPr>
            <w:tcW w:w="13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недель</w:t>
            </w:r>
          </w:p>
        </w:tc>
        <w:tc>
          <w:tcPr>
            <w:tcW w:w="1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объем в часах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3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недельная нагрузка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аудит-х / конт-х с преподавателем</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СРК (в том числе СРКП)</w:t>
            </w:r>
          </w:p>
        </w:tc>
        <w:tc>
          <w:tcPr>
            <w:tcW w:w="0" w:type="auto"/>
            <w:vMerge/>
            <w:tcBorders>
              <w:top w:val="nil"/>
              <w:left w:val="single" w:color="cfcfcf" w:sz="5"/>
              <w:bottom w:val="single" w:color="cfcfcf" w:sz="5"/>
              <w:right w:val="single" w:color="cfcfcf" w:sz="5"/>
            </w:tcBorders>
          </w:tcP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Теоретическое обучение (1:2)</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129</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105</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5805</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1935</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3870</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55,3</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Физическая культура (4 семестра) (2:0)</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8</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60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240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240</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4,0</w:t>
            </w:r>
          </w:p>
        </w:tc>
      </w:tr>
      <w:tr>
        <w:trPr>
          <w:trHeight w:val="30" w:hRule="atLeast"/>
        </w:trPr>
        <w:tc>
          <w:tcPr>
            <w:tcW w:w="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аттестация (1:6), в т.ч.:</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r>
      <w:tr>
        <w:trPr>
          <w:trHeight w:val="30" w:hRule="atLeast"/>
        </w:trPr>
        <w:tc>
          <w:tcPr>
            <w:tcW w:w="0" w:type="auto"/>
            <w:vMerge/>
            <w:tcBorders>
              <w:top w:val="nil"/>
              <w:left w:val="single" w:color="cfcfcf" w:sz="5"/>
              <w:bottom w:val="single" w:color="cfcfcf" w:sz="5"/>
              <w:right w:val="single" w:color="cfcfcf" w:sz="5"/>
            </w:tcBorders>
          </w:tcPr>
          <w:p/>
        </w:tc>
        <w:tc>
          <w:tcPr>
            <w:tcW w:w="3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государственный экзамен (за 1 ГЭ);</w:t>
            </w:r>
          </w:p>
          <w:p>
            <w:pPr>
              <w:spacing w:after="20"/>
              <w:ind w:left="20"/>
              <w:jc w:val="both"/>
            </w:pPr>
            <w:r>
              <w:rPr>
                <w:rFonts w:ascii="Times New Roman"/>
                <w:b w:val="false"/>
                <w:i w:val="false"/>
                <w:color w:val="000000"/>
                <w:sz w:val="20"/>
              </w:rPr>
              <w:t>
2) написание и защита дипломной работы</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4</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p>
            <w:pPr>
              <w:spacing w:after="20"/>
              <w:ind w:left="20"/>
              <w:jc w:val="both"/>
            </w:pPr>
            <w:r>
              <w:rPr>
                <w:rFonts w:ascii="Times New Roman"/>
                <w:b w:val="false"/>
                <w:i w:val="false"/>
                <w:color w:val="000000"/>
                <w:sz w:val="20"/>
              </w:rPr>
              <w:t>
210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p>
            <w:pPr>
              <w:spacing w:after="20"/>
              <w:ind w:left="20"/>
              <w:jc w:val="both"/>
            </w:pPr>
            <w:r>
              <w:rPr>
                <w:rFonts w:ascii="Times New Roman"/>
                <w:b w:val="false"/>
                <w:i w:val="false"/>
                <w:color w:val="000000"/>
                <w:sz w:val="20"/>
              </w:rPr>
              <w:t>
30</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p>
            <w:pPr>
              <w:spacing w:after="20"/>
              <w:ind w:left="20"/>
              <w:jc w:val="both"/>
            </w:pPr>
            <w:r>
              <w:rPr>
                <w:rFonts w:ascii="Times New Roman"/>
                <w:b w:val="false"/>
                <w:i w:val="false"/>
                <w:color w:val="000000"/>
                <w:sz w:val="20"/>
              </w:rPr>
              <w:t>
180</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p>
            <w:pPr>
              <w:spacing w:after="20"/>
              <w:ind w:left="20"/>
              <w:jc w:val="both"/>
            </w:pPr>
            <w:r>
              <w:rPr>
                <w:rFonts w:ascii="Times New Roman"/>
                <w:b w:val="false"/>
                <w:i w:val="false"/>
                <w:color w:val="000000"/>
                <w:sz w:val="20"/>
              </w:rPr>
              <w:t>
52,5</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140</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111</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6360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2220</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4140</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 (профессиональная), в т.ч.:</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6</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5</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150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90</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60</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30,0</w:t>
            </w:r>
          </w:p>
        </w:tc>
      </w:tr>
      <w:tr>
        <w:trPr>
          <w:trHeight w:val="30" w:hRule="atLeast"/>
        </w:trPr>
        <w:tc>
          <w:tcPr>
            <w:tcW w:w="0" w:type="auto"/>
            <w:vMerge/>
            <w:tcBorders>
              <w:top w:val="nil"/>
              <w:left w:val="single" w:color="cfcfcf" w:sz="5"/>
              <w:bottom w:val="single" w:color="cfcfcf" w:sz="5"/>
              <w:right w:val="single" w:color="cfcfcf" w:sz="5"/>
            </w:tcBorders>
          </w:tcPr>
          <w:p/>
        </w:tc>
        <w:tc>
          <w:tcPr>
            <w:tcW w:w="3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учебная (1:0)</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2</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30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30</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30,0</w:t>
            </w:r>
          </w:p>
        </w:tc>
      </w:tr>
      <w:tr>
        <w:trPr>
          <w:trHeight w:val="30" w:hRule="atLeast"/>
        </w:trPr>
        <w:tc>
          <w:tcPr>
            <w:tcW w:w="0" w:type="auto"/>
            <w:vMerge/>
            <w:tcBorders>
              <w:top w:val="nil"/>
              <w:left w:val="single" w:color="cfcfcf" w:sz="5"/>
              <w:bottom w:val="single" w:color="cfcfcf" w:sz="5"/>
              <w:right w:val="single" w:color="cfcfcf" w:sz="5"/>
            </w:tcBorders>
          </w:tcPr>
          <w:p/>
        </w:tc>
        <w:tc>
          <w:tcPr>
            <w:tcW w:w="3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производственная (1:4)</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4</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300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60</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240</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30,0</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Каникулы</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63-57</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Экзаменационная сессия (7х3 нед.)</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(52 недели х 4 года - 8 недель=200)</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146</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200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6510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2370</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4140</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государственному общеобязательному</w:t>
            </w:r>
            <w:r>
              <w:br/>
            </w:r>
            <w:r>
              <w:rPr>
                <w:rFonts w:ascii="Times New Roman"/>
                <w:b w:val="false"/>
                <w:i w:val="false"/>
                <w:color w:val="000000"/>
                <w:sz w:val="20"/>
              </w:rPr>
              <w:t>стандарту высшего образования</w:t>
            </w:r>
          </w:p>
        </w:tc>
      </w:tr>
    </w:tbl>
    <w:bookmarkStart w:name="z243" w:id="285"/>
    <w:p>
      <w:pPr>
        <w:spacing w:after="0"/>
        <w:ind w:left="0"/>
        <w:jc w:val="left"/>
      </w:pPr>
      <w:r>
        <w:rPr>
          <w:rFonts w:ascii="Times New Roman"/>
          <w:b/>
          <w:i w:val="false"/>
          <w:color w:val="000000"/>
        </w:rPr>
        <w:t xml:space="preserve">  Структура определения группы специальностей с присуждением</w:t>
      </w:r>
      <w:r>
        <w:br/>
      </w:r>
      <w:r>
        <w:rPr>
          <w:rFonts w:ascii="Times New Roman"/>
          <w:b/>
          <w:i w:val="false"/>
          <w:color w:val="000000"/>
        </w:rPr>
        <w:t>степеней соответствующих уровней образования</w:t>
      </w:r>
    </w:p>
    <w:bookmarkEnd w:id="2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7"/>
        <w:gridCol w:w="1113"/>
        <w:gridCol w:w="3312"/>
        <w:gridCol w:w="3743"/>
        <w:gridCol w:w="3245"/>
      </w:tblGrid>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группы специальностей</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Присуждаемая степень по специальностям бакалавриата </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Присуждаемая степень по специальностям магистратуры (профильное / научно-педагогическое направления)</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Присуждаемая степень доктора философии (PhD), доктора по профилю </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Образование </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Бакалавр образования по специальности "код и наименование специальности"</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 образования/ Магистр педагогических наук по специальности "код и наименование специальности"</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PhD/Доктор образования по специальности "код и наименование специальности"</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Гуманитарные науки</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Бакалавр гуманитарных знаний по специальности "код и наименование специальности"</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 гуманитарных знаний/ Магистр гуманитарных наук по специальности "код и наименование специальности"</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PhD/Доктор гуманитарных наук по специальности "код и наименование специальности"</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Право</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Бакалавр права по специальности "код и наименование специальности"</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 права/ магистр юридических наук по специальности "код и наименование специальности"</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PhD/Доктор права по специальности "код и наименование специальности"</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Искусство</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Бакалавр искусства по специальности "код и наименование специальности"</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 искусства/ Магистр искусствоведческих наук по специальности "код и наименование специальности"</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PhD/Доктор искусства по специальности "код и наименование специальности"</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Социальные науки, экономика и бизнес</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Бакалавр социальных знаний по специальности "код и наименование специальности" (социального профиля);</w:t>
            </w:r>
          </w:p>
          <w:p>
            <w:pPr>
              <w:spacing w:after="20"/>
              <w:ind w:left="20"/>
              <w:jc w:val="both"/>
            </w:pPr>
            <w:r>
              <w:rPr>
                <w:rFonts w:ascii="Times New Roman"/>
                <w:b w:val="false"/>
                <w:i w:val="false"/>
                <w:color w:val="000000"/>
                <w:sz w:val="20"/>
              </w:rPr>
              <w:t xml:space="preserve">
2. Бакалавр экономики и бизнеса по специальности "код и наименование специальности" (экономического профиля) </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Магистр социальных знаний/ Магистр социальных наук по специальности "код и наименование специальности" (социального профиля);</w:t>
            </w:r>
          </w:p>
          <w:p>
            <w:pPr>
              <w:spacing w:after="20"/>
              <w:ind w:left="20"/>
              <w:jc w:val="both"/>
            </w:pPr>
            <w:r>
              <w:rPr>
                <w:rFonts w:ascii="Times New Roman"/>
                <w:b w:val="false"/>
                <w:i w:val="false"/>
                <w:color w:val="000000"/>
                <w:sz w:val="20"/>
              </w:rPr>
              <w:t xml:space="preserve">
2. Магистр экономики и бизнеса/ магистр экономических наук по специальности "код и наименование специальности" (экономического профиля); </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PhD/Доктор социальных наук по специальности "код и наименование специальности";</w:t>
            </w:r>
          </w:p>
          <w:p>
            <w:pPr>
              <w:spacing w:after="20"/>
              <w:ind w:left="20"/>
              <w:jc w:val="both"/>
            </w:pPr>
            <w:r>
              <w:rPr>
                <w:rFonts w:ascii="Times New Roman"/>
                <w:b w:val="false"/>
                <w:i w:val="false"/>
                <w:color w:val="000000"/>
                <w:sz w:val="20"/>
              </w:rPr>
              <w:t>
PhD/Доктор экономики и бизнеса по специальности "код и наименование специальности";</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Естественные науки</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Бакалавр естествознания по специальности "код и наименование специальности" </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 естествознания/ Магистр естественных наук по специальности "код и наименование специальности"</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PhD/Доктор естествознания по специальности "код и наименование специальности"</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Технические науки и технологии</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Бакалавр техники и технологий по специальности "код и наименование специальности" </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 техники и технологии/ Магистр технических наук по специальности "код и наименование специальности"</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PhD/Доктор техники и технологий по специальности "код и наименование специальности"</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Сельскохозяйственные науки</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Бакалавр сельского хозяйства по специальности "код и наименование специальности"</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 сельского хозяйства/ Магистр сельскохозяйственных наук по специальности "код и наименование специальности"</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PhD/Доктор сельскохозяйственных наук по специальности "код и наименование специальности"</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Бакалавр в области услуг по специальности "код и наименование специальности" </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 в области услуг/ Магистр наук по специальности "код и наименование специальности"</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PhD/Доктор в области услуг по специальности "код и наименование специальности"</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Военное дело и безопасность</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Бакалавр военного дела и безопасности по специальности "код и наименование специальности" </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 военного дела и безопасности по специальности "код и наименование специальности"</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PhD/Доктор военного дела и безопасности по специальности "код и наименование специальности"</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Здравоохранение и социальное обеспечение (медицина)</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Бакалавр здравоохранения по специальности "код и наименование специальности";</w:t>
            </w:r>
          </w:p>
          <w:p>
            <w:pPr>
              <w:spacing w:after="20"/>
              <w:ind w:left="20"/>
              <w:jc w:val="both"/>
            </w:pPr>
            <w:r>
              <w:rPr>
                <w:rFonts w:ascii="Times New Roman"/>
                <w:b w:val="false"/>
                <w:i w:val="false"/>
                <w:color w:val="000000"/>
                <w:sz w:val="20"/>
              </w:rPr>
              <w:t>
2. Бакалавр социального обеспечения по специальности "код и наименование специальности";</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Магистр здравоохранения/ Магистр медицинских наук по специальности "код и наименование специальности";</w:t>
            </w:r>
          </w:p>
          <w:p>
            <w:pPr>
              <w:spacing w:after="20"/>
              <w:ind w:left="20"/>
              <w:jc w:val="both"/>
            </w:pPr>
            <w:r>
              <w:rPr>
                <w:rFonts w:ascii="Times New Roman"/>
                <w:b w:val="false"/>
                <w:i w:val="false"/>
                <w:color w:val="000000"/>
                <w:sz w:val="20"/>
              </w:rPr>
              <w:t>
2. Магистр социального обеспечения/ Магистр наук по специальности "код и наименование специальности";</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PhD/Доктор медицины по специальности "код и наименование специальности"</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Специальности высшего специального образования</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 по ветеринарии по специальности "код и наименование специальности"</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Магистр ветеринарии/Магистр ветеринарных наук по специальности "код и наименование специальности"</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PhD/Доктор ветеринарии по специальности "код и наименование специальности"</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Здравоохранение и социальное обеспечение (медицина)</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Бакалавр общей медицины по специальности "код и наименование специальности"/Специалист-врач по специальности "код и наименование специальности"</w:t>
            </w:r>
          </w:p>
          <w:p>
            <w:pPr>
              <w:spacing w:after="20"/>
              <w:ind w:left="20"/>
              <w:jc w:val="both"/>
            </w:pPr>
            <w:r>
              <w:rPr>
                <w:rFonts w:ascii="Times New Roman"/>
                <w:b w:val="false"/>
                <w:i w:val="false"/>
                <w:color w:val="000000"/>
                <w:sz w:val="20"/>
              </w:rPr>
              <w:t>
Бакалавр стоматологии/ Специалист-врач по специальности "код и наименование специальности"</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13 мая 2016 года № 292</w:t>
            </w:r>
            <w:r>
              <w:br/>
            </w:r>
            <w:r>
              <w:rPr>
                <w:rFonts w:ascii="Times New Roman"/>
                <w:b w:val="false"/>
                <w:i w:val="false"/>
                <w:color w:val="000000"/>
                <w:sz w:val="20"/>
              </w:rPr>
              <w:t>Утвержден</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23 августа 2012 года № 1080</w:t>
            </w:r>
          </w:p>
        </w:tc>
      </w:tr>
    </w:tbl>
    <w:bookmarkStart w:name="z245" w:id="286"/>
    <w:p>
      <w:pPr>
        <w:spacing w:after="0"/>
        <w:ind w:left="0"/>
        <w:jc w:val="left"/>
      </w:pPr>
      <w:r>
        <w:rPr>
          <w:rFonts w:ascii="Times New Roman"/>
          <w:b/>
          <w:i w:val="false"/>
          <w:color w:val="000000"/>
        </w:rPr>
        <w:t xml:space="preserve"> Государственный общеобязательный стандарт</w:t>
      </w:r>
      <w:r>
        <w:br/>
      </w:r>
      <w:r>
        <w:rPr>
          <w:rFonts w:ascii="Times New Roman"/>
          <w:b/>
          <w:i w:val="false"/>
          <w:color w:val="000000"/>
        </w:rPr>
        <w:t>послевузовского образования</w:t>
      </w:r>
      <w:r>
        <w:br/>
      </w:r>
      <w:r>
        <w:rPr>
          <w:rFonts w:ascii="Times New Roman"/>
          <w:b/>
          <w:i w:val="false"/>
          <w:color w:val="000000"/>
        </w:rPr>
        <w:t>Раздел 1. Магистратура</w:t>
      </w:r>
      <w:r>
        <w:br/>
      </w:r>
      <w:r>
        <w:rPr>
          <w:rFonts w:ascii="Times New Roman"/>
          <w:b/>
          <w:i w:val="false"/>
          <w:color w:val="000000"/>
        </w:rPr>
        <w:t>1. Общие положения</w:t>
      </w:r>
    </w:p>
    <w:bookmarkEnd w:id="286"/>
    <w:bookmarkStart w:name="z248" w:id="287"/>
    <w:p>
      <w:pPr>
        <w:spacing w:after="0"/>
        <w:ind w:left="0"/>
        <w:jc w:val="both"/>
      </w:pPr>
      <w:r>
        <w:rPr>
          <w:rFonts w:ascii="Times New Roman"/>
          <w:b w:val="false"/>
          <w:i w:val="false"/>
          <w:color w:val="000000"/>
          <w:sz w:val="28"/>
        </w:rPr>
        <w:t xml:space="preserve">
      1. Настоящий государственный общеобязательный стандарт послевузовского образования (далее - стандарт) разработан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27 июля 2007 года "Об образовании" и определяет требования к содержанию образовательных программ магистратуры, образовательной траектории магистрантов, структуре и содержанию образования, оценке уровня подготовленности магистрантов и степени, требования к максимальному объему учебной нагрузки обучающихся в высших учебных заведениях, в том числе военных, специальных учебных заведениях (далее – ВСУЗ), независимо от их типа, вида и форм собственности, а также языка обучения.</w:t>
      </w:r>
    </w:p>
    <w:bookmarkEnd w:id="287"/>
    <w:p>
      <w:pPr>
        <w:spacing w:after="0"/>
        <w:ind w:left="0"/>
        <w:jc w:val="both"/>
      </w:pPr>
      <w:r>
        <w:rPr>
          <w:rFonts w:ascii="Times New Roman"/>
          <w:b w:val="false"/>
          <w:i w:val="false"/>
          <w:color w:val="000000"/>
          <w:sz w:val="28"/>
        </w:rPr>
        <w:t xml:space="preserve">
      В стандарте применяются термины в соответствии с Законом Республики Казахстан "Об образовании". В дополнение к ним включены следующие термины и их определения: </w:t>
      </w:r>
    </w:p>
    <w:bookmarkStart w:name="z548" w:id="288"/>
    <w:p>
      <w:pPr>
        <w:spacing w:after="0"/>
        <w:ind w:left="0"/>
        <w:jc w:val="both"/>
      </w:pPr>
      <w:r>
        <w:rPr>
          <w:rFonts w:ascii="Times New Roman"/>
          <w:b w:val="false"/>
          <w:i w:val="false"/>
          <w:color w:val="000000"/>
          <w:sz w:val="28"/>
        </w:rPr>
        <w:t>
      1) магистратура – послевузовское образование, образовательные программы которой направлены на подготовку кадров с присуждением степени "магистр" по соответствующей специальности;</w:t>
      </w:r>
    </w:p>
    <w:bookmarkEnd w:id="288"/>
    <w:p>
      <w:pPr>
        <w:spacing w:after="0"/>
        <w:ind w:left="0"/>
        <w:jc w:val="both"/>
      </w:pPr>
      <w:r>
        <w:rPr>
          <w:rFonts w:ascii="Times New Roman"/>
          <w:b w:val="false"/>
          <w:i w:val="false"/>
          <w:color w:val="000000"/>
          <w:sz w:val="28"/>
        </w:rPr>
        <w:t>
      при научном и педагогическом направлении с нормативным сроком обучения 2 года и обязательным освоением не менее 42 кредитов теоретического обучения, не менее 6 кредитов практики и не менее 7 кредитов научно-исследовательской работы;</w:t>
      </w:r>
    </w:p>
    <w:p>
      <w:pPr>
        <w:spacing w:after="0"/>
        <w:ind w:left="0"/>
        <w:jc w:val="both"/>
      </w:pPr>
      <w:r>
        <w:rPr>
          <w:rFonts w:ascii="Times New Roman"/>
          <w:b w:val="false"/>
          <w:i w:val="false"/>
          <w:color w:val="000000"/>
          <w:sz w:val="28"/>
        </w:rPr>
        <w:t xml:space="preserve">
      при профильном направлении с нормативным сроком обучения не менее 1 года и обязательным освоением не менее 18 кредитов теоретического обучения, не менее 2 кредитов практики и не менее 4 кредитов экспериментально-исследовательской работы; </w:t>
      </w:r>
    </w:p>
    <w:bookmarkStart w:name="z549" w:id="289"/>
    <w:p>
      <w:pPr>
        <w:spacing w:after="0"/>
        <w:ind w:left="0"/>
        <w:jc w:val="both"/>
      </w:pPr>
      <w:r>
        <w:rPr>
          <w:rFonts w:ascii="Times New Roman"/>
          <w:b w:val="false"/>
          <w:i w:val="false"/>
          <w:color w:val="000000"/>
          <w:sz w:val="28"/>
        </w:rPr>
        <w:t>
      2) магистрант - лицо, обучающееся в магистратуре;</w:t>
      </w:r>
    </w:p>
    <w:bookmarkEnd w:id="289"/>
    <w:bookmarkStart w:name="z550" w:id="290"/>
    <w:p>
      <w:pPr>
        <w:spacing w:after="0"/>
        <w:ind w:left="0"/>
        <w:jc w:val="both"/>
      </w:pPr>
      <w:r>
        <w:rPr>
          <w:rFonts w:ascii="Times New Roman"/>
          <w:b w:val="false"/>
          <w:i w:val="false"/>
          <w:color w:val="000000"/>
          <w:sz w:val="28"/>
        </w:rPr>
        <w:t>
      3) магистерская диссертация – выпускная работа магистранта научно-педагогической магистратуры, представляющая собой самостоятельное научное исследование, содержащее теоретические и/или практические разработки актуальной проблемы в области избранной специальности, основанное на современных теоретических, методических и технологических достижениях науки;</w:t>
      </w:r>
    </w:p>
    <w:bookmarkEnd w:id="290"/>
    <w:bookmarkStart w:name="z551" w:id="291"/>
    <w:p>
      <w:pPr>
        <w:spacing w:after="0"/>
        <w:ind w:left="0"/>
        <w:jc w:val="both"/>
      </w:pPr>
      <w:r>
        <w:rPr>
          <w:rFonts w:ascii="Times New Roman"/>
          <w:b w:val="false"/>
          <w:i w:val="false"/>
          <w:color w:val="000000"/>
          <w:sz w:val="28"/>
        </w:rPr>
        <w:t>
      4) магистерский проект – выпускная квалификационная работа магистранта профильной магистратуры, представляющая собой самостоятельное исследование, содержащее теоретические и/или экспериментальные результаты, позволяющие решать прикладную задачу актуальной проблемы избранной специальности;</w:t>
      </w:r>
    </w:p>
    <w:bookmarkEnd w:id="291"/>
    <w:bookmarkStart w:name="z552" w:id="292"/>
    <w:p>
      <w:pPr>
        <w:spacing w:after="0"/>
        <w:ind w:left="0"/>
        <w:jc w:val="both"/>
      </w:pPr>
      <w:r>
        <w:rPr>
          <w:rFonts w:ascii="Times New Roman"/>
          <w:b w:val="false"/>
          <w:i w:val="false"/>
          <w:color w:val="000000"/>
          <w:sz w:val="28"/>
        </w:rPr>
        <w:t>
      5) магистерская диссертация в ВСУЗах – выпускная работа магистранта, представляющая собой самостоятельное научное исследование, содержащее теоретические и/или практические разработки актуальной проблемы в области избранной специальности, основанное на современных теоретических, методических и технологических достижениях науки;</w:t>
      </w:r>
    </w:p>
    <w:bookmarkEnd w:id="292"/>
    <w:bookmarkStart w:name="z553" w:id="293"/>
    <w:p>
      <w:pPr>
        <w:spacing w:after="0"/>
        <w:ind w:left="0"/>
        <w:jc w:val="both"/>
      </w:pPr>
      <w:r>
        <w:rPr>
          <w:rFonts w:ascii="Times New Roman"/>
          <w:b w:val="false"/>
          <w:i w:val="false"/>
          <w:color w:val="000000"/>
          <w:sz w:val="28"/>
        </w:rPr>
        <w:t>
      6) вузовский компонент - перечень учебных дисциплин и соответствующих объемов кредитов, определяемых военными, специальными учебными заведениями самостоятельно для освоения в рамках образовательной программы специальности;</w:t>
      </w:r>
    </w:p>
    <w:bookmarkEnd w:id="293"/>
    <w:bookmarkStart w:name="z554" w:id="294"/>
    <w:p>
      <w:pPr>
        <w:spacing w:after="0"/>
        <w:ind w:left="0"/>
        <w:jc w:val="both"/>
      </w:pPr>
      <w:r>
        <w:rPr>
          <w:rFonts w:ascii="Times New Roman"/>
          <w:b w:val="false"/>
          <w:i w:val="false"/>
          <w:color w:val="000000"/>
          <w:sz w:val="28"/>
        </w:rPr>
        <w:t>
      7) профессиональные компетенции – знания, умения и навыки, необходимые для эффективного осуществления профессиональной деятельности в системе правоохранительных органов и соответствующей должности;</w:t>
      </w:r>
    </w:p>
    <w:bookmarkEnd w:id="294"/>
    <w:bookmarkStart w:name="z555" w:id="295"/>
    <w:p>
      <w:pPr>
        <w:spacing w:after="0"/>
        <w:ind w:left="0"/>
        <w:jc w:val="both"/>
      </w:pPr>
      <w:r>
        <w:rPr>
          <w:rFonts w:ascii="Times New Roman"/>
          <w:b w:val="false"/>
          <w:i w:val="false"/>
          <w:color w:val="000000"/>
          <w:sz w:val="28"/>
        </w:rPr>
        <w:t>
      8) квалификационные характеристики – знания, умения и навыки, необходимые для эффективного осуществления профессиональной деятельности в системе Министерства обороны Республики Казахстан и соответствующей должности;</w:t>
      </w:r>
    </w:p>
    <w:bookmarkEnd w:id="295"/>
    <w:bookmarkStart w:name="z556" w:id="296"/>
    <w:p>
      <w:pPr>
        <w:spacing w:after="0"/>
        <w:ind w:left="0"/>
        <w:jc w:val="both"/>
      </w:pPr>
      <w:r>
        <w:rPr>
          <w:rFonts w:ascii="Times New Roman"/>
          <w:b w:val="false"/>
          <w:i w:val="false"/>
          <w:color w:val="000000"/>
          <w:sz w:val="28"/>
        </w:rPr>
        <w:t>
      9) квалификационные требования – знания, умения и навыки, необходимые для эффективного осуществления профессиональной деятельности в системе органов национальной безопасности, правоохранительных органов и соответствующей должности.</w:t>
      </w:r>
    </w:p>
    <w:bookmarkEnd w:id="296"/>
    <w:bookmarkStart w:name="z249" w:id="297"/>
    <w:p>
      <w:pPr>
        <w:spacing w:after="0"/>
        <w:ind w:left="0"/>
        <w:jc w:val="both"/>
      </w:pPr>
      <w:r>
        <w:rPr>
          <w:rFonts w:ascii="Times New Roman"/>
          <w:b w:val="false"/>
          <w:i w:val="false"/>
          <w:color w:val="000000"/>
          <w:sz w:val="28"/>
        </w:rPr>
        <w:t>
      2. Высшие учебные заведения (далее – ВУЗы) Республики Казахстан осуществляют подготовку магистров в соответствии с:</w:t>
      </w:r>
    </w:p>
    <w:bookmarkEnd w:id="297"/>
    <w:p>
      <w:pPr>
        <w:spacing w:after="0"/>
        <w:ind w:left="0"/>
        <w:jc w:val="both"/>
      </w:pPr>
      <w:r>
        <w:rPr>
          <w:rFonts w:ascii="Times New Roman"/>
          <w:b w:val="false"/>
          <w:i w:val="false"/>
          <w:color w:val="000000"/>
          <w:sz w:val="28"/>
        </w:rPr>
        <w:t>
      1) настоящим стандартом и типовыми учебными планами специальностей магистратуры;</w:t>
      </w:r>
    </w:p>
    <w:p>
      <w:pPr>
        <w:spacing w:after="0"/>
        <w:ind w:left="0"/>
        <w:jc w:val="both"/>
      </w:pPr>
      <w:r>
        <w:rPr>
          <w:rFonts w:ascii="Times New Roman"/>
          <w:b w:val="false"/>
          <w:i w:val="false"/>
          <w:color w:val="000000"/>
          <w:sz w:val="28"/>
        </w:rPr>
        <w:t>
      2) классификатором специальностей высшего и послевузовского образования Республики Казахстан;</w:t>
      </w:r>
    </w:p>
    <w:p>
      <w:pPr>
        <w:spacing w:after="0"/>
        <w:ind w:left="0"/>
        <w:jc w:val="both"/>
      </w:pPr>
      <w:r>
        <w:rPr>
          <w:rFonts w:ascii="Times New Roman"/>
          <w:b w:val="false"/>
          <w:i w:val="false"/>
          <w:color w:val="000000"/>
          <w:sz w:val="28"/>
        </w:rPr>
        <w:t>
      3) рабочими учебными планами;</w:t>
      </w:r>
    </w:p>
    <w:p>
      <w:pPr>
        <w:spacing w:after="0"/>
        <w:ind w:left="0"/>
        <w:jc w:val="both"/>
      </w:pPr>
      <w:r>
        <w:rPr>
          <w:rFonts w:ascii="Times New Roman"/>
          <w:b w:val="false"/>
          <w:i w:val="false"/>
          <w:color w:val="000000"/>
          <w:sz w:val="28"/>
        </w:rPr>
        <w:t>
      4) академическим календарем;</w:t>
      </w:r>
    </w:p>
    <w:p>
      <w:pPr>
        <w:spacing w:after="0"/>
        <w:ind w:left="0"/>
        <w:jc w:val="both"/>
      </w:pPr>
      <w:r>
        <w:rPr>
          <w:rFonts w:ascii="Times New Roman"/>
          <w:b w:val="false"/>
          <w:i w:val="false"/>
          <w:color w:val="000000"/>
          <w:sz w:val="28"/>
        </w:rPr>
        <w:t>
      5) индивидуальными учебными планами магистрантов;</w:t>
      </w:r>
    </w:p>
    <w:p>
      <w:pPr>
        <w:spacing w:after="0"/>
        <w:ind w:left="0"/>
        <w:jc w:val="both"/>
      </w:pPr>
      <w:r>
        <w:rPr>
          <w:rFonts w:ascii="Times New Roman"/>
          <w:b w:val="false"/>
          <w:i w:val="false"/>
          <w:color w:val="000000"/>
          <w:sz w:val="28"/>
        </w:rPr>
        <w:t>
      6) учебными программами по дисциплинам;</w:t>
      </w:r>
    </w:p>
    <w:p>
      <w:pPr>
        <w:spacing w:after="0"/>
        <w:ind w:left="0"/>
        <w:jc w:val="both"/>
      </w:pPr>
      <w:r>
        <w:rPr>
          <w:rFonts w:ascii="Times New Roman"/>
          <w:b w:val="false"/>
          <w:i w:val="false"/>
          <w:color w:val="000000"/>
          <w:sz w:val="28"/>
        </w:rPr>
        <w:t>
      7) индивидуальным планом работы магистранта.</w:t>
      </w:r>
    </w:p>
    <w:p>
      <w:pPr>
        <w:spacing w:after="0"/>
        <w:ind w:left="0"/>
        <w:jc w:val="both"/>
      </w:pPr>
      <w:r>
        <w:rPr>
          <w:rFonts w:ascii="Times New Roman"/>
          <w:b w:val="false"/>
          <w:i w:val="false"/>
          <w:color w:val="000000"/>
          <w:sz w:val="28"/>
        </w:rPr>
        <w:t>
      ВСУЗ осуществляют подготовку магистров в соответствии с:</w:t>
      </w:r>
    </w:p>
    <w:p>
      <w:pPr>
        <w:spacing w:after="0"/>
        <w:ind w:left="0"/>
        <w:jc w:val="both"/>
      </w:pPr>
      <w:r>
        <w:rPr>
          <w:rFonts w:ascii="Times New Roman"/>
          <w:b w:val="false"/>
          <w:i w:val="false"/>
          <w:color w:val="000000"/>
          <w:sz w:val="28"/>
        </w:rPr>
        <w:t>
      1) перечнем специальностей и квалификаций по образовательным программам, реализуемым в ВСУЗ;</w:t>
      </w:r>
    </w:p>
    <w:p>
      <w:pPr>
        <w:spacing w:after="0"/>
        <w:ind w:left="0"/>
        <w:jc w:val="both"/>
      </w:pPr>
      <w:r>
        <w:rPr>
          <w:rFonts w:ascii="Times New Roman"/>
          <w:b w:val="false"/>
          <w:i w:val="false"/>
          <w:color w:val="000000"/>
          <w:sz w:val="28"/>
        </w:rPr>
        <w:t>
      2) настоящим стандартом;</w:t>
      </w:r>
    </w:p>
    <w:p>
      <w:pPr>
        <w:spacing w:after="0"/>
        <w:ind w:left="0"/>
        <w:jc w:val="both"/>
      </w:pPr>
      <w:r>
        <w:rPr>
          <w:rFonts w:ascii="Times New Roman"/>
          <w:b w:val="false"/>
          <w:i w:val="false"/>
          <w:color w:val="000000"/>
          <w:sz w:val="28"/>
        </w:rPr>
        <w:t>
      3) типовыми учебными планами специальностей;</w:t>
      </w:r>
    </w:p>
    <w:p>
      <w:pPr>
        <w:spacing w:after="0"/>
        <w:ind w:left="0"/>
        <w:jc w:val="both"/>
      </w:pPr>
      <w:r>
        <w:rPr>
          <w:rFonts w:ascii="Times New Roman"/>
          <w:b w:val="false"/>
          <w:i w:val="false"/>
          <w:color w:val="000000"/>
          <w:sz w:val="28"/>
        </w:rPr>
        <w:t>
      4) типовыми и рабочими учебными программами по дисциплинам;</w:t>
      </w:r>
    </w:p>
    <w:p>
      <w:pPr>
        <w:spacing w:after="0"/>
        <w:ind w:left="0"/>
        <w:jc w:val="both"/>
      </w:pPr>
      <w:r>
        <w:rPr>
          <w:rFonts w:ascii="Times New Roman"/>
          <w:b w:val="false"/>
          <w:i w:val="false"/>
          <w:color w:val="000000"/>
          <w:sz w:val="28"/>
        </w:rPr>
        <w:t>
      5) академическим календарем;</w:t>
      </w:r>
    </w:p>
    <w:p>
      <w:pPr>
        <w:spacing w:after="0"/>
        <w:ind w:left="0"/>
        <w:jc w:val="both"/>
      </w:pPr>
      <w:r>
        <w:rPr>
          <w:rFonts w:ascii="Times New Roman"/>
          <w:b w:val="false"/>
          <w:i w:val="false"/>
          <w:color w:val="000000"/>
          <w:sz w:val="28"/>
        </w:rPr>
        <w:t>
      6) индивидуальным планом работы магистранта.</w:t>
      </w:r>
    </w:p>
    <w:bookmarkStart w:name="z250" w:id="298"/>
    <w:p>
      <w:pPr>
        <w:spacing w:after="0"/>
        <w:ind w:left="0"/>
        <w:jc w:val="both"/>
      </w:pPr>
      <w:r>
        <w:rPr>
          <w:rFonts w:ascii="Times New Roman"/>
          <w:b w:val="false"/>
          <w:i w:val="false"/>
          <w:color w:val="000000"/>
          <w:sz w:val="28"/>
        </w:rPr>
        <w:t>
      3. Государственный общеобязательный стандарт послевузовского образования:</w:t>
      </w:r>
    </w:p>
    <w:bookmarkEnd w:id="298"/>
    <w:p>
      <w:pPr>
        <w:spacing w:after="0"/>
        <w:ind w:left="0"/>
        <w:jc w:val="both"/>
      </w:pPr>
      <w:r>
        <w:rPr>
          <w:rFonts w:ascii="Times New Roman"/>
          <w:b w:val="false"/>
          <w:i w:val="false"/>
          <w:color w:val="000000"/>
          <w:sz w:val="28"/>
        </w:rPr>
        <w:t>
      1) определяет содержание послевузовского образования и обучения;</w:t>
      </w:r>
    </w:p>
    <w:p>
      <w:pPr>
        <w:spacing w:after="0"/>
        <w:ind w:left="0"/>
        <w:jc w:val="both"/>
      </w:pPr>
      <w:r>
        <w:rPr>
          <w:rFonts w:ascii="Times New Roman"/>
          <w:b w:val="false"/>
          <w:i w:val="false"/>
          <w:color w:val="000000"/>
          <w:sz w:val="28"/>
        </w:rPr>
        <w:t>
      2) устанавливает требования к максимальному объему учебной нагрузки и уровню подготовки магистрантов.</w:t>
      </w:r>
    </w:p>
    <w:bookmarkStart w:name="z251" w:id="299"/>
    <w:p>
      <w:pPr>
        <w:spacing w:after="0"/>
        <w:ind w:left="0"/>
        <w:jc w:val="both"/>
      </w:pPr>
      <w:r>
        <w:rPr>
          <w:rFonts w:ascii="Times New Roman"/>
          <w:b w:val="false"/>
          <w:i w:val="false"/>
          <w:color w:val="000000"/>
          <w:sz w:val="28"/>
        </w:rPr>
        <w:t>
      4. Требования стандарта обязательны при разработке:</w:t>
      </w:r>
    </w:p>
    <w:bookmarkEnd w:id="299"/>
    <w:p>
      <w:pPr>
        <w:spacing w:after="0"/>
        <w:ind w:left="0"/>
        <w:jc w:val="both"/>
      </w:pPr>
      <w:r>
        <w:rPr>
          <w:rFonts w:ascii="Times New Roman"/>
          <w:b w:val="false"/>
          <w:i w:val="false"/>
          <w:color w:val="000000"/>
          <w:sz w:val="28"/>
        </w:rPr>
        <w:t>
      1) типовых учебных планов специальностей;</w:t>
      </w:r>
    </w:p>
    <w:p>
      <w:pPr>
        <w:spacing w:after="0"/>
        <w:ind w:left="0"/>
        <w:jc w:val="both"/>
      </w:pPr>
      <w:r>
        <w:rPr>
          <w:rFonts w:ascii="Times New Roman"/>
          <w:b w:val="false"/>
          <w:i w:val="false"/>
          <w:color w:val="000000"/>
          <w:sz w:val="28"/>
        </w:rPr>
        <w:t>
      2) образовательных программ;</w:t>
      </w:r>
    </w:p>
    <w:p>
      <w:pPr>
        <w:spacing w:after="0"/>
        <w:ind w:left="0"/>
        <w:jc w:val="both"/>
      </w:pPr>
      <w:r>
        <w:rPr>
          <w:rFonts w:ascii="Times New Roman"/>
          <w:b w:val="false"/>
          <w:i w:val="false"/>
          <w:color w:val="000000"/>
          <w:sz w:val="28"/>
        </w:rPr>
        <w:t>
      3) рабочих учебных планов;</w:t>
      </w:r>
    </w:p>
    <w:p>
      <w:pPr>
        <w:spacing w:after="0"/>
        <w:ind w:left="0"/>
        <w:jc w:val="both"/>
      </w:pPr>
      <w:r>
        <w:rPr>
          <w:rFonts w:ascii="Times New Roman"/>
          <w:b w:val="false"/>
          <w:i w:val="false"/>
          <w:color w:val="000000"/>
          <w:sz w:val="28"/>
        </w:rPr>
        <w:t>
      4) индивидуальных учебных планов магистрантов;</w:t>
      </w:r>
    </w:p>
    <w:p>
      <w:pPr>
        <w:spacing w:after="0"/>
        <w:ind w:left="0"/>
        <w:jc w:val="both"/>
      </w:pPr>
      <w:r>
        <w:rPr>
          <w:rFonts w:ascii="Times New Roman"/>
          <w:b w:val="false"/>
          <w:i w:val="false"/>
          <w:color w:val="000000"/>
          <w:sz w:val="28"/>
        </w:rPr>
        <w:t>
      5) учебных программ по дисциплинам;</w:t>
      </w:r>
    </w:p>
    <w:p>
      <w:pPr>
        <w:spacing w:after="0"/>
        <w:ind w:left="0"/>
        <w:jc w:val="both"/>
      </w:pPr>
      <w:r>
        <w:rPr>
          <w:rFonts w:ascii="Times New Roman"/>
          <w:b w:val="false"/>
          <w:i w:val="false"/>
          <w:color w:val="000000"/>
          <w:sz w:val="28"/>
        </w:rPr>
        <w:t>
      6) индивидуальных планов работы магистранта.</w:t>
      </w:r>
    </w:p>
    <w:bookmarkStart w:name="z252" w:id="300"/>
    <w:p>
      <w:pPr>
        <w:spacing w:after="0"/>
        <w:ind w:left="0"/>
        <w:jc w:val="both"/>
      </w:pPr>
      <w:r>
        <w:rPr>
          <w:rFonts w:ascii="Times New Roman"/>
          <w:b w:val="false"/>
          <w:i w:val="false"/>
          <w:color w:val="000000"/>
          <w:sz w:val="28"/>
        </w:rPr>
        <w:t>
      5. Образовательные программы магистратуры реализуются ВУЗами, имеющими лицензию на право ведения образовательной деятельности по соответствующим специальностям магистратуры, независимо от ведомственной подчиненности и формы собственности.</w:t>
      </w:r>
    </w:p>
    <w:bookmarkEnd w:id="300"/>
    <w:bookmarkStart w:name="z253" w:id="301"/>
    <w:p>
      <w:pPr>
        <w:spacing w:after="0"/>
        <w:ind w:left="0"/>
        <w:jc w:val="both"/>
      </w:pPr>
      <w:r>
        <w:rPr>
          <w:rFonts w:ascii="Times New Roman"/>
          <w:b w:val="false"/>
          <w:i w:val="false"/>
          <w:color w:val="000000"/>
          <w:sz w:val="28"/>
        </w:rPr>
        <w:t>
      6. В разделе "Требования к уровню подготовки обучающихся" ожидаемые результаты обучения определяются на основе Дублинских дескрипторов второго уровня (магистратура) и выражаются через компетенции. Результаты обучения формулируются как на уровне всей программы, так и модуля, отдельной дисциплины.</w:t>
      </w:r>
    </w:p>
    <w:bookmarkEnd w:id="301"/>
    <w:p>
      <w:pPr>
        <w:spacing w:after="0"/>
        <w:ind w:left="0"/>
        <w:jc w:val="both"/>
      </w:pPr>
      <w:r>
        <w:rPr>
          <w:rFonts w:ascii="Times New Roman"/>
          <w:b w:val="false"/>
          <w:i w:val="false"/>
          <w:color w:val="000000"/>
          <w:sz w:val="28"/>
        </w:rPr>
        <w:t>
      Дескрипторы второго уровня предполагают способности:</w:t>
      </w:r>
    </w:p>
    <w:p>
      <w:pPr>
        <w:spacing w:after="0"/>
        <w:ind w:left="0"/>
        <w:jc w:val="both"/>
      </w:pPr>
      <w:r>
        <w:rPr>
          <w:rFonts w:ascii="Times New Roman"/>
          <w:b w:val="false"/>
          <w:i w:val="false"/>
          <w:color w:val="000000"/>
          <w:sz w:val="28"/>
        </w:rPr>
        <w:t>
      1) демонстрировать развивающие знания и понимание, полученные на уровне высшего образования, которые являются основой или возможностью для оригинального развития или применения идей, часто в контексте научных исследований;</w:t>
      </w:r>
    </w:p>
    <w:p>
      <w:pPr>
        <w:spacing w:after="0"/>
        <w:ind w:left="0"/>
        <w:jc w:val="both"/>
      </w:pPr>
      <w:r>
        <w:rPr>
          <w:rFonts w:ascii="Times New Roman"/>
          <w:b w:val="false"/>
          <w:i w:val="false"/>
          <w:color w:val="000000"/>
          <w:sz w:val="28"/>
        </w:rPr>
        <w:t xml:space="preserve">
      2) применять знания, понимание и способность решать проблемы в новых или незнакомых ситуациях в контекстах и рамках более широких (или междисциплинарных) областей, связанных с изучаемой областью; </w:t>
      </w:r>
    </w:p>
    <w:p>
      <w:pPr>
        <w:spacing w:after="0"/>
        <w:ind w:left="0"/>
        <w:jc w:val="both"/>
      </w:pPr>
      <w:r>
        <w:rPr>
          <w:rFonts w:ascii="Times New Roman"/>
          <w:b w:val="false"/>
          <w:i w:val="false"/>
          <w:color w:val="000000"/>
          <w:sz w:val="28"/>
        </w:rPr>
        <w:t xml:space="preserve">
      3) интегрировать знания, справляться со сложностями и выносить суждения на основе неполной или ограниченной информации с учетом этической и социальной ответственности за применение этих суждений и знаний; </w:t>
      </w:r>
    </w:p>
    <w:p>
      <w:pPr>
        <w:spacing w:after="0"/>
        <w:ind w:left="0"/>
        <w:jc w:val="both"/>
      </w:pPr>
      <w:r>
        <w:rPr>
          <w:rFonts w:ascii="Times New Roman"/>
          <w:b w:val="false"/>
          <w:i w:val="false"/>
          <w:color w:val="000000"/>
          <w:sz w:val="28"/>
        </w:rPr>
        <w:t xml:space="preserve">
      4) четко и ясно сообщать свои выводы и знания и их обоснование специалистам и неспециалистам; </w:t>
      </w:r>
    </w:p>
    <w:p>
      <w:pPr>
        <w:spacing w:after="0"/>
        <w:ind w:left="0"/>
        <w:jc w:val="both"/>
      </w:pPr>
      <w:r>
        <w:rPr>
          <w:rFonts w:ascii="Times New Roman"/>
          <w:b w:val="false"/>
          <w:i w:val="false"/>
          <w:color w:val="000000"/>
          <w:sz w:val="28"/>
        </w:rPr>
        <w:t>
      5) продолжать обучение самостоятельно.</w:t>
      </w:r>
    </w:p>
    <w:bookmarkStart w:name="z254" w:id="302"/>
    <w:p>
      <w:pPr>
        <w:spacing w:after="0"/>
        <w:ind w:left="0"/>
        <w:jc w:val="both"/>
      </w:pPr>
      <w:r>
        <w:rPr>
          <w:rFonts w:ascii="Times New Roman"/>
          <w:b w:val="false"/>
          <w:i w:val="false"/>
          <w:color w:val="000000"/>
          <w:sz w:val="28"/>
        </w:rPr>
        <w:t>
      7. В разделе "Требования к содержанию образования" указаны цель и ценность послевузовского образования, нормативные сроки освоения образовательных учебных программ, объем содержания, подлежащий обязательному освоению обучающимися в высших учебных заведениях, независимо от их типа, вида и форм собственности, а также языка обучения.</w:t>
      </w:r>
    </w:p>
    <w:bookmarkEnd w:id="302"/>
    <w:bookmarkStart w:name="z255" w:id="303"/>
    <w:p>
      <w:pPr>
        <w:spacing w:after="0"/>
        <w:ind w:left="0"/>
        <w:jc w:val="both"/>
      </w:pPr>
      <w:r>
        <w:rPr>
          <w:rFonts w:ascii="Times New Roman"/>
          <w:b w:val="false"/>
          <w:i w:val="false"/>
          <w:color w:val="000000"/>
          <w:sz w:val="28"/>
        </w:rPr>
        <w:t>
      8. В разделе "Требования к максимальному объему учебной нагрузки" объем учебной нагрузки магистранта измеряется в кредитах, осваиваемых им в течение учебного года по каждой учебной дисциплине или виду учебной работы.</w:t>
      </w:r>
    </w:p>
    <w:bookmarkEnd w:id="303"/>
    <w:bookmarkStart w:name="z256" w:id="304"/>
    <w:p>
      <w:pPr>
        <w:spacing w:after="0"/>
        <w:ind w:left="0"/>
        <w:jc w:val="both"/>
      </w:pPr>
      <w:r>
        <w:rPr>
          <w:rFonts w:ascii="Times New Roman"/>
          <w:b w:val="false"/>
          <w:i w:val="false"/>
          <w:color w:val="000000"/>
          <w:sz w:val="28"/>
        </w:rPr>
        <w:t>
      9. Настоящий стандарт предусматривает предоставление послевузовского образования на основе обязательных требований к уровню подготовки магистрантов и образовательной деятельности высших учебных заведений.</w:t>
      </w:r>
    </w:p>
    <w:bookmarkEnd w:id="304"/>
    <w:bookmarkStart w:name="z257" w:id="305"/>
    <w:p>
      <w:pPr>
        <w:spacing w:after="0"/>
        <w:ind w:left="0"/>
        <w:jc w:val="left"/>
      </w:pPr>
      <w:r>
        <w:rPr>
          <w:rFonts w:ascii="Times New Roman"/>
          <w:b/>
          <w:i w:val="false"/>
          <w:color w:val="000000"/>
        </w:rPr>
        <w:t xml:space="preserve"> 2. Требования к уровню подготовки обучающихся</w:t>
      </w:r>
    </w:p>
    <w:bookmarkEnd w:id="305"/>
    <w:bookmarkStart w:name="z258" w:id="306"/>
    <w:p>
      <w:pPr>
        <w:spacing w:after="0"/>
        <w:ind w:left="0"/>
        <w:jc w:val="both"/>
      </w:pPr>
      <w:r>
        <w:rPr>
          <w:rFonts w:ascii="Times New Roman"/>
          <w:b w:val="false"/>
          <w:i w:val="false"/>
          <w:color w:val="000000"/>
          <w:sz w:val="28"/>
        </w:rPr>
        <w:t>
      10. Послевузовское образование направлено на подготовку кадров с присуждением степени "магистр" по соответствующей специальности.</w:t>
      </w:r>
    </w:p>
    <w:bookmarkEnd w:id="306"/>
    <w:p>
      <w:pPr>
        <w:spacing w:after="0"/>
        <w:ind w:left="0"/>
        <w:jc w:val="both"/>
      </w:pPr>
      <w:r>
        <w:rPr>
          <w:rFonts w:ascii="Times New Roman"/>
          <w:b w:val="false"/>
          <w:i w:val="false"/>
          <w:color w:val="000000"/>
          <w:sz w:val="28"/>
        </w:rPr>
        <w:t>
      В ВСУЗах послевузовское образование направлено на подготовку кадров с присуждением степени "магистр" по соответствующей специальности и/или с присвоением квалификации.</w:t>
      </w:r>
    </w:p>
    <w:bookmarkStart w:name="z259" w:id="307"/>
    <w:p>
      <w:pPr>
        <w:spacing w:after="0"/>
        <w:ind w:left="0"/>
        <w:jc w:val="both"/>
      </w:pPr>
      <w:r>
        <w:rPr>
          <w:rFonts w:ascii="Times New Roman"/>
          <w:b w:val="false"/>
          <w:i w:val="false"/>
          <w:color w:val="000000"/>
          <w:sz w:val="28"/>
        </w:rPr>
        <w:t>
      11. Профессиональные компетенции разрабатываются по каждой специальности магистратуры на основе профессиональных стандартов с учетом требований работодателей и социального запроса общества.</w:t>
      </w:r>
    </w:p>
    <w:bookmarkEnd w:id="307"/>
    <w:p>
      <w:pPr>
        <w:spacing w:after="0"/>
        <w:ind w:left="0"/>
        <w:jc w:val="both"/>
      </w:pPr>
      <w:r>
        <w:rPr>
          <w:rFonts w:ascii="Times New Roman"/>
          <w:b w:val="false"/>
          <w:i w:val="false"/>
          <w:color w:val="000000"/>
          <w:sz w:val="28"/>
        </w:rPr>
        <w:t xml:space="preserve">
      В ВСУЗах результаты обучения должны соответствовать модели компетенции выпускника согласно профессиональным компетенциям (квалификационным характеристикам, квалификационным требованиям). </w:t>
      </w:r>
    </w:p>
    <w:bookmarkStart w:name="z260" w:id="308"/>
    <w:p>
      <w:pPr>
        <w:spacing w:after="0"/>
        <w:ind w:left="0"/>
        <w:jc w:val="both"/>
      </w:pPr>
      <w:r>
        <w:rPr>
          <w:rFonts w:ascii="Times New Roman"/>
          <w:b w:val="false"/>
          <w:i w:val="false"/>
          <w:color w:val="000000"/>
          <w:sz w:val="28"/>
        </w:rPr>
        <w:t xml:space="preserve">
      12. Профильная магистратура реализовывает образовательные программы послевузовского образования по подготовке управленческих кадров для отраслей экономики, медицины, права, образования, искусства, сферы услуг и бизнеса, сферы обороны и национальной безопасности, правоохранительной деятельности, обладающих углубленной профессиональной подготовкой. </w:t>
      </w:r>
    </w:p>
    <w:bookmarkEnd w:id="308"/>
    <w:p>
      <w:pPr>
        <w:spacing w:after="0"/>
        <w:ind w:left="0"/>
        <w:jc w:val="both"/>
      </w:pPr>
      <w:r>
        <w:rPr>
          <w:rFonts w:ascii="Times New Roman"/>
          <w:b w:val="false"/>
          <w:i w:val="false"/>
          <w:color w:val="000000"/>
          <w:sz w:val="28"/>
        </w:rPr>
        <w:t>
      С целью подготовки специалистов для бизнес – среды ВУЗ может реализовывать программы MBA. Требования к минимуму содержания и уровню подготовки специалистов в рамках образовательных профессиональных программ MBA утверждаются уполномоченным органом в области образования.</w:t>
      </w:r>
    </w:p>
    <w:bookmarkStart w:name="z261" w:id="309"/>
    <w:p>
      <w:pPr>
        <w:spacing w:after="0"/>
        <w:ind w:left="0"/>
        <w:jc w:val="both"/>
      </w:pPr>
      <w:r>
        <w:rPr>
          <w:rFonts w:ascii="Times New Roman"/>
          <w:b w:val="false"/>
          <w:i w:val="false"/>
          <w:color w:val="000000"/>
          <w:sz w:val="28"/>
        </w:rPr>
        <w:t>
      13. Научная и педагогическая магистратура реализовывает образовательные программы послевузовского образования по подготовке научных и педагогических кадров для системы высшего, послевузовского образования и научной сферы, правоохранительной деятельности, обладающих углубленной научно-педагогической подготовкой.</w:t>
      </w:r>
    </w:p>
    <w:bookmarkEnd w:id="309"/>
    <w:p>
      <w:pPr>
        <w:spacing w:after="0"/>
        <w:ind w:left="0"/>
        <w:jc w:val="both"/>
      </w:pPr>
      <w:r>
        <w:rPr>
          <w:rFonts w:ascii="Times New Roman"/>
          <w:b w:val="false"/>
          <w:i w:val="false"/>
          <w:color w:val="000000"/>
          <w:sz w:val="28"/>
        </w:rPr>
        <w:t>
      В ВСУЗах научная и педагогическая магистратура реализует образовательные программы послевузовского образования по подготовке управленческих, научных и педагогических кадров для сферы обороны и национальной безопасности, обладающих углубленной профессиональной и научно-педагогической подготовкой.</w:t>
      </w:r>
    </w:p>
    <w:bookmarkStart w:name="z262" w:id="310"/>
    <w:p>
      <w:pPr>
        <w:spacing w:after="0"/>
        <w:ind w:left="0"/>
        <w:jc w:val="both"/>
      </w:pPr>
      <w:r>
        <w:rPr>
          <w:rFonts w:ascii="Times New Roman"/>
          <w:b w:val="false"/>
          <w:i w:val="false"/>
          <w:color w:val="000000"/>
          <w:sz w:val="28"/>
        </w:rPr>
        <w:t xml:space="preserve">
      14. Обучение в магистратуре осуществляется только по очной форме. </w:t>
      </w:r>
    </w:p>
    <w:bookmarkEnd w:id="310"/>
    <w:p>
      <w:pPr>
        <w:spacing w:after="0"/>
        <w:ind w:left="0"/>
        <w:jc w:val="both"/>
      </w:pPr>
      <w:r>
        <w:rPr>
          <w:rFonts w:ascii="Times New Roman"/>
          <w:b w:val="false"/>
          <w:i w:val="false"/>
          <w:color w:val="000000"/>
          <w:sz w:val="28"/>
        </w:rPr>
        <w:t>
      В ВСУЗах обучение в магистратуре осуществляется по очной, вечерней форме. В зависимости от категории обучаемых допускается обучение с использованием дистанционной образовательной технологии.</w:t>
      </w:r>
    </w:p>
    <w:bookmarkStart w:name="z263" w:id="311"/>
    <w:p>
      <w:pPr>
        <w:spacing w:after="0"/>
        <w:ind w:left="0"/>
        <w:jc w:val="both"/>
      </w:pPr>
      <w:r>
        <w:rPr>
          <w:rFonts w:ascii="Times New Roman"/>
          <w:b w:val="false"/>
          <w:i w:val="false"/>
          <w:color w:val="000000"/>
          <w:sz w:val="28"/>
        </w:rPr>
        <w:t>
      15. На "входе" магистрант должен иметь все пререквизиты, необходимые для освоения соответствующей образовательной программы магистратуры. Перечень необходимых пререквизитов определяется высшим учебным заведением самостоятельно.</w:t>
      </w:r>
    </w:p>
    <w:bookmarkEnd w:id="311"/>
    <w:p>
      <w:pPr>
        <w:spacing w:after="0"/>
        <w:ind w:left="0"/>
        <w:jc w:val="both"/>
      </w:pPr>
      <w:r>
        <w:rPr>
          <w:rFonts w:ascii="Times New Roman"/>
          <w:b w:val="false"/>
          <w:i w:val="false"/>
          <w:color w:val="000000"/>
          <w:sz w:val="28"/>
        </w:rPr>
        <w:t>
      При отсутствии необходимых пререквизитов магистранту разрешается их освоить на платной основе. В данном случае обучение в магистратуре начинается после полного освоения магистрантом пререквизитов.</w:t>
      </w:r>
    </w:p>
    <w:bookmarkStart w:name="z264" w:id="312"/>
    <w:p>
      <w:pPr>
        <w:spacing w:after="0"/>
        <w:ind w:left="0"/>
        <w:jc w:val="both"/>
      </w:pPr>
      <w:r>
        <w:rPr>
          <w:rFonts w:ascii="Times New Roman"/>
          <w:b w:val="false"/>
          <w:i w:val="false"/>
          <w:color w:val="000000"/>
          <w:sz w:val="28"/>
        </w:rPr>
        <w:t xml:space="preserve">
      16. Подготовка научных, педагогических и управленческих кадров в магистратуре осуществляется по двум направлениям: </w:t>
      </w:r>
    </w:p>
    <w:bookmarkEnd w:id="312"/>
    <w:p>
      <w:pPr>
        <w:spacing w:after="0"/>
        <w:ind w:left="0"/>
        <w:jc w:val="both"/>
      </w:pPr>
      <w:r>
        <w:rPr>
          <w:rFonts w:ascii="Times New Roman"/>
          <w:b w:val="false"/>
          <w:i w:val="false"/>
          <w:color w:val="000000"/>
          <w:sz w:val="28"/>
        </w:rPr>
        <w:t xml:space="preserve">
      1) научному и педагогическому со сроком обучения 2 года; </w:t>
      </w:r>
    </w:p>
    <w:p>
      <w:pPr>
        <w:spacing w:after="0"/>
        <w:ind w:left="0"/>
        <w:jc w:val="both"/>
      </w:pPr>
      <w:r>
        <w:rPr>
          <w:rFonts w:ascii="Times New Roman"/>
          <w:b w:val="false"/>
          <w:i w:val="false"/>
          <w:color w:val="000000"/>
          <w:sz w:val="28"/>
        </w:rPr>
        <w:t>
      2) профильному со сроком обучения не менее 1 года.</w:t>
      </w:r>
    </w:p>
    <w:p>
      <w:pPr>
        <w:spacing w:after="0"/>
        <w:ind w:left="0"/>
        <w:jc w:val="both"/>
      </w:pPr>
      <w:r>
        <w:rPr>
          <w:rFonts w:ascii="Times New Roman"/>
          <w:b w:val="false"/>
          <w:i w:val="false"/>
          <w:color w:val="000000"/>
          <w:sz w:val="28"/>
        </w:rPr>
        <w:t>
      Срок обучения в магистратуре может корректироваться ВУЗом самостоятельно в зависимости от соответствия профиля образовательной программы предшествующего уровня подготовки и наличия пререквизитов.</w:t>
      </w:r>
    </w:p>
    <w:bookmarkStart w:name="z265" w:id="313"/>
    <w:p>
      <w:pPr>
        <w:spacing w:after="0"/>
        <w:ind w:left="0"/>
        <w:jc w:val="both"/>
      </w:pPr>
      <w:r>
        <w:rPr>
          <w:rFonts w:ascii="Times New Roman"/>
          <w:b w:val="false"/>
          <w:i w:val="false"/>
          <w:color w:val="000000"/>
          <w:sz w:val="28"/>
        </w:rPr>
        <w:t xml:space="preserve">
      17. При организации учебного процесса по кредитной технологии обучения объем каждой учебной дисциплины должен составлять целое число кредитов. При этом дисциплина, как правило, оценивается объемом не менее 2 или 3 кредитов. </w:t>
      </w:r>
    </w:p>
    <w:bookmarkEnd w:id="313"/>
    <w:p>
      <w:pPr>
        <w:spacing w:after="0"/>
        <w:ind w:left="0"/>
        <w:jc w:val="both"/>
      </w:pPr>
      <w:r>
        <w:rPr>
          <w:rFonts w:ascii="Times New Roman"/>
          <w:b w:val="false"/>
          <w:i w:val="false"/>
          <w:color w:val="000000"/>
          <w:sz w:val="28"/>
        </w:rPr>
        <w:t xml:space="preserve">
      В ВСУЗах объем каждой дисциплины составляет целое число кредитов и допускается оценивание дисциплины в 1 кредит. </w:t>
      </w:r>
    </w:p>
    <w:bookmarkStart w:name="z266" w:id="314"/>
    <w:p>
      <w:pPr>
        <w:spacing w:after="0"/>
        <w:ind w:left="0"/>
        <w:jc w:val="both"/>
      </w:pPr>
      <w:r>
        <w:rPr>
          <w:rFonts w:ascii="Times New Roman"/>
          <w:b w:val="false"/>
          <w:i w:val="false"/>
          <w:color w:val="000000"/>
          <w:sz w:val="28"/>
        </w:rPr>
        <w:t>
      18. Магистранты осваивают каждую учебную дисциплину в одном академическом периоде, по завершении которого сдают итоговый контроль в форме экзамена. Итоговый контроль по всем видам профессиональных практик, курсовым работам (проектам), научно-исследовательской (экспериментально-исследовательской) работе, стажировке проводится в форме защиты указанных видов учебной работы магистранта, которая оценивается в соответствии с установленной шкалой оценок.</w:t>
      </w:r>
    </w:p>
    <w:bookmarkEnd w:id="314"/>
    <w:bookmarkStart w:name="z267" w:id="315"/>
    <w:p>
      <w:pPr>
        <w:spacing w:after="0"/>
        <w:ind w:left="0"/>
        <w:jc w:val="both"/>
      </w:pPr>
      <w:r>
        <w:rPr>
          <w:rFonts w:ascii="Times New Roman"/>
          <w:b w:val="false"/>
          <w:i w:val="false"/>
          <w:color w:val="000000"/>
          <w:sz w:val="28"/>
        </w:rPr>
        <w:t xml:space="preserve">
      19. Цикл базовых дисциплин (БД) состоит из дисциплин обязательного компонента и компонента по выбору. </w:t>
      </w:r>
    </w:p>
    <w:bookmarkEnd w:id="315"/>
    <w:p>
      <w:pPr>
        <w:spacing w:after="0"/>
        <w:ind w:left="0"/>
        <w:jc w:val="both"/>
      </w:pPr>
      <w:r>
        <w:rPr>
          <w:rFonts w:ascii="Times New Roman"/>
          <w:b w:val="false"/>
          <w:i w:val="false"/>
          <w:color w:val="000000"/>
          <w:sz w:val="28"/>
        </w:rPr>
        <w:t>
      В ВСУЗах цикл базовых дисциплин (БД) состоит из дисциплин обязательного и вузовского компонентов.</w:t>
      </w:r>
    </w:p>
    <w:bookmarkStart w:name="z268" w:id="316"/>
    <w:p>
      <w:pPr>
        <w:spacing w:after="0"/>
        <w:ind w:left="0"/>
        <w:jc w:val="both"/>
      </w:pPr>
      <w:r>
        <w:rPr>
          <w:rFonts w:ascii="Times New Roman"/>
          <w:b w:val="false"/>
          <w:i w:val="false"/>
          <w:color w:val="000000"/>
          <w:sz w:val="28"/>
        </w:rPr>
        <w:t>
      20. В магистратуре научного и педагогического направления объем дисциплин цикла БД составляет 48% от общего объема дисциплин типового учебного плана, из них 40% отводится на дисциплины обязательного компонента и 60% - на дисциплины компонента по выбору.</w:t>
      </w:r>
    </w:p>
    <w:bookmarkEnd w:id="316"/>
    <w:p>
      <w:pPr>
        <w:spacing w:after="0"/>
        <w:ind w:left="0"/>
        <w:jc w:val="both"/>
      </w:pPr>
      <w:r>
        <w:rPr>
          <w:rFonts w:ascii="Times New Roman"/>
          <w:b w:val="false"/>
          <w:i w:val="false"/>
          <w:color w:val="000000"/>
          <w:sz w:val="28"/>
        </w:rPr>
        <w:t>
      В магистратуре профильного направления объем дисциплин цикла БД составляет 44% (со сроком обучения 1 год) и 28% (со сроком обучения 1,5 года) от общего объема дисциплин типового учебного плана, из них 62% и 50% соответственно отводится на дисциплины обязательного компонента и 38% и 50% соответственно – на дисциплины компонента по выбору.</w:t>
      </w:r>
    </w:p>
    <w:p>
      <w:pPr>
        <w:spacing w:after="0"/>
        <w:ind w:left="0"/>
        <w:jc w:val="both"/>
      </w:pPr>
      <w:r>
        <w:rPr>
          <w:rFonts w:ascii="Times New Roman"/>
          <w:b w:val="false"/>
          <w:i w:val="false"/>
          <w:color w:val="000000"/>
          <w:sz w:val="28"/>
        </w:rPr>
        <w:t>
      В ВСУЗах объем БД в магистратуре составляет не более 40% от общего объема дисциплин типового учебного плана, из них не более 20% на дисциплины обязательного компонента и не менее 80 % на вузовский компонент, при этом:</w:t>
      </w:r>
    </w:p>
    <w:p>
      <w:pPr>
        <w:spacing w:after="0"/>
        <w:ind w:left="0"/>
        <w:jc w:val="both"/>
      </w:pPr>
      <w:r>
        <w:rPr>
          <w:rFonts w:ascii="Times New Roman"/>
          <w:b w:val="false"/>
          <w:i w:val="false"/>
          <w:color w:val="000000"/>
          <w:sz w:val="28"/>
        </w:rPr>
        <w:t>
      1) в магистратуре научно-педагогического направления объем цикла БД составляет не менее 17 кредитов, из них не менее 3 кредитов на обязательный компонент;</w:t>
      </w:r>
    </w:p>
    <w:p>
      <w:pPr>
        <w:spacing w:after="0"/>
        <w:ind w:left="0"/>
        <w:jc w:val="both"/>
      </w:pPr>
      <w:r>
        <w:rPr>
          <w:rFonts w:ascii="Times New Roman"/>
          <w:b w:val="false"/>
          <w:i w:val="false"/>
          <w:color w:val="000000"/>
          <w:sz w:val="28"/>
        </w:rPr>
        <w:t>
      2) в магистратуре профильного направления (со сроком обучения 1 год) объем цикла БД составляет не менее 7 кредитов, из них не менее 1 кредита на обязательный компонент;</w:t>
      </w:r>
    </w:p>
    <w:p>
      <w:pPr>
        <w:spacing w:after="0"/>
        <w:ind w:left="0"/>
        <w:jc w:val="both"/>
      </w:pPr>
      <w:r>
        <w:rPr>
          <w:rFonts w:ascii="Times New Roman"/>
          <w:b w:val="false"/>
          <w:i w:val="false"/>
          <w:color w:val="000000"/>
          <w:sz w:val="28"/>
        </w:rPr>
        <w:t>
      3) в магистратуре профильного направления (со сроком обучения 1,5 года) объем цикла БД составляет не менее 14 кредитов, из них не менее 3 кредитов на обязательный компонент.</w:t>
      </w:r>
    </w:p>
    <w:bookmarkStart w:name="z269" w:id="317"/>
    <w:p>
      <w:pPr>
        <w:spacing w:after="0"/>
        <w:ind w:left="0"/>
        <w:jc w:val="both"/>
      </w:pPr>
      <w:r>
        <w:rPr>
          <w:rFonts w:ascii="Times New Roman"/>
          <w:b w:val="false"/>
          <w:i w:val="false"/>
          <w:color w:val="000000"/>
          <w:sz w:val="28"/>
        </w:rPr>
        <w:t xml:space="preserve">
      21. В магистратуре научного и педагогического направления объем цикла профилирующих дисциплин (ПД) составляет 52% от общего объема дисциплин типового учебного плана, из них 9% отводится на дисциплины обязательного компонента и 91% - на дисциплины компонента по выбору. </w:t>
      </w:r>
    </w:p>
    <w:bookmarkEnd w:id="317"/>
    <w:p>
      <w:pPr>
        <w:spacing w:after="0"/>
        <w:ind w:left="0"/>
        <w:jc w:val="both"/>
      </w:pPr>
      <w:r>
        <w:rPr>
          <w:rFonts w:ascii="Times New Roman"/>
          <w:b w:val="false"/>
          <w:i w:val="false"/>
          <w:color w:val="000000"/>
          <w:sz w:val="28"/>
        </w:rPr>
        <w:t>
      В магистратуре профильного направления объем дисциплин цикла ПД составляет 56% (со сроком обучения 1 год) и 72% (со сроком обучения 1,5 года) от общего объема дисциплин типового учебного плана, из них 10% и 12% соответственно отводится на дисциплины обязательного компонента и 90% и 88% соответственно – на дисциплины компонента по выбору.</w:t>
      </w:r>
    </w:p>
    <w:p>
      <w:pPr>
        <w:spacing w:after="0"/>
        <w:ind w:left="0"/>
        <w:jc w:val="both"/>
      </w:pPr>
      <w:r>
        <w:rPr>
          <w:rFonts w:ascii="Times New Roman"/>
          <w:b w:val="false"/>
          <w:i w:val="false"/>
          <w:color w:val="000000"/>
          <w:sz w:val="28"/>
        </w:rPr>
        <w:t>
      В ВСУЗах объем цикла профилирующих дисциплин (ПД) в магистратуре составляет не менее 60% от общего объема дисциплин типового учебного плана, из них не более 10% отводится на дисциплины обязательного компонента и не менее 90% - на вузовский компонент, при этом:</w:t>
      </w:r>
    </w:p>
    <w:p>
      <w:pPr>
        <w:spacing w:after="0"/>
        <w:ind w:left="0"/>
        <w:jc w:val="both"/>
      </w:pPr>
      <w:r>
        <w:rPr>
          <w:rFonts w:ascii="Times New Roman"/>
          <w:b w:val="false"/>
          <w:i w:val="false"/>
          <w:color w:val="000000"/>
          <w:sz w:val="28"/>
        </w:rPr>
        <w:t>
      1) в магистратуре научно-педагогического направления объем цикла ПД составляет не менее 25 кредитов, из них не менее 2 кредитов на обязательный компонент;</w:t>
      </w:r>
    </w:p>
    <w:p>
      <w:pPr>
        <w:spacing w:after="0"/>
        <w:ind w:left="0"/>
        <w:jc w:val="both"/>
      </w:pPr>
      <w:r>
        <w:rPr>
          <w:rFonts w:ascii="Times New Roman"/>
          <w:b w:val="false"/>
          <w:i w:val="false"/>
          <w:color w:val="000000"/>
          <w:sz w:val="28"/>
        </w:rPr>
        <w:t>
      2) в магистратуре профильного направления (со сроком обучения 1 год) объем цикла ПД составляет не менее 11 кредитов, из них не менее 1 кредита на обязательный компонент;</w:t>
      </w:r>
    </w:p>
    <w:p>
      <w:pPr>
        <w:spacing w:after="0"/>
        <w:ind w:left="0"/>
        <w:jc w:val="both"/>
      </w:pPr>
      <w:r>
        <w:rPr>
          <w:rFonts w:ascii="Times New Roman"/>
          <w:b w:val="false"/>
          <w:i w:val="false"/>
          <w:color w:val="000000"/>
          <w:sz w:val="28"/>
        </w:rPr>
        <w:t>
      3) в магистратуре профильного направления (со сроком обучения 1,5 года) объем цикла ПД составляет не менее 22 кредитов, из них не менее 2 кредитов на обязательный компонент.</w:t>
      </w:r>
    </w:p>
    <w:bookmarkStart w:name="z270" w:id="318"/>
    <w:p>
      <w:pPr>
        <w:spacing w:after="0"/>
        <w:ind w:left="0"/>
        <w:jc w:val="both"/>
      </w:pPr>
      <w:r>
        <w:rPr>
          <w:rFonts w:ascii="Times New Roman"/>
          <w:b w:val="false"/>
          <w:i w:val="false"/>
          <w:color w:val="000000"/>
          <w:sz w:val="28"/>
        </w:rPr>
        <w:t xml:space="preserve">
      22. Перечень дисциплин обязательного компонента определяется типовым учебным планом. Не допускается сокращение объема дисциплин обязательного компонента. </w:t>
      </w:r>
    </w:p>
    <w:bookmarkEnd w:id="318"/>
    <w:bookmarkStart w:name="z271" w:id="319"/>
    <w:p>
      <w:pPr>
        <w:spacing w:after="0"/>
        <w:ind w:left="0"/>
        <w:jc w:val="both"/>
      </w:pPr>
      <w:r>
        <w:rPr>
          <w:rFonts w:ascii="Times New Roman"/>
          <w:b w:val="false"/>
          <w:i w:val="false"/>
          <w:color w:val="000000"/>
          <w:sz w:val="28"/>
        </w:rPr>
        <w:t>
      23. Перечень дисциплин компонента по выбору определяется ВУЗом самостоятельно. При этом учитываются ожидания работодателей и потребности рынка труда.</w:t>
      </w:r>
    </w:p>
    <w:bookmarkEnd w:id="319"/>
    <w:p>
      <w:pPr>
        <w:spacing w:after="0"/>
        <w:ind w:left="0"/>
        <w:jc w:val="both"/>
      </w:pPr>
      <w:r>
        <w:rPr>
          <w:rFonts w:ascii="Times New Roman"/>
          <w:b w:val="false"/>
          <w:i w:val="false"/>
          <w:color w:val="000000"/>
          <w:sz w:val="28"/>
        </w:rPr>
        <w:t>
      В ВСУЗах перечень дисциплин вузовского компонента определяется ВСУЗом самостоятельно. Дополнительные виды обучения состоят из обязательного компонента и вузовского компонента. Объем обязательного компонента составляет не менее 13 кредитов и включает профессиональную практику – не менее 6 кредитов, научно-исследовательскую работу магистранта – не менее 7 кредитов. В вузовский компонент дополнительных видов обучения включаются войсковая стажировка и/или другие виды обучения.</w:t>
      </w:r>
    </w:p>
    <w:bookmarkStart w:name="z272" w:id="320"/>
    <w:p>
      <w:pPr>
        <w:spacing w:after="0"/>
        <w:ind w:left="0"/>
        <w:jc w:val="both"/>
      </w:pPr>
      <w:r>
        <w:rPr>
          <w:rFonts w:ascii="Times New Roman"/>
          <w:b w:val="false"/>
          <w:i w:val="false"/>
          <w:color w:val="000000"/>
          <w:sz w:val="28"/>
        </w:rPr>
        <w:t>
      24. Содержание образовательной программы магистратуры по научному и педагогическому направлению устанавливается согласно приложению 1 к настоящему стандарту.</w:t>
      </w:r>
    </w:p>
    <w:bookmarkEnd w:id="320"/>
    <w:p>
      <w:pPr>
        <w:spacing w:after="0"/>
        <w:ind w:left="0"/>
        <w:jc w:val="both"/>
      </w:pPr>
      <w:r>
        <w:rPr>
          <w:rFonts w:ascii="Times New Roman"/>
          <w:b w:val="false"/>
          <w:i w:val="false"/>
          <w:color w:val="000000"/>
          <w:sz w:val="28"/>
        </w:rPr>
        <w:t>
      В ВСУЗах содержание образовательной программы магистратуры по научному и педагогическому направлению устанавливается согласно приложению 2 к настоящему стандарту.</w:t>
      </w:r>
    </w:p>
    <w:bookmarkStart w:name="z273" w:id="321"/>
    <w:p>
      <w:pPr>
        <w:spacing w:after="0"/>
        <w:ind w:left="0"/>
        <w:jc w:val="both"/>
      </w:pPr>
      <w:r>
        <w:rPr>
          <w:rFonts w:ascii="Times New Roman"/>
          <w:b w:val="false"/>
          <w:i w:val="false"/>
          <w:color w:val="000000"/>
          <w:sz w:val="28"/>
        </w:rPr>
        <w:t>
      25. Содержание образовательной программы магистратуры по профильному направлению устанавливается согласно приложению 3 к настоящему стандарту.</w:t>
      </w:r>
    </w:p>
    <w:bookmarkEnd w:id="321"/>
    <w:p>
      <w:pPr>
        <w:spacing w:after="0"/>
        <w:ind w:left="0"/>
        <w:jc w:val="both"/>
      </w:pPr>
      <w:r>
        <w:rPr>
          <w:rFonts w:ascii="Times New Roman"/>
          <w:b w:val="false"/>
          <w:i w:val="false"/>
          <w:color w:val="000000"/>
          <w:sz w:val="28"/>
        </w:rPr>
        <w:t>
      В ВСУЗах содержание образовательной программы магистратуры по профильному направлению устанавливается согласно приложению 4 к настоящему стандарту.</w:t>
      </w:r>
    </w:p>
    <w:bookmarkStart w:name="z274" w:id="322"/>
    <w:p>
      <w:pPr>
        <w:spacing w:after="0"/>
        <w:ind w:left="0"/>
        <w:jc w:val="both"/>
      </w:pPr>
      <w:r>
        <w:rPr>
          <w:rFonts w:ascii="Times New Roman"/>
          <w:b w:val="false"/>
          <w:i w:val="false"/>
          <w:color w:val="000000"/>
          <w:sz w:val="28"/>
        </w:rPr>
        <w:t>
      26. Магистр, окончивший профильную магистратуру, допускается к педагогической деятельности после дополнительного освоения программ педагогического профиля, по завершении которого ему выдается соответствующее свидетельство к основному диплому.</w:t>
      </w:r>
    </w:p>
    <w:bookmarkEnd w:id="322"/>
    <w:bookmarkStart w:name="z275" w:id="323"/>
    <w:p>
      <w:pPr>
        <w:spacing w:after="0"/>
        <w:ind w:left="0"/>
        <w:jc w:val="both"/>
      </w:pPr>
      <w:r>
        <w:rPr>
          <w:rFonts w:ascii="Times New Roman"/>
          <w:b w:val="false"/>
          <w:i w:val="false"/>
          <w:color w:val="000000"/>
          <w:sz w:val="28"/>
        </w:rPr>
        <w:t xml:space="preserve">
      27. Содержание образовательной программы педагогического профиля для лиц, окончивших профильную магистратуру, устанавливается согласно приложению 5 к настоящему стандарту, за исключением ВСУЗов. </w:t>
      </w:r>
    </w:p>
    <w:bookmarkEnd w:id="323"/>
    <w:bookmarkStart w:name="z276" w:id="324"/>
    <w:p>
      <w:pPr>
        <w:spacing w:after="0"/>
        <w:ind w:left="0"/>
        <w:jc w:val="both"/>
      </w:pPr>
      <w:r>
        <w:rPr>
          <w:rFonts w:ascii="Times New Roman"/>
          <w:b w:val="false"/>
          <w:i w:val="false"/>
          <w:color w:val="000000"/>
          <w:sz w:val="28"/>
        </w:rPr>
        <w:t>
      28. Обучение в магистратуре осуществляется на государственном, русском и английском языках. Язык обучения выбирается магистрантом самостоятельно.</w:t>
      </w:r>
    </w:p>
    <w:bookmarkEnd w:id="324"/>
    <w:p>
      <w:pPr>
        <w:spacing w:after="0"/>
        <w:ind w:left="0"/>
        <w:jc w:val="both"/>
      </w:pPr>
      <w:r>
        <w:rPr>
          <w:rFonts w:ascii="Times New Roman"/>
          <w:b w:val="false"/>
          <w:i w:val="false"/>
          <w:color w:val="000000"/>
          <w:sz w:val="28"/>
        </w:rPr>
        <w:t>
      ВСУЗы, внедряющие программы трехъязычного образования, осуществляют обучение на трех языках: казахском, русском и английском языках. ВСУЗы, внедряющие программы двуязычного образования, осуществляют обучение на двух языках: казахском и русском языках. При этом процентное соотношение дисциплин, преподаваемых на разных языках, определяется ВСУЗом.</w:t>
      </w:r>
    </w:p>
    <w:bookmarkStart w:name="z277" w:id="325"/>
    <w:p>
      <w:pPr>
        <w:spacing w:after="0"/>
        <w:ind w:left="0"/>
        <w:jc w:val="left"/>
      </w:pPr>
      <w:r>
        <w:rPr>
          <w:rFonts w:ascii="Times New Roman"/>
          <w:b/>
          <w:i w:val="false"/>
          <w:color w:val="000000"/>
        </w:rPr>
        <w:t xml:space="preserve"> 3. Требования к содержанию образования</w:t>
      </w:r>
    </w:p>
    <w:bookmarkEnd w:id="325"/>
    <w:bookmarkStart w:name="z278" w:id="326"/>
    <w:p>
      <w:pPr>
        <w:spacing w:after="0"/>
        <w:ind w:left="0"/>
        <w:jc w:val="both"/>
      </w:pPr>
      <w:r>
        <w:rPr>
          <w:rFonts w:ascii="Times New Roman"/>
          <w:b w:val="false"/>
          <w:i w:val="false"/>
          <w:color w:val="000000"/>
          <w:sz w:val="28"/>
        </w:rPr>
        <w:t>
      29. Целью послевузовского образования является подготовка с учетом перспектив развития страны конкурентоспособных высококвалифицированных кадров с высокими духовно-нравственными качествами, способных к самостоятельному мышлению и обеспечению прогрессивного научно-технического, социально-экономического и культурного развития общества.</w:t>
      </w:r>
    </w:p>
    <w:bookmarkEnd w:id="326"/>
    <w:p>
      <w:pPr>
        <w:spacing w:after="0"/>
        <w:ind w:left="0"/>
        <w:jc w:val="both"/>
      </w:pPr>
      <w:r>
        <w:rPr>
          <w:rFonts w:ascii="Times New Roman"/>
          <w:b w:val="false"/>
          <w:i w:val="false"/>
          <w:color w:val="000000"/>
          <w:sz w:val="28"/>
        </w:rPr>
        <w:t>
      В ВСУЗах целью послевузовского образования является подготовка высококвалифицированных кадров с высокими морально-нравственными качествами, способных к самостоятельному мышлению, управлению и обеспечению обороны и национальной безопасности страны, осуществлению правоохранительной деятельности.</w:t>
      </w:r>
    </w:p>
    <w:bookmarkStart w:name="z279" w:id="327"/>
    <w:p>
      <w:pPr>
        <w:spacing w:after="0"/>
        <w:ind w:left="0"/>
        <w:jc w:val="both"/>
      </w:pPr>
      <w:r>
        <w:rPr>
          <w:rFonts w:ascii="Times New Roman"/>
          <w:b w:val="false"/>
          <w:i w:val="false"/>
          <w:color w:val="000000"/>
          <w:sz w:val="28"/>
        </w:rPr>
        <w:t>
      30. В качестве базовых ценностей в содержании послевузовского образования определены:</w:t>
      </w:r>
    </w:p>
    <w:bookmarkEnd w:id="327"/>
    <w:p>
      <w:pPr>
        <w:spacing w:after="0"/>
        <w:ind w:left="0"/>
        <w:jc w:val="both"/>
      </w:pPr>
      <w:r>
        <w:rPr>
          <w:rFonts w:ascii="Times New Roman"/>
          <w:b w:val="false"/>
          <w:i w:val="false"/>
          <w:color w:val="000000"/>
          <w:sz w:val="28"/>
        </w:rPr>
        <w:t>
      1) казахстанский патриотизм и гражданская ответственность;</w:t>
      </w:r>
    </w:p>
    <w:p>
      <w:pPr>
        <w:spacing w:after="0"/>
        <w:ind w:left="0"/>
        <w:jc w:val="both"/>
      </w:pPr>
      <w:r>
        <w:rPr>
          <w:rFonts w:ascii="Times New Roman"/>
          <w:b w:val="false"/>
          <w:i w:val="false"/>
          <w:color w:val="000000"/>
          <w:sz w:val="28"/>
        </w:rPr>
        <w:t>
      2) уважение;</w:t>
      </w:r>
    </w:p>
    <w:p>
      <w:pPr>
        <w:spacing w:after="0"/>
        <w:ind w:left="0"/>
        <w:jc w:val="both"/>
      </w:pPr>
      <w:r>
        <w:rPr>
          <w:rFonts w:ascii="Times New Roman"/>
          <w:b w:val="false"/>
          <w:i w:val="false"/>
          <w:color w:val="000000"/>
          <w:sz w:val="28"/>
        </w:rPr>
        <w:t>
      3) сотрудничество;</w:t>
      </w:r>
    </w:p>
    <w:p>
      <w:pPr>
        <w:spacing w:after="0"/>
        <w:ind w:left="0"/>
        <w:jc w:val="both"/>
      </w:pPr>
      <w:r>
        <w:rPr>
          <w:rFonts w:ascii="Times New Roman"/>
          <w:b w:val="false"/>
          <w:i w:val="false"/>
          <w:color w:val="000000"/>
          <w:sz w:val="28"/>
        </w:rPr>
        <w:t>
      4) открытость.</w:t>
      </w:r>
    </w:p>
    <w:bookmarkStart w:name="z280" w:id="328"/>
    <w:p>
      <w:pPr>
        <w:spacing w:after="0"/>
        <w:ind w:left="0"/>
        <w:jc w:val="both"/>
      </w:pPr>
      <w:r>
        <w:rPr>
          <w:rFonts w:ascii="Times New Roman"/>
          <w:b w:val="false"/>
          <w:i w:val="false"/>
          <w:color w:val="000000"/>
          <w:sz w:val="28"/>
        </w:rPr>
        <w:t xml:space="preserve">
      31. Требования к ключевым компетенциям выпускников профильной магистратуры: </w:t>
      </w:r>
    </w:p>
    <w:bookmarkEnd w:id="328"/>
    <w:p>
      <w:pPr>
        <w:spacing w:after="0"/>
        <w:ind w:left="0"/>
        <w:jc w:val="both"/>
      </w:pPr>
      <w:r>
        <w:rPr>
          <w:rFonts w:ascii="Times New Roman"/>
          <w:b w:val="false"/>
          <w:i w:val="false"/>
          <w:color w:val="000000"/>
          <w:sz w:val="28"/>
        </w:rPr>
        <w:t>
      должен:</w:t>
      </w:r>
    </w:p>
    <w:p>
      <w:pPr>
        <w:spacing w:after="0"/>
        <w:ind w:left="0"/>
        <w:jc w:val="both"/>
      </w:pPr>
      <w:r>
        <w:rPr>
          <w:rFonts w:ascii="Times New Roman"/>
          <w:b w:val="false"/>
          <w:i w:val="false"/>
          <w:color w:val="000000"/>
          <w:sz w:val="28"/>
        </w:rPr>
        <w:t xml:space="preserve">
      иметь представление: </w:t>
      </w:r>
    </w:p>
    <w:p>
      <w:pPr>
        <w:spacing w:after="0"/>
        <w:ind w:left="0"/>
        <w:jc w:val="both"/>
      </w:pPr>
      <w:r>
        <w:rPr>
          <w:rFonts w:ascii="Times New Roman"/>
          <w:b w:val="false"/>
          <w:i w:val="false"/>
          <w:color w:val="000000"/>
          <w:sz w:val="28"/>
        </w:rPr>
        <w:t>
      о современных тенденциях в развитии научного познания;</w:t>
      </w:r>
    </w:p>
    <w:p>
      <w:pPr>
        <w:spacing w:after="0"/>
        <w:ind w:left="0"/>
        <w:jc w:val="both"/>
      </w:pPr>
      <w:r>
        <w:rPr>
          <w:rFonts w:ascii="Times New Roman"/>
          <w:b w:val="false"/>
          <w:i w:val="false"/>
          <w:color w:val="000000"/>
          <w:sz w:val="28"/>
        </w:rPr>
        <w:t>
      об актуальных методологических и философских проблемах естественных (социальных, гуманитарных, экономических) наук;</w:t>
      </w:r>
    </w:p>
    <w:p>
      <w:pPr>
        <w:spacing w:after="0"/>
        <w:ind w:left="0"/>
        <w:jc w:val="both"/>
      </w:pPr>
      <w:r>
        <w:rPr>
          <w:rFonts w:ascii="Times New Roman"/>
          <w:b w:val="false"/>
          <w:i w:val="false"/>
          <w:color w:val="000000"/>
          <w:sz w:val="28"/>
        </w:rPr>
        <w:t>
      о противоречиях и социально-экономических последствиях процессов глобализации;</w:t>
      </w:r>
    </w:p>
    <w:p>
      <w:pPr>
        <w:spacing w:after="0"/>
        <w:ind w:left="0"/>
        <w:jc w:val="both"/>
      </w:pPr>
      <w:r>
        <w:rPr>
          <w:rFonts w:ascii="Times New Roman"/>
          <w:b w:val="false"/>
          <w:i w:val="false"/>
          <w:color w:val="000000"/>
          <w:sz w:val="28"/>
        </w:rPr>
        <w:t>
      о современном состоянии экономической, политической, правовой, культурной и технологической среды мирового бизнес-партнерства;</w:t>
      </w:r>
    </w:p>
    <w:p>
      <w:pPr>
        <w:spacing w:after="0"/>
        <w:ind w:left="0"/>
        <w:jc w:val="both"/>
      </w:pPr>
      <w:r>
        <w:rPr>
          <w:rFonts w:ascii="Times New Roman"/>
          <w:b w:val="false"/>
          <w:i w:val="false"/>
          <w:color w:val="000000"/>
          <w:sz w:val="28"/>
        </w:rPr>
        <w:t>
      об организации стратегического управления предприятием, инновационного менеджмента, теориях лидерства;</w:t>
      </w:r>
    </w:p>
    <w:p>
      <w:pPr>
        <w:spacing w:after="0"/>
        <w:ind w:left="0"/>
        <w:jc w:val="both"/>
      </w:pPr>
      <w:r>
        <w:rPr>
          <w:rFonts w:ascii="Times New Roman"/>
          <w:b w:val="false"/>
          <w:i w:val="false"/>
          <w:color w:val="000000"/>
          <w:sz w:val="28"/>
        </w:rPr>
        <w:t>
      об основных финансово–хозяйственных проблемах функционирования предприятий;</w:t>
      </w:r>
    </w:p>
    <w:p>
      <w:pPr>
        <w:spacing w:after="0"/>
        <w:ind w:left="0"/>
        <w:jc w:val="both"/>
      </w:pPr>
      <w:r>
        <w:rPr>
          <w:rFonts w:ascii="Times New Roman"/>
          <w:b w:val="false"/>
          <w:i w:val="false"/>
          <w:color w:val="000000"/>
          <w:sz w:val="28"/>
        </w:rPr>
        <w:t xml:space="preserve">
      2) знать: </w:t>
      </w:r>
    </w:p>
    <w:p>
      <w:pPr>
        <w:spacing w:after="0"/>
        <w:ind w:left="0"/>
        <w:jc w:val="both"/>
      </w:pPr>
      <w:r>
        <w:rPr>
          <w:rFonts w:ascii="Times New Roman"/>
          <w:b w:val="false"/>
          <w:i w:val="false"/>
          <w:color w:val="000000"/>
          <w:sz w:val="28"/>
        </w:rPr>
        <w:t>
      методологию научного познания;</w:t>
      </w:r>
    </w:p>
    <w:p>
      <w:pPr>
        <w:spacing w:after="0"/>
        <w:ind w:left="0"/>
        <w:jc w:val="both"/>
      </w:pPr>
      <w:r>
        <w:rPr>
          <w:rFonts w:ascii="Times New Roman"/>
          <w:b w:val="false"/>
          <w:i w:val="false"/>
          <w:color w:val="000000"/>
          <w:sz w:val="28"/>
        </w:rPr>
        <w:t>
      основные движущие силы изменения структуры экономики;</w:t>
      </w:r>
    </w:p>
    <w:p>
      <w:pPr>
        <w:spacing w:after="0"/>
        <w:ind w:left="0"/>
        <w:jc w:val="both"/>
      </w:pPr>
      <w:r>
        <w:rPr>
          <w:rFonts w:ascii="Times New Roman"/>
          <w:b w:val="false"/>
          <w:i w:val="false"/>
          <w:color w:val="000000"/>
          <w:sz w:val="28"/>
        </w:rPr>
        <w:t>
      особенности и правила инвестиционного сотрудничества;</w:t>
      </w:r>
    </w:p>
    <w:p>
      <w:pPr>
        <w:spacing w:after="0"/>
        <w:ind w:left="0"/>
        <w:jc w:val="both"/>
      </w:pPr>
      <w:r>
        <w:rPr>
          <w:rFonts w:ascii="Times New Roman"/>
          <w:b w:val="false"/>
          <w:i w:val="false"/>
          <w:color w:val="000000"/>
          <w:sz w:val="28"/>
        </w:rPr>
        <w:t xml:space="preserve">
      не менее чем один иностранный язык на профессиональном уровне, позволяющем проводить научные исследования и практическую деятельность; </w:t>
      </w:r>
    </w:p>
    <w:p>
      <w:pPr>
        <w:spacing w:after="0"/>
        <w:ind w:left="0"/>
        <w:jc w:val="both"/>
      </w:pPr>
      <w:r>
        <w:rPr>
          <w:rFonts w:ascii="Times New Roman"/>
          <w:b w:val="false"/>
          <w:i w:val="false"/>
          <w:color w:val="000000"/>
          <w:sz w:val="28"/>
        </w:rPr>
        <w:t xml:space="preserve">
      3) уметь: </w:t>
      </w:r>
    </w:p>
    <w:p>
      <w:pPr>
        <w:spacing w:after="0"/>
        <w:ind w:left="0"/>
        <w:jc w:val="both"/>
      </w:pPr>
      <w:r>
        <w:rPr>
          <w:rFonts w:ascii="Times New Roman"/>
          <w:b w:val="false"/>
          <w:i w:val="false"/>
          <w:color w:val="000000"/>
          <w:sz w:val="28"/>
        </w:rPr>
        <w:t>
      применять научные методы познания в профессиональной деятельности;</w:t>
      </w:r>
    </w:p>
    <w:p>
      <w:pPr>
        <w:spacing w:after="0"/>
        <w:ind w:left="0"/>
        <w:jc w:val="both"/>
      </w:pPr>
      <w:r>
        <w:rPr>
          <w:rFonts w:ascii="Times New Roman"/>
          <w:b w:val="false"/>
          <w:i w:val="false"/>
          <w:color w:val="000000"/>
          <w:sz w:val="28"/>
        </w:rPr>
        <w:t>
      критически анализировать существующие концепции, теории и подходы к изучению процессов и явлений;</w:t>
      </w:r>
    </w:p>
    <w:p>
      <w:pPr>
        <w:spacing w:after="0"/>
        <w:ind w:left="0"/>
        <w:jc w:val="both"/>
      </w:pPr>
      <w:r>
        <w:rPr>
          <w:rFonts w:ascii="Times New Roman"/>
          <w:b w:val="false"/>
          <w:i w:val="false"/>
          <w:color w:val="000000"/>
          <w:sz w:val="28"/>
        </w:rPr>
        <w:t>
      интегрировать знания, полученные в рамках разных дисциплин, использовать их для решения аналитических и управленческих задач в новых незнакомых условиях;</w:t>
      </w:r>
    </w:p>
    <w:p>
      <w:pPr>
        <w:spacing w:after="0"/>
        <w:ind w:left="0"/>
        <w:jc w:val="both"/>
      </w:pPr>
      <w:r>
        <w:rPr>
          <w:rFonts w:ascii="Times New Roman"/>
          <w:b w:val="false"/>
          <w:i w:val="false"/>
          <w:color w:val="000000"/>
          <w:sz w:val="28"/>
        </w:rPr>
        <w:t>
      проводить микроэкономический анализ хозяйственной деятельности предприятия и использовать его результаты в управлении предприятием;</w:t>
      </w:r>
    </w:p>
    <w:p>
      <w:pPr>
        <w:spacing w:after="0"/>
        <w:ind w:left="0"/>
        <w:jc w:val="both"/>
      </w:pPr>
      <w:r>
        <w:rPr>
          <w:rFonts w:ascii="Times New Roman"/>
          <w:b w:val="false"/>
          <w:i w:val="false"/>
          <w:color w:val="000000"/>
          <w:sz w:val="28"/>
        </w:rPr>
        <w:t xml:space="preserve">
      применять на практике новые подходы к организации маркетинга и менеджмента; </w:t>
      </w:r>
    </w:p>
    <w:p>
      <w:pPr>
        <w:spacing w:after="0"/>
        <w:ind w:left="0"/>
        <w:jc w:val="both"/>
      </w:pPr>
      <w:r>
        <w:rPr>
          <w:rFonts w:ascii="Times New Roman"/>
          <w:b w:val="false"/>
          <w:i w:val="false"/>
          <w:color w:val="000000"/>
          <w:sz w:val="28"/>
        </w:rPr>
        <w:t>
      принимать решения в сложных и нестандартных ситуациях в области организации и управления хозяйственной деятельностью предприятия (фирмы);</w:t>
      </w:r>
    </w:p>
    <w:p>
      <w:pPr>
        <w:spacing w:after="0"/>
        <w:ind w:left="0"/>
        <w:jc w:val="both"/>
      </w:pPr>
      <w:r>
        <w:rPr>
          <w:rFonts w:ascii="Times New Roman"/>
          <w:b w:val="false"/>
          <w:i w:val="false"/>
          <w:color w:val="000000"/>
          <w:sz w:val="28"/>
        </w:rPr>
        <w:t>
      применять на практике нормы законодательства Республики Казахстан в области регулирования экономических отношений;</w:t>
      </w:r>
    </w:p>
    <w:p>
      <w:pPr>
        <w:spacing w:after="0"/>
        <w:ind w:left="0"/>
        <w:jc w:val="both"/>
      </w:pPr>
      <w:r>
        <w:rPr>
          <w:rFonts w:ascii="Times New Roman"/>
          <w:b w:val="false"/>
          <w:i w:val="false"/>
          <w:color w:val="000000"/>
          <w:sz w:val="28"/>
        </w:rPr>
        <w:t>
      креативно мыслить и творчески подходить к решению новых проблем и ситуаций;</w:t>
      </w:r>
    </w:p>
    <w:p>
      <w:pPr>
        <w:spacing w:after="0"/>
        <w:ind w:left="0"/>
        <w:jc w:val="both"/>
      </w:pPr>
      <w:r>
        <w:rPr>
          <w:rFonts w:ascii="Times New Roman"/>
          <w:b w:val="false"/>
          <w:i w:val="false"/>
          <w:color w:val="000000"/>
          <w:sz w:val="28"/>
        </w:rPr>
        <w:t xml:space="preserve">
      проводить информационно-аналитическую и информационно-библиографическую работу с привлечением современных информационных технологий; </w:t>
      </w:r>
    </w:p>
    <w:p>
      <w:pPr>
        <w:spacing w:after="0"/>
        <w:ind w:left="0"/>
        <w:jc w:val="both"/>
      </w:pPr>
      <w:r>
        <w:rPr>
          <w:rFonts w:ascii="Times New Roman"/>
          <w:b w:val="false"/>
          <w:i w:val="false"/>
          <w:color w:val="000000"/>
          <w:sz w:val="28"/>
        </w:rPr>
        <w:t>
      обобщать результаты экспериментально-исследовательской и аналитической работы в виде магистерской диссертации, статьи, отчета, аналитической записки и др.;</w:t>
      </w:r>
    </w:p>
    <w:p>
      <w:pPr>
        <w:spacing w:after="0"/>
        <w:ind w:left="0"/>
        <w:jc w:val="both"/>
      </w:pPr>
      <w:r>
        <w:rPr>
          <w:rFonts w:ascii="Times New Roman"/>
          <w:b w:val="false"/>
          <w:i w:val="false"/>
          <w:color w:val="000000"/>
          <w:sz w:val="28"/>
        </w:rPr>
        <w:t xml:space="preserve">
      4) иметь навыки: </w:t>
      </w:r>
    </w:p>
    <w:p>
      <w:pPr>
        <w:spacing w:after="0"/>
        <w:ind w:left="0"/>
        <w:jc w:val="both"/>
      </w:pPr>
      <w:r>
        <w:rPr>
          <w:rFonts w:ascii="Times New Roman"/>
          <w:b w:val="false"/>
          <w:i w:val="false"/>
          <w:color w:val="000000"/>
          <w:sz w:val="28"/>
        </w:rPr>
        <w:t>
      решения стандартных научных и профессиональных задач;</w:t>
      </w:r>
    </w:p>
    <w:p>
      <w:pPr>
        <w:spacing w:after="0"/>
        <w:ind w:left="0"/>
        <w:jc w:val="both"/>
      </w:pPr>
      <w:r>
        <w:rPr>
          <w:rFonts w:ascii="Times New Roman"/>
          <w:b w:val="false"/>
          <w:i w:val="false"/>
          <w:color w:val="000000"/>
          <w:sz w:val="28"/>
        </w:rPr>
        <w:t>
      научного анализа и решения практических проблем в организации и управлении экономической деятельностью организаций и предприятий;</w:t>
      </w:r>
    </w:p>
    <w:p>
      <w:pPr>
        <w:spacing w:after="0"/>
        <w:ind w:left="0"/>
        <w:jc w:val="both"/>
      </w:pPr>
      <w:r>
        <w:rPr>
          <w:rFonts w:ascii="Times New Roman"/>
          <w:b w:val="false"/>
          <w:i w:val="false"/>
          <w:color w:val="000000"/>
          <w:sz w:val="28"/>
        </w:rPr>
        <w:t>
      исследования проблем в области менеджмента и маркетинга и использовать полученные результаты для совершенствования методов управления предприятием;</w:t>
      </w:r>
    </w:p>
    <w:p>
      <w:pPr>
        <w:spacing w:after="0"/>
        <w:ind w:left="0"/>
        <w:jc w:val="both"/>
      </w:pPr>
      <w:r>
        <w:rPr>
          <w:rFonts w:ascii="Times New Roman"/>
          <w:b w:val="false"/>
          <w:i w:val="false"/>
          <w:color w:val="000000"/>
          <w:sz w:val="28"/>
        </w:rPr>
        <w:t>
      профессионального общения и межкультурной коммуникации;</w:t>
      </w:r>
    </w:p>
    <w:p>
      <w:pPr>
        <w:spacing w:after="0"/>
        <w:ind w:left="0"/>
        <w:jc w:val="both"/>
      </w:pPr>
      <w:r>
        <w:rPr>
          <w:rFonts w:ascii="Times New Roman"/>
          <w:b w:val="false"/>
          <w:i w:val="false"/>
          <w:color w:val="000000"/>
          <w:sz w:val="28"/>
        </w:rPr>
        <w:t xml:space="preserve">
      ораторского искусства, правильного и логичного оформления своих мыслей в устной и письменной форме; </w:t>
      </w:r>
    </w:p>
    <w:p>
      <w:pPr>
        <w:spacing w:after="0"/>
        <w:ind w:left="0"/>
        <w:jc w:val="both"/>
      </w:pPr>
      <w:r>
        <w:rPr>
          <w:rFonts w:ascii="Times New Roman"/>
          <w:b w:val="false"/>
          <w:i w:val="false"/>
          <w:color w:val="000000"/>
          <w:sz w:val="28"/>
        </w:rPr>
        <w:t>
      расширения и углубления знаний, необходимых для повседневной профессиональной деятельности и продолжения образования в докторантуре;</w:t>
      </w:r>
    </w:p>
    <w:p>
      <w:pPr>
        <w:spacing w:after="0"/>
        <w:ind w:left="0"/>
        <w:jc w:val="both"/>
      </w:pPr>
      <w:r>
        <w:rPr>
          <w:rFonts w:ascii="Times New Roman"/>
          <w:b w:val="false"/>
          <w:i w:val="false"/>
          <w:color w:val="000000"/>
          <w:sz w:val="28"/>
        </w:rPr>
        <w:t>
      использования информационных и компьютерных технологий в сфере профессиональной деятельности;</w:t>
      </w:r>
    </w:p>
    <w:p>
      <w:pPr>
        <w:spacing w:after="0"/>
        <w:ind w:left="0"/>
        <w:jc w:val="both"/>
      </w:pPr>
      <w:r>
        <w:rPr>
          <w:rFonts w:ascii="Times New Roman"/>
          <w:b w:val="false"/>
          <w:i w:val="false"/>
          <w:color w:val="000000"/>
          <w:sz w:val="28"/>
        </w:rPr>
        <w:t>
      5) быть компетентным:</w:t>
      </w:r>
    </w:p>
    <w:p>
      <w:pPr>
        <w:spacing w:after="0"/>
        <w:ind w:left="0"/>
        <w:jc w:val="both"/>
      </w:pPr>
      <w:r>
        <w:rPr>
          <w:rFonts w:ascii="Times New Roman"/>
          <w:b w:val="false"/>
          <w:i w:val="false"/>
          <w:color w:val="000000"/>
          <w:sz w:val="28"/>
        </w:rPr>
        <w:t>
      в области методологии исследований по специальности;</w:t>
      </w:r>
    </w:p>
    <w:p>
      <w:pPr>
        <w:spacing w:after="0"/>
        <w:ind w:left="0"/>
        <w:jc w:val="both"/>
      </w:pPr>
      <w:r>
        <w:rPr>
          <w:rFonts w:ascii="Times New Roman"/>
          <w:b w:val="false"/>
          <w:i w:val="false"/>
          <w:color w:val="000000"/>
          <w:sz w:val="28"/>
        </w:rPr>
        <w:t>
      в области современных проблем мировой экономики и участия национальных экономик в мирохозяйственных процессах;</w:t>
      </w:r>
    </w:p>
    <w:p>
      <w:pPr>
        <w:spacing w:after="0"/>
        <w:ind w:left="0"/>
        <w:jc w:val="both"/>
      </w:pPr>
      <w:r>
        <w:rPr>
          <w:rFonts w:ascii="Times New Roman"/>
          <w:b w:val="false"/>
          <w:i w:val="false"/>
          <w:color w:val="000000"/>
          <w:sz w:val="28"/>
        </w:rPr>
        <w:t>
      в организации и управлении деятельностью предприятия;</w:t>
      </w:r>
    </w:p>
    <w:p>
      <w:pPr>
        <w:spacing w:after="0"/>
        <w:ind w:left="0"/>
        <w:jc w:val="both"/>
      </w:pPr>
      <w:r>
        <w:rPr>
          <w:rFonts w:ascii="Times New Roman"/>
          <w:b w:val="false"/>
          <w:i w:val="false"/>
          <w:color w:val="000000"/>
          <w:sz w:val="28"/>
        </w:rPr>
        <w:t>
      в осуществлении производственных связей с различными организациями, в том числе органами государственной службы;</w:t>
      </w:r>
    </w:p>
    <w:p>
      <w:pPr>
        <w:spacing w:after="0"/>
        <w:ind w:left="0"/>
        <w:jc w:val="both"/>
      </w:pPr>
      <w:r>
        <w:rPr>
          <w:rFonts w:ascii="Times New Roman"/>
          <w:b w:val="false"/>
          <w:i w:val="false"/>
          <w:color w:val="000000"/>
          <w:sz w:val="28"/>
        </w:rPr>
        <w:t>
      в способах обеспечения постоянного обновления знаний, расширения профессиональных навыков и умений.</w:t>
      </w:r>
    </w:p>
    <w:p>
      <w:pPr>
        <w:spacing w:after="0"/>
        <w:ind w:left="0"/>
        <w:jc w:val="both"/>
      </w:pPr>
      <w:r>
        <w:rPr>
          <w:rFonts w:ascii="Times New Roman"/>
          <w:b w:val="false"/>
          <w:i w:val="false"/>
          <w:color w:val="000000"/>
          <w:sz w:val="28"/>
        </w:rPr>
        <w:t xml:space="preserve">
      В ВСУЗах требования к ключевым компетенциям выпускников профильной магистратуры определяются профессиональными компетенциями (квалификационными характеристиками, квалификационными требованиями). </w:t>
      </w:r>
    </w:p>
    <w:bookmarkStart w:name="z281" w:id="329"/>
    <w:p>
      <w:pPr>
        <w:spacing w:after="0"/>
        <w:ind w:left="0"/>
        <w:jc w:val="both"/>
      </w:pPr>
      <w:r>
        <w:rPr>
          <w:rFonts w:ascii="Times New Roman"/>
          <w:b w:val="false"/>
          <w:i w:val="false"/>
          <w:color w:val="000000"/>
          <w:sz w:val="28"/>
        </w:rPr>
        <w:t>
      32. Требования к ключевым компетенциям выпускников научной и педагогической магистратуры:</w:t>
      </w:r>
    </w:p>
    <w:bookmarkEnd w:id="329"/>
    <w:p>
      <w:pPr>
        <w:spacing w:after="0"/>
        <w:ind w:left="0"/>
        <w:jc w:val="both"/>
      </w:pPr>
      <w:r>
        <w:rPr>
          <w:rFonts w:ascii="Times New Roman"/>
          <w:b w:val="false"/>
          <w:i w:val="false"/>
          <w:color w:val="000000"/>
          <w:sz w:val="28"/>
        </w:rPr>
        <w:t>
      должен:</w:t>
      </w:r>
    </w:p>
    <w:p>
      <w:pPr>
        <w:spacing w:after="0"/>
        <w:ind w:left="0"/>
        <w:jc w:val="both"/>
      </w:pPr>
      <w:r>
        <w:rPr>
          <w:rFonts w:ascii="Times New Roman"/>
          <w:b w:val="false"/>
          <w:i w:val="false"/>
          <w:color w:val="000000"/>
          <w:sz w:val="28"/>
        </w:rPr>
        <w:t xml:space="preserve">
      1) иметь представление: </w:t>
      </w:r>
    </w:p>
    <w:p>
      <w:pPr>
        <w:spacing w:after="0"/>
        <w:ind w:left="0"/>
        <w:jc w:val="both"/>
      </w:pPr>
      <w:r>
        <w:rPr>
          <w:rFonts w:ascii="Times New Roman"/>
          <w:b w:val="false"/>
          <w:i w:val="false"/>
          <w:color w:val="000000"/>
          <w:sz w:val="28"/>
        </w:rPr>
        <w:t xml:space="preserve">
      о роли науки и образования в общественной жизни; </w:t>
      </w:r>
    </w:p>
    <w:p>
      <w:pPr>
        <w:spacing w:after="0"/>
        <w:ind w:left="0"/>
        <w:jc w:val="both"/>
      </w:pPr>
      <w:r>
        <w:rPr>
          <w:rFonts w:ascii="Times New Roman"/>
          <w:b w:val="false"/>
          <w:i w:val="false"/>
          <w:color w:val="000000"/>
          <w:sz w:val="28"/>
        </w:rPr>
        <w:t>
      о современных тенденциях в развитии научного познания;</w:t>
      </w:r>
    </w:p>
    <w:p>
      <w:pPr>
        <w:spacing w:after="0"/>
        <w:ind w:left="0"/>
        <w:jc w:val="both"/>
      </w:pPr>
      <w:r>
        <w:rPr>
          <w:rFonts w:ascii="Times New Roman"/>
          <w:b w:val="false"/>
          <w:i w:val="false"/>
          <w:color w:val="000000"/>
          <w:sz w:val="28"/>
        </w:rPr>
        <w:t>
      об актуальных методологических и философских проблемах естественных (социальных, гуманитарных, экономических) наук;</w:t>
      </w:r>
    </w:p>
    <w:p>
      <w:pPr>
        <w:spacing w:after="0"/>
        <w:ind w:left="0"/>
        <w:jc w:val="both"/>
      </w:pPr>
      <w:r>
        <w:rPr>
          <w:rFonts w:ascii="Times New Roman"/>
          <w:b w:val="false"/>
          <w:i w:val="false"/>
          <w:color w:val="000000"/>
          <w:sz w:val="28"/>
        </w:rPr>
        <w:t>
      о профессиональной компетентности преподавателя высшей школы;</w:t>
      </w:r>
    </w:p>
    <w:p>
      <w:pPr>
        <w:spacing w:after="0"/>
        <w:ind w:left="0"/>
        <w:jc w:val="both"/>
      </w:pPr>
      <w:r>
        <w:rPr>
          <w:rFonts w:ascii="Times New Roman"/>
          <w:b w:val="false"/>
          <w:i w:val="false"/>
          <w:color w:val="000000"/>
          <w:sz w:val="28"/>
        </w:rPr>
        <w:t>
      о противоречиях и социально-экономических последствиях процессов глобализации;</w:t>
      </w:r>
    </w:p>
    <w:p>
      <w:pPr>
        <w:spacing w:after="0"/>
        <w:ind w:left="0"/>
        <w:jc w:val="both"/>
      </w:pPr>
      <w:r>
        <w:rPr>
          <w:rFonts w:ascii="Times New Roman"/>
          <w:b w:val="false"/>
          <w:i w:val="false"/>
          <w:color w:val="000000"/>
          <w:sz w:val="28"/>
        </w:rPr>
        <w:t xml:space="preserve">
      2) знать: </w:t>
      </w:r>
    </w:p>
    <w:p>
      <w:pPr>
        <w:spacing w:after="0"/>
        <w:ind w:left="0"/>
        <w:jc w:val="both"/>
      </w:pPr>
      <w:r>
        <w:rPr>
          <w:rFonts w:ascii="Times New Roman"/>
          <w:b w:val="false"/>
          <w:i w:val="false"/>
          <w:color w:val="000000"/>
          <w:sz w:val="28"/>
        </w:rPr>
        <w:t>
      методологию научного познания;</w:t>
      </w:r>
    </w:p>
    <w:p>
      <w:pPr>
        <w:spacing w:after="0"/>
        <w:ind w:left="0"/>
        <w:jc w:val="both"/>
      </w:pPr>
      <w:r>
        <w:rPr>
          <w:rFonts w:ascii="Times New Roman"/>
          <w:b w:val="false"/>
          <w:i w:val="false"/>
          <w:color w:val="000000"/>
          <w:sz w:val="28"/>
        </w:rPr>
        <w:t>
      принципы и структуру организации научной деятельности;</w:t>
      </w:r>
    </w:p>
    <w:p>
      <w:pPr>
        <w:spacing w:after="0"/>
        <w:ind w:left="0"/>
        <w:jc w:val="both"/>
      </w:pPr>
      <w:r>
        <w:rPr>
          <w:rFonts w:ascii="Times New Roman"/>
          <w:b w:val="false"/>
          <w:i w:val="false"/>
          <w:color w:val="000000"/>
          <w:sz w:val="28"/>
        </w:rPr>
        <w:t>
      психологию познавательной деятельности студентов в процессе обучения;</w:t>
      </w:r>
    </w:p>
    <w:p>
      <w:pPr>
        <w:spacing w:after="0"/>
        <w:ind w:left="0"/>
        <w:jc w:val="both"/>
      </w:pPr>
      <w:r>
        <w:rPr>
          <w:rFonts w:ascii="Times New Roman"/>
          <w:b w:val="false"/>
          <w:i w:val="false"/>
          <w:color w:val="000000"/>
          <w:sz w:val="28"/>
        </w:rPr>
        <w:t>
      психологические методы и средства повышения эффективности и качества обучения;</w:t>
      </w:r>
    </w:p>
    <w:p>
      <w:pPr>
        <w:spacing w:after="0"/>
        <w:ind w:left="0"/>
        <w:jc w:val="both"/>
      </w:pPr>
      <w:r>
        <w:rPr>
          <w:rFonts w:ascii="Times New Roman"/>
          <w:b w:val="false"/>
          <w:i w:val="false"/>
          <w:color w:val="000000"/>
          <w:sz w:val="28"/>
        </w:rPr>
        <w:t xml:space="preserve">
      3) уметь: </w:t>
      </w:r>
    </w:p>
    <w:p>
      <w:pPr>
        <w:spacing w:after="0"/>
        <w:ind w:left="0"/>
        <w:jc w:val="both"/>
      </w:pPr>
      <w:r>
        <w:rPr>
          <w:rFonts w:ascii="Times New Roman"/>
          <w:b w:val="false"/>
          <w:i w:val="false"/>
          <w:color w:val="000000"/>
          <w:sz w:val="28"/>
        </w:rPr>
        <w:t>
      использовать полученные знания для оригинального развития и применения идей в контексте научных исследований;</w:t>
      </w:r>
    </w:p>
    <w:p>
      <w:pPr>
        <w:spacing w:after="0"/>
        <w:ind w:left="0"/>
        <w:jc w:val="both"/>
      </w:pPr>
      <w:r>
        <w:rPr>
          <w:rFonts w:ascii="Times New Roman"/>
          <w:b w:val="false"/>
          <w:i w:val="false"/>
          <w:color w:val="000000"/>
          <w:sz w:val="28"/>
        </w:rPr>
        <w:t>
      критически анализировать существующие концепции, теории и подходы к анализу процессов и явлений;</w:t>
      </w:r>
    </w:p>
    <w:p>
      <w:pPr>
        <w:spacing w:after="0"/>
        <w:ind w:left="0"/>
        <w:jc w:val="both"/>
      </w:pPr>
      <w:r>
        <w:rPr>
          <w:rFonts w:ascii="Times New Roman"/>
          <w:b w:val="false"/>
          <w:i w:val="false"/>
          <w:color w:val="000000"/>
          <w:sz w:val="28"/>
        </w:rPr>
        <w:t>
      интегрировать знания, полученные в рамках разных дисциплин, для решения исследовательских задач в новых незнакомых условиях;</w:t>
      </w:r>
    </w:p>
    <w:p>
      <w:pPr>
        <w:spacing w:after="0"/>
        <w:ind w:left="0"/>
        <w:jc w:val="both"/>
      </w:pPr>
      <w:r>
        <w:rPr>
          <w:rFonts w:ascii="Times New Roman"/>
          <w:b w:val="false"/>
          <w:i w:val="false"/>
          <w:color w:val="000000"/>
          <w:sz w:val="28"/>
        </w:rPr>
        <w:t>
      путем интеграции знаний выносить суждения и принимать решения на основе неполной или ограниченной информации;</w:t>
      </w:r>
    </w:p>
    <w:p>
      <w:pPr>
        <w:spacing w:after="0"/>
        <w:ind w:left="0"/>
        <w:jc w:val="both"/>
      </w:pPr>
      <w:r>
        <w:rPr>
          <w:rFonts w:ascii="Times New Roman"/>
          <w:b w:val="false"/>
          <w:i w:val="false"/>
          <w:color w:val="000000"/>
          <w:sz w:val="28"/>
        </w:rPr>
        <w:t>
      применять знания педагогики и психологии высшей школы в своей педагогической деятельности;</w:t>
      </w:r>
    </w:p>
    <w:p>
      <w:pPr>
        <w:spacing w:after="0"/>
        <w:ind w:left="0"/>
        <w:jc w:val="both"/>
      </w:pPr>
      <w:r>
        <w:rPr>
          <w:rFonts w:ascii="Times New Roman"/>
          <w:b w:val="false"/>
          <w:i w:val="false"/>
          <w:color w:val="000000"/>
          <w:sz w:val="28"/>
        </w:rPr>
        <w:t>
      применять интерактивные методы обучения;</w:t>
      </w:r>
    </w:p>
    <w:p>
      <w:pPr>
        <w:spacing w:after="0"/>
        <w:ind w:left="0"/>
        <w:jc w:val="both"/>
      </w:pPr>
      <w:r>
        <w:rPr>
          <w:rFonts w:ascii="Times New Roman"/>
          <w:b w:val="false"/>
          <w:i w:val="false"/>
          <w:color w:val="000000"/>
          <w:sz w:val="28"/>
        </w:rPr>
        <w:t xml:space="preserve">
      проводить информационно-аналитическую и информационно-библиографическую работу с привлечением современных информационных технологий; </w:t>
      </w:r>
    </w:p>
    <w:p>
      <w:pPr>
        <w:spacing w:after="0"/>
        <w:ind w:left="0"/>
        <w:jc w:val="both"/>
      </w:pPr>
      <w:r>
        <w:rPr>
          <w:rFonts w:ascii="Times New Roman"/>
          <w:b w:val="false"/>
          <w:i w:val="false"/>
          <w:color w:val="000000"/>
          <w:sz w:val="28"/>
        </w:rPr>
        <w:t>
      креативно мыслить и творчески подходить к решению новых проблем и ситуаций;</w:t>
      </w:r>
    </w:p>
    <w:p>
      <w:pPr>
        <w:spacing w:after="0"/>
        <w:ind w:left="0"/>
        <w:jc w:val="both"/>
      </w:pPr>
      <w:r>
        <w:rPr>
          <w:rFonts w:ascii="Times New Roman"/>
          <w:b w:val="false"/>
          <w:i w:val="false"/>
          <w:color w:val="000000"/>
          <w:sz w:val="28"/>
        </w:rPr>
        <w:t xml:space="preserve">
      свободно владеть иностранным языком на профессиональном уровне, позволяющем проводить научные исследования и осуществлять преподавание специальных дисциплин в вузах; </w:t>
      </w:r>
    </w:p>
    <w:p>
      <w:pPr>
        <w:spacing w:after="0"/>
        <w:ind w:left="0"/>
        <w:jc w:val="both"/>
      </w:pPr>
      <w:r>
        <w:rPr>
          <w:rFonts w:ascii="Times New Roman"/>
          <w:b w:val="false"/>
          <w:i w:val="false"/>
          <w:color w:val="000000"/>
          <w:sz w:val="28"/>
        </w:rPr>
        <w:t>
      обобщать результаты научно-исследовательской и аналитической работы в виде диссертации, научной статьи, отчета, аналитической записки и др.;</w:t>
      </w:r>
    </w:p>
    <w:p>
      <w:pPr>
        <w:spacing w:after="0"/>
        <w:ind w:left="0"/>
        <w:jc w:val="both"/>
      </w:pPr>
      <w:r>
        <w:rPr>
          <w:rFonts w:ascii="Times New Roman"/>
          <w:b w:val="false"/>
          <w:i w:val="false"/>
          <w:color w:val="000000"/>
          <w:sz w:val="28"/>
        </w:rPr>
        <w:t xml:space="preserve">
      4) иметь навыки: </w:t>
      </w:r>
    </w:p>
    <w:p>
      <w:pPr>
        <w:spacing w:after="0"/>
        <w:ind w:left="0"/>
        <w:jc w:val="both"/>
      </w:pPr>
      <w:r>
        <w:rPr>
          <w:rFonts w:ascii="Times New Roman"/>
          <w:b w:val="false"/>
          <w:i w:val="false"/>
          <w:color w:val="000000"/>
          <w:sz w:val="28"/>
        </w:rPr>
        <w:t>
      научно-исследовательской деятельности, решения стандартных научных задач;</w:t>
      </w:r>
    </w:p>
    <w:p>
      <w:pPr>
        <w:spacing w:after="0"/>
        <w:ind w:left="0"/>
        <w:jc w:val="both"/>
      </w:pPr>
      <w:r>
        <w:rPr>
          <w:rFonts w:ascii="Times New Roman"/>
          <w:b w:val="false"/>
          <w:i w:val="false"/>
          <w:color w:val="000000"/>
          <w:sz w:val="28"/>
        </w:rPr>
        <w:t xml:space="preserve">
      осуществления образовательной и педагогической деятельности по кредитной технологии обучения; </w:t>
      </w:r>
    </w:p>
    <w:p>
      <w:pPr>
        <w:spacing w:after="0"/>
        <w:ind w:left="0"/>
        <w:jc w:val="both"/>
      </w:pPr>
      <w:r>
        <w:rPr>
          <w:rFonts w:ascii="Times New Roman"/>
          <w:b w:val="false"/>
          <w:i w:val="false"/>
          <w:color w:val="000000"/>
          <w:sz w:val="28"/>
        </w:rPr>
        <w:t>
      методики преподавания профессиональных дисциплин;</w:t>
      </w:r>
    </w:p>
    <w:p>
      <w:pPr>
        <w:spacing w:after="0"/>
        <w:ind w:left="0"/>
        <w:jc w:val="both"/>
      </w:pPr>
      <w:r>
        <w:rPr>
          <w:rFonts w:ascii="Times New Roman"/>
          <w:b w:val="false"/>
          <w:i w:val="false"/>
          <w:color w:val="000000"/>
          <w:sz w:val="28"/>
        </w:rPr>
        <w:t>
      использования современных информационных технологий в образовательном процессе;</w:t>
      </w:r>
    </w:p>
    <w:p>
      <w:pPr>
        <w:spacing w:after="0"/>
        <w:ind w:left="0"/>
        <w:jc w:val="both"/>
      </w:pPr>
      <w:r>
        <w:rPr>
          <w:rFonts w:ascii="Times New Roman"/>
          <w:b w:val="false"/>
          <w:i w:val="false"/>
          <w:color w:val="000000"/>
          <w:sz w:val="28"/>
        </w:rPr>
        <w:t>
      профессионального общения и межкультурной коммуникации;</w:t>
      </w:r>
    </w:p>
    <w:p>
      <w:pPr>
        <w:spacing w:after="0"/>
        <w:ind w:left="0"/>
        <w:jc w:val="both"/>
      </w:pPr>
      <w:r>
        <w:rPr>
          <w:rFonts w:ascii="Times New Roman"/>
          <w:b w:val="false"/>
          <w:i w:val="false"/>
          <w:color w:val="000000"/>
          <w:sz w:val="28"/>
        </w:rPr>
        <w:t xml:space="preserve">
      ораторского искусства, правильного и логичного оформления своих мыслей в устной и письменной форме; </w:t>
      </w:r>
    </w:p>
    <w:p>
      <w:pPr>
        <w:spacing w:after="0"/>
        <w:ind w:left="0"/>
        <w:jc w:val="both"/>
      </w:pPr>
      <w:r>
        <w:rPr>
          <w:rFonts w:ascii="Times New Roman"/>
          <w:b w:val="false"/>
          <w:i w:val="false"/>
          <w:color w:val="000000"/>
          <w:sz w:val="28"/>
        </w:rPr>
        <w:t>
      расширения и углубления знаний, необходимых для повседневной профессиональной деятельности и продолжения образования в докторантуре;</w:t>
      </w:r>
    </w:p>
    <w:p>
      <w:pPr>
        <w:spacing w:after="0"/>
        <w:ind w:left="0"/>
        <w:jc w:val="both"/>
      </w:pPr>
      <w:r>
        <w:rPr>
          <w:rFonts w:ascii="Times New Roman"/>
          <w:b w:val="false"/>
          <w:i w:val="false"/>
          <w:color w:val="000000"/>
          <w:sz w:val="28"/>
        </w:rPr>
        <w:t xml:space="preserve">
      5) быть компетентным: </w:t>
      </w:r>
    </w:p>
    <w:p>
      <w:pPr>
        <w:spacing w:after="0"/>
        <w:ind w:left="0"/>
        <w:jc w:val="both"/>
      </w:pPr>
      <w:r>
        <w:rPr>
          <w:rFonts w:ascii="Times New Roman"/>
          <w:b w:val="false"/>
          <w:i w:val="false"/>
          <w:color w:val="000000"/>
          <w:sz w:val="28"/>
        </w:rPr>
        <w:t>
      в области методологии научных исследований;</w:t>
      </w:r>
    </w:p>
    <w:p>
      <w:pPr>
        <w:spacing w:after="0"/>
        <w:ind w:left="0"/>
        <w:jc w:val="both"/>
      </w:pPr>
      <w:r>
        <w:rPr>
          <w:rFonts w:ascii="Times New Roman"/>
          <w:b w:val="false"/>
          <w:i w:val="false"/>
          <w:color w:val="000000"/>
          <w:sz w:val="28"/>
        </w:rPr>
        <w:t>
      в области научной и научно-педагогической деятельности в высших учебных заведениях;</w:t>
      </w:r>
    </w:p>
    <w:p>
      <w:pPr>
        <w:spacing w:after="0"/>
        <w:ind w:left="0"/>
        <w:jc w:val="both"/>
      </w:pPr>
      <w:r>
        <w:rPr>
          <w:rFonts w:ascii="Times New Roman"/>
          <w:b w:val="false"/>
          <w:i w:val="false"/>
          <w:color w:val="000000"/>
          <w:sz w:val="28"/>
        </w:rPr>
        <w:t xml:space="preserve">
      в вопросах современных образовательных технологий; </w:t>
      </w:r>
    </w:p>
    <w:p>
      <w:pPr>
        <w:spacing w:after="0"/>
        <w:ind w:left="0"/>
        <w:jc w:val="both"/>
      </w:pPr>
      <w:r>
        <w:rPr>
          <w:rFonts w:ascii="Times New Roman"/>
          <w:b w:val="false"/>
          <w:i w:val="false"/>
          <w:color w:val="000000"/>
          <w:sz w:val="28"/>
        </w:rPr>
        <w:t xml:space="preserve">
      в выполнении научных проектов и исследований в профессиональной области; </w:t>
      </w:r>
    </w:p>
    <w:p>
      <w:pPr>
        <w:spacing w:after="0"/>
        <w:ind w:left="0"/>
        <w:jc w:val="both"/>
      </w:pPr>
      <w:r>
        <w:rPr>
          <w:rFonts w:ascii="Times New Roman"/>
          <w:b w:val="false"/>
          <w:i w:val="false"/>
          <w:color w:val="000000"/>
          <w:sz w:val="28"/>
        </w:rPr>
        <w:t>
      в способах обеспечения постоянного обновления знаний, расширения профессиональных навыков и умений.</w:t>
      </w:r>
    </w:p>
    <w:bookmarkStart w:name="z557" w:id="330"/>
    <w:p>
      <w:pPr>
        <w:spacing w:after="0"/>
        <w:ind w:left="0"/>
        <w:jc w:val="both"/>
      </w:pPr>
      <w:r>
        <w:rPr>
          <w:rFonts w:ascii="Times New Roman"/>
          <w:b w:val="false"/>
          <w:i w:val="false"/>
          <w:color w:val="000000"/>
          <w:sz w:val="28"/>
        </w:rPr>
        <w:t>
      33. Требования к научно-исследовательской работе магистранта:</w:t>
      </w:r>
    </w:p>
    <w:bookmarkEnd w:id="330"/>
    <w:p>
      <w:pPr>
        <w:spacing w:after="0"/>
        <w:ind w:left="0"/>
        <w:jc w:val="both"/>
      </w:pPr>
      <w:r>
        <w:rPr>
          <w:rFonts w:ascii="Times New Roman"/>
          <w:b w:val="false"/>
          <w:i w:val="false"/>
          <w:color w:val="000000"/>
          <w:sz w:val="28"/>
        </w:rPr>
        <w:t>
      научно-исследовательская работа в научной и педагогической магистратуре должна:</w:t>
      </w:r>
    </w:p>
    <w:p>
      <w:pPr>
        <w:spacing w:after="0"/>
        <w:ind w:left="0"/>
        <w:jc w:val="both"/>
      </w:pPr>
      <w:r>
        <w:rPr>
          <w:rFonts w:ascii="Times New Roman"/>
          <w:b w:val="false"/>
          <w:i w:val="false"/>
          <w:color w:val="000000"/>
          <w:sz w:val="28"/>
        </w:rPr>
        <w:t>
      1) соответствовать основной проблематике специальности, по которой защищается магистерская диссертация;</w:t>
      </w:r>
    </w:p>
    <w:p>
      <w:pPr>
        <w:spacing w:after="0"/>
        <w:ind w:left="0"/>
        <w:jc w:val="both"/>
      </w:pPr>
      <w:r>
        <w:rPr>
          <w:rFonts w:ascii="Times New Roman"/>
          <w:b w:val="false"/>
          <w:i w:val="false"/>
          <w:color w:val="000000"/>
          <w:sz w:val="28"/>
        </w:rPr>
        <w:t>
      2) быть актуальной, содержать научную новизну и практическую значимость;</w:t>
      </w:r>
    </w:p>
    <w:p>
      <w:pPr>
        <w:spacing w:after="0"/>
        <w:ind w:left="0"/>
        <w:jc w:val="both"/>
      </w:pPr>
      <w:r>
        <w:rPr>
          <w:rFonts w:ascii="Times New Roman"/>
          <w:b w:val="false"/>
          <w:i w:val="false"/>
          <w:color w:val="000000"/>
          <w:sz w:val="28"/>
        </w:rPr>
        <w:t>
      3) основываться на современных теоретических, методических и технологических достижениях науки и практики;</w:t>
      </w:r>
    </w:p>
    <w:p>
      <w:pPr>
        <w:spacing w:after="0"/>
        <w:ind w:left="0"/>
        <w:jc w:val="both"/>
      </w:pPr>
      <w:r>
        <w:rPr>
          <w:rFonts w:ascii="Times New Roman"/>
          <w:b w:val="false"/>
          <w:i w:val="false"/>
          <w:color w:val="000000"/>
          <w:sz w:val="28"/>
        </w:rPr>
        <w:t>
      4) выполняться с использованием современных методов научных исследований;</w:t>
      </w:r>
    </w:p>
    <w:p>
      <w:pPr>
        <w:spacing w:after="0"/>
        <w:ind w:left="0"/>
        <w:jc w:val="both"/>
      </w:pPr>
      <w:r>
        <w:rPr>
          <w:rFonts w:ascii="Times New Roman"/>
          <w:b w:val="false"/>
          <w:i w:val="false"/>
          <w:color w:val="000000"/>
          <w:sz w:val="28"/>
        </w:rPr>
        <w:t>
      5) содержать научно-исследовательские (методические, практические) разделы по основным защищаемым положениям;</w:t>
      </w:r>
    </w:p>
    <w:p>
      <w:pPr>
        <w:spacing w:after="0"/>
        <w:ind w:left="0"/>
        <w:jc w:val="both"/>
      </w:pPr>
      <w:r>
        <w:rPr>
          <w:rFonts w:ascii="Times New Roman"/>
          <w:b w:val="false"/>
          <w:i w:val="false"/>
          <w:color w:val="000000"/>
          <w:sz w:val="28"/>
        </w:rPr>
        <w:t>
      6) базироваться на передовом международном опыте в соответствующей области знания.</w:t>
      </w:r>
    </w:p>
    <w:bookmarkStart w:name="z282" w:id="331"/>
    <w:p>
      <w:pPr>
        <w:spacing w:after="0"/>
        <w:ind w:left="0"/>
        <w:jc w:val="both"/>
      </w:pPr>
      <w:r>
        <w:rPr>
          <w:rFonts w:ascii="Times New Roman"/>
          <w:b w:val="false"/>
          <w:i w:val="false"/>
          <w:color w:val="000000"/>
          <w:sz w:val="28"/>
        </w:rPr>
        <w:t>
      34. Требования к экспериментально-исследовательской работе магистранта:</w:t>
      </w:r>
    </w:p>
    <w:bookmarkEnd w:id="331"/>
    <w:p>
      <w:pPr>
        <w:spacing w:after="0"/>
        <w:ind w:left="0"/>
        <w:jc w:val="both"/>
      </w:pPr>
      <w:r>
        <w:rPr>
          <w:rFonts w:ascii="Times New Roman"/>
          <w:b w:val="false"/>
          <w:i w:val="false"/>
          <w:color w:val="000000"/>
          <w:sz w:val="28"/>
        </w:rPr>
        <w:t>
      экспериментально-исследовательская работа в профильной магистратуре должна:</w:t>
      </w:r>
    </w:p>
    <w:p>
      <w:pPr>
        <w:spacing w:after="0"/>
        <w:ind w:left="0"/>
        <w:jc w:val="both"/>
      </w:pPr>
      <w:r>
        <w:rPr>
          <w:rFonts w:ascii="Times New Roman"/>
          <w:b w:val="false"/>
          <w:i w:val="false"/>
          <w:color w:val="000000"/>
          <w:sz w:val="28"/>
        </w:rPr>
        <w:t>
      1) соответствовать основной проблематике специальности, по которой защищается магистерская диссертация (магистерский проект);</w:t>
      </w:r>
    </w:p>
    <w:p>
      <w:pPr>
        <w:spacing w:after="0"/>
        <w:ind w:left="0"/>
        <w:jc w:val="both"/>
      </w:pPr>
      <w:r>
        <w:rPr>
          <w:rFonts w:ascii="Times New Roman"/>
          <w:b w:val="false"/>
          <w:i w:val="false"/>
          <w:color w:val="000000"/>
          <w:sz w:val="28"/>
        </w:rPr>
        <w:t>
      2) основываться на современных достижениях науки, техники и производства и содержать конкретные практические рекомендации, самостоятельные решения управленческих задач;</w:t>
      </w:r>
    </w:p>
    <w:p>
      <w:pPr>
        <w:spacing w:after="0"/>
        <w:ind w:left="0"/>
        <w:jc w:val="both"/>
      </w:pPr>
      <w:r>
        <w:rPr>
          <w:rFonts w:ascii="Times New Roman"/>
          <w:b w:val="false"/>
          <w:i w:val="false"/>
          <w:color w:val="000000"/>
          <w:sz w:val="28"/>
        </w:rPr>
        <w:t>
      3) выполняться с применением передовых информационных технологий;</w:t>
      </w:r>
    </w:p>
    <w:p>
      <w:pPr>
        <w:spacing w:after="0"/>
        <w:ind w:left="0"/>
        <w:jc w:val="both"/>
      </w:pPr>
      <w:r>
        <w:rPr>
          <w:rFonts w:ascii="Times New Roman"/>
          <w:b w:val="false"/>
          <w:i w:val="false"/>
          <w:color w:val="000000"/>
          <w:sz w:val="28"/>
        </w:rPr>
        <w:t>
      4) содержать экспериментально-исследовательские (методические, практические) разделы по основным защищаемым положениям.</w:t>
      </w:r>
    </w:p>
    <w:bookmarkStart w:name="z283" w:id="332"/>
    <w:p>
      <w:pPr>
        <w:spacing w:after="0"/>
        <w:ind w:left="0"/>
        <w:jc w:val="both"/>
      </w:pPr>
      <w:r>
        <w:rPr>
          <w:rFonts w:ascii="Times New Roman"/>
          <w:b w:val="false"/>
          <w:i w:val="false"/>
          <w:color w:val="000000"/>
          <w:sz w:val="28"/>
        </w:rPr>
        <w:t>
      35. В рамках специальности магистратуры ВУЗом самостоятельно разрабатываются различные образовательные программы в соответствии с Национальной рамкой квалификации, профессиональными стандартами и согласованные с Дублинскими дескрипторами и Европейской рамкой квалификации.</w:t>
      </w:r>
    </w:p>
    <w:bookmarkEnd w:id="332"/>
    <w:p>
      <w:pPr>
        <w:spacing w:after="0"/>
        <w:ind w:left="0"/>
        <w:jc w:val="both"/>
      </w:pPr>
      <w:r>
        <w:rPr>
          <w:rFonts w:ascii="Times New Roman"/>
          <w:b w:val="false"/>
          <w:i w:val="false"/>
          <w:color w:val="000000"/>
          <w:sz w:val="28"/>
        </w:rPr>
        <w:t>
      В ВСУЗах в рамках специальности магистратуры ВСУЗом самостоятельно разрабатываются различные образовательные программы в соответствии с профессиональными компетенциями (квалификационными характеристиками, квалификационными требованиями).</w:t>
      </w:r>
    </w:p>
    <w:p>
      <w:pPr>
        <w:spacing w:after="0"/>
        <w:ind w:left="0"/>
        <w:jc w:val="both"/>
      </w:pPr>
      <w:r>
        <w:rPr>
          <w:rFonts w:ascii="Times New Roman"/>
          <w:b w:val="false"/>
          <w:i w:val="false"/>
          <w:color w:val="000000"/>
          <w:sz w:val="28"/>
        </w:rPr>
        <w:t>
      Образовательные программы должны быть ориентированы на результат обучения.</w:t>
      </w:r>
    </w:p>
    <w:bookmarkStart w:name="z284" w:id="333"/>
    <w:p>
      <w:pPr>
        <w:spacing w:after="0"/>
        <w:ind w:left="0"/>
        <w:jc w:val="both"/>
      </w:pPr>
      <w:r>
        <w:rPr>
          <w:rFonts w:ascii="Times New Roman"/>
          <w:b w:val="false"/>
          <w:i w:val="false"/>
          <w:color w:val="000000"/>
          <w:sz w:val="28"/>
        </w:rPr>
        <w:t>
      36. Образовательные программы магистратуры структурируются по принципу модульного обучения.</w:t>
      </w:r>
    </w:p>
    <w:bookmarkEnd w:id="333"/>
    <w:p>
      <w:pPr>
        <w:spacing w:after="0"/>
        <w:ind w:left="0"/>
        <w:jc w:val="both"/>
      </w:pPr>
      <w:r>
        <w:rPr>
          <w:rFonts w:ascii="Times New Roman"/>
          <w:b w:val="false"/>
          <w:i w:val="false"/>
          <w:color w:val="000000"/>
          <w:sz w:val="28"/>
        </w:rPr>
        <w:t>
      Структура образовательной программы магистратуры формируется из различных видов учебной и научной работы, определяющих содержание образования.</w:t>
      </w:r>
    </w:p>
    <w:bookmarkStart w:name="z285" w:id="334"/>
    <w:p>
      <w:pPr>
        <w:spacing w:after="0"/>
        <w:ind w:left="0"/>
        <w:jc w:val="both"/>
      </w:pPr>
      <w:r>
        <w:rPr>
          <w:rFonts w:ascii="Times New Roman"/>
          <w:b w:val="false"/>
          <w:i w:val="false"/>
          <w:color w:val="000000"/>
          <w:sz w:val="28"/>
        </w:rPr>
        <w:t>
      37. Образовательная программа магистратуры содержит:</w:t>
      </w:r>
    </w:p>
    <w:bookmarkEnd w:id="334"/>
    <w:p>
      <w:pPr>
        <w:spacing w:after="0"/>
        <w:ind w:left="0"/>
        <w:jc w:val="both"/>
      </w:pPr>
      <w:r>
        <w:rPr>
          <w:rFonts w:ascii="Times New Roman"/>
          <w:b w:val="false"/>
          <w:i w:val="false"/>
          <w:color w:val="000000"/>
          <w:sz w:val="28"/>
        </w:rPr>
        <w:t>
      1) теоретическое обучение, включающее изучение циклов базовых и профилирующих дисциплин;</w:t>
      </w:r>
    </w:p>
    <w:p>
      <w:pPr>
        <w:spacing w:after="0"/>
        <w:ind w:left="0"/>
        <w:jc w:val="both"/>
      </w:pPr>
      <w:r>
        <w:rPr>
          <w:rFonts w:ascii="Times New Roman"/>
          <w:b w:val="false"/>
          <w:i w:val="false"/>
          <w:color w:val="000000"/>
          <w:sz w:val="28"/>
        </w:rPr>
        <w:t>
      2) практическую подготовку магистрантов: различные виды практик, профессиональных стажировок;</w:t>
      </w:r>
    </w:p>
    <w:p>
      <w:pPr>
        <w:spacing w:after="0"/>
        <w:ind w:left="0"/>
        <w:jc w:val="both"/>
      </w:pPr>
      <w:r>
        <w:rPr>
          <w:rFonts w:ascii="Times New Roman"/>
          <w:b w:val="false"/>
          <w:i w:val="false"/>
          <w:color w:val="000000"/>
          <w:sz w:val="28"/>
        </w:rPr>
        <w:t>
      3) научно-исследовательскую работу, включающую выполнение магистерской диссертации, – для научной и педагогической магистратуры;</w:t>
      </w:r>
    </w:p>
    <w:p>
      <w:pPr>
        <w:spacing w:after="0"/>
        <w:ind w:left="0"/>
        <w:jc w:val="both"/>
      </w:pPr>
      <w:r>
        <w:rPr>
          <w:rFonts w:ascii="Times New Roman"/>
          <w:b w:val="false"/>
          <w:i w:val="false"/>
          <w:color w:val="000000"/>
          <w:sz w:val="28"/>
        </w:rPr>
        <w:t>
      4) экспериментально-исследовательскую работу, включающую выполнение магистерской диссертации, – для профильной магистратуры;</w:t>
      </w:r>
    </w:p>
    <w:p>
      <w:pPr>
        <w:spacing w:after="0"/>
        <w:ind w:left="0"/>
        <w:jc w:val="both"/>
      </w:pPr>
      <w:r>
        <w:rPr>
          <w:rFonts w:ascii="Times New Roman"/>
          <w:b w:val="false"/>
          <w:i w:val="false"/>
          <w:color w:val="000000"/>
          <w:sz w:val="28"/>
        </w:rPr>
        <w:t>
      5) промежуточные и итоговую аттестации.</w:t>
      </w:r>
    </w:p>
    <w:bookmarkStart w:name="z286" w:id="335"/>
    <w:p>
      <w:pPr>
        <w:spacing w:after="0"/>
        <w:ind w:left="0"/>
        <w:jc w:val="both"/>
      </w:pPr>
      <w:r>
        <w:rPr>
          <w:rFonts w:ascii="Times New Roman"/>
          <w:b w:val="false"/>
          <w:i w:val="false"/>
          <w:color w:val="000000"/>
          <w:sz w:val="28"/>
        </w:rPr>
        <w:t>
      38. Реализация образовательных программ осуществляется на основе учебно-методических комплексов специальности и дисциплин. Форма, структура и порядок разработки учебно-методических комплексов специальностей и дисциплин определяются организацией образования самостоятельно.</w:t>
      </w:r>
    </w:p>
    <w:bookmarkEnd w:id="335"/>
    <w:p>
      <w:pPr>
        <w:spacing w:after="0"/>
        <w:ind w:left="0"/>
        <w:jc w:val="both"/>
      </w:pPr>
      <w:r>
        <w:rPr>
          <w:rFonts w:ascii="Times New Roman"/>
          <w:b w:val="false"/>
          <w:i w:val="false"/>
          <w:color w:val="000000"/>
          <w:sz w:val="28"/>
        </w:rPr>
        <w:t>
      В ВСУЗах реализация образовательных программ осуществляется на основе учебно-методических комплексов дисциплин. Форма, структура и порядок разработки учебно-методических комплексов дисциплин определяются ВСУЗом самостоятельно.</w:t>
      </w:r>
    </w:p>
    <w:bookmarkStart w:name="z287" w:id="336"/>
    <w:p>
      <w:pPr>
        <w:spacing w:after="0"/>
        <w:ind w:left="0"/>
        <w:jc w:val="both"/>
      </w:pPr>
      <w:r>
        <w:rPr>
          <w:rFonts w:ascii="Times New Roman"/>
          <w:b w:val="false"/>
          <w:i w:val="false"/>
          <w:color w:val="000000"/>
          <w:sz w:val="28"/>
        </w:rPr>
        <w:t>
      39. Учет трудоемкости всех видов работ осуществляется по объему освоенного материала и измеряется в кредитах, являющихся единицами измерения трудозатрат магистрантов и преподавателей, необходимых для достижения конкретных результатов обучения.</w:t>
      </w:r>
    </w:p>
    <w:bookmarkEnd w:id="336"/>
    <w:p>
      <w:pPr>
        <w:spacing w:after="0"/>
        <w:ind w:left="0"/>
        <w:jc w:val="both"/>
      </w:pPr>
      <w:r>
        <w:rPr>
          <w:rFonts w:ascii="Times New Roman"/>
          <w:b w:val="false"/>
          <w:i w:val="false"/>
          <w:color w:val="000000"/>
          <w:sz w:val="28"/>
        </w:rPr>
        <w:t>
      При этом действует накопительная кредитная система, учитывающая кредиты, освоенные на предыдущих уровнях образования.</w:t>
      </w:r>
    </w:p>
    <w:bookmarkStart w:name="z288" w:id="337"/>
    <w:p>
      <w:pPr>
        <w:spacing w:after="0"/>
        <w:ind w:left="0"/>
        <w:jc w:val="both"/>
      </w:pPr>
      <w:r>
        <w:rPr>
          <w:rFonts w:ascii="Times New Roman"/>
          <w:b w:val="false"/>
          <w:i w:val="false"/>
          <w:color w:val="000000"/>
          <w:sz w:val="28"/>
        </w:rPr>
        <w:t xml:space="preserve">
      40. Организация образовательной деятельности осуществляется посредством планирования учебного процесса, содержания образования, выбора способов проведения учебных занятий, самостоятельной работы магистрантов, форм итогового контроля их учебных достижений. </w:t>
      </w:r>
    </w:p>
    <w:bookmarkEnd w:id="337"/>
    <w:bookmarkStart w:name="z289" w:id="338"/>
    <w:p>
      <w:pPr>
        <w:spacing w:after="0"/>
        <w:ind w:left="0"/>
        <w:jc w:val="both"/>
      </w:pPr>
      <w:r>
        <w:rPr>
          <w:rFonts w:ascii="Times New Roman"/>
          <w:b w:val="false"/>
          <w:i w:val="false"/>
          <w:color w:val="000000"/>
          <w:sz w:val="28"/>
        </w:rPr>
        <w:t>
      41. Структура содержания образования определяется в соответствии с установленными требованиями к учетно-измерительным инструментам образования: учебным планам и программам, объему учебной нагрузки, продолжительности академических периодов, видам академических занятий, объему учебного материала и др.</w:t>
      </w:r>
    </w:p>
    <w:bookmarkEnd w:id="338"/>
    <w:bookmarkStart w:name="z290" w:id="339"/>
    <w:p>
      <w:pPr>
        <w:spacing w:after="0"/>
        <w:ind w:left="0"/>
        <w:jc w:val="both"/>
      </w:pPr>
      <w:r>
        <w:rPr>
          <w:rFonts w:ascii="Times New Roman"/>
          <w:b w:val="false"/>
          <w:i w:val="false"/>
          <w:color w:val="000000"/>
          <w:sz w:val="28"/>
        </w:rPr>
        <w:t xml:space="preserve">
      42. Планирование и организация образовательной деятельности осуществляются на основе учебных планов. </w:t>
      </w:r>
    </w:p>
    <w:bookmarkEnd w:id="339"/>
    <w:p>
      <w:pPr>
        <w:spacing w:after="0"/>
        <w:ind w:left="0"/>
        <w:jc w:val="both"/>
      </w:pPr>
      <w:r>
        <w:rPr>
          <w:rFonts w:ascii="Times New Roman"/>
          <w:b w:val="false"/>
          <w:i w:val="false"/>
          <w:color w:val="000000"/>
          <w:sz w:val="28"/>
        </w:rPr>
        <w:t xml:space="preserve">
      Учебные планы подразделяются на типовые (ТУПл), индивидуальные (ИУП) и рабочие (РУП). </w:t>
      </w:r>
    </w:p>
    <w:p>
      <w:pPr>
        <w:spacing w:after="0"/>
        <w:ind w:left="0"/>
        <w:jc w:val="both"/>
      </w:pPr>
      <w:r>
        <w:rPr>
          <w:rFonts w:ascii="Times New Roman"/>
          <w:b w:val="false"/>
          <w:i w:val="false"/>
          <w:color w:val="000000"/>
          <w:sz w:val="28"/>
        </w:rPr>
        <w:t xml:space="preserve">
      В ВСУЗах учебные планы подразделяются на типовые (ТУПл) и рабочие (РУП). </w:t>
      </w:r>
    </w:p>
    <w:bookmarkStart w:name="z291" w:id="340"/>
    <w:p>
      <w:pPr>
        <w:spacing w:after="0"/>
        <w:ind w:left="0"/>
        <w:jc w:val="both"/>
      </w:pPr>
      <w:r>
        <w:rPr>
          <w:rFonts w:ascii="Times New Roman"/>
          <w:b w:val="false"/>
          <w:i w:val="false"/>
          <w:color w:val="000000"/>
          <w:sz w:val="28"/>
        </w:rPr>
        <w:t>
      43. ТУПл разрабатываются по конкретным специальностям магистратуры на основе настоящего стандарта и утверждаются уполномоченным органом в области образования.</w:t>
      </w:r>
    </w:p>
    <w:bookmarkEnd w:id="340"/>
    <w:p>
      <w:pPr>
        <w:spacing w:after="0"/>
        <w:ind w:left="0"/>
        <w:jc w:val="both"/>
      </w:pPr>
      <w:r>
        <w:rPr>
          <w:rFonts w:ascii="Times New Roman"/>
          <w:b w:val="false"/>
          <w:i w:val="false"/>
          <w:color w:val="000000"/>
          <w:sz w:val="28"/>
        </w:rPr>
        <w:t>
      В ВСУЗах ТУПл разрабатываются по конкретным специальностям магистратуры на основе настоящего стандарта и утверждаются соответствующим уполномоченным государственным органом по согласованию с уполномоченным органом в области образования.</w:t>
      </w:r>
    </w:p>
    <w:p>
      <w:pPr>
        <w:spacing w:after="0"/>
        <w:ind w:left="0"/>
        <w:jc w:val="both"/>
      </w:pPr>
      <w:r>
        <w:rPr>
          <w:rFonts w:ascii="Times New Roman"/>
          <w:b w:val="false"/>
          <w:i w:val="false"/>
          <w:color w:val="000000"/>
          <w:sz w:val="28"/>
        </w:rPr>
        <w:t>
      В ТУПл определяется трудоемкость каждой учебной дисциплины обязательного компонента и каждого вида учебной деятельности (практики, НИРМ (ЭИРМ), комплексного экзамена, оформления и защиты магистерской диссертации (магистерского проекта) в кредитах, а компонент по выбору по каждому циклу учебных дисциплин указывается общим количеством кредитов.</w:t>
      </w:r>
    </w:p>
    <w:p>
      <w:pPr>
        <w:spacing w:after="0"/>
        <w:ind w:left="0"/>
        <w:jc w:val="both"/>
      </w:pPr>
      <w:r>
        <w:rPr>
          <w:rFonts w:ascii="Times New Roman"/>
          <w:b w:val="false"/>
          <w:i w:val="false"/>
          <w:color w:val="000000"/>
          <w:sz w:val="28"/>
        </w:rPr>
        <w:t>
      В ВСУЗах в ТУПл определяется трудоемкость каждой учебной дисциплины обязательного компонента и каждого вида учебной деятельности (практики, НИРМ (ЭИРМ), комплексного экзамена, оформления и защиты магистерской диссертации (магистерского) в кредитах, а вузовский компонент по каждому циклу учебных дисциплин указывается общим количеством кредитов.</w:t>
      </w:r>
    </w:p>
    <w:bookmarkStart w:name="z292" w:id="341"/>
    <w:p>
      <w:pPr>
        <w:spacing w:after="0"/>
        <w:ind w:left="0"/>
        <w:jc w:val="both"/>
      </w:pPr>
      <w:r>
        <w:rPr>
          <w:rFonts w:ascii="Times New Roman"/>
          <w:b w:val="false"/>
          <w:i w:val="false"/>
          <w:color w:val="000000"/>
          <w:sz w:val="28"/>
        </w:rPr>
        <w:t>
      44. В дополнение к ТУПл ежегодно ВУЗом разрабатывается каталог элективных дисциплин (КЭД), который представляет собой систематизированный аннотированный перечень всех дисциплин компонента по выбору, за исключением ВСУЗов.</w:t>
      </w:r>
    </w:p>
    <w:bookmarkEnd w:id="341"/>
    <w:p>
      <w:pPr>
        <w:spacing w:after="0"/>
        <w:ind w:left="0"/>
        <w:jc w:val="both"/>
      </w:pPr>
      <w:r>
        <w:rPr>
          <w:rFonts w:ascii="Times New Roman"/>
          <w:b w:val="false"/>
          <w:i w:val="false"/>
          <w:color w:val="000000"/>
          <w:sz w:val="28"/>
        </w:rPr>
        <w:t>
      В КЭД отражаются пререквизиты и постреквизиты каждой учебной дисциплины. КЭД должен обеспечивать магистрантам возможность альтернативного выбора элективных учебных дисциплин.</w:t>
      </w:r>
    </w:p>
    <w:bookmarkStart w:name="z293" w:id="342"/>
    <w:p>
      <w:pPr>
        <w:spacing w:after="0"/>
        <w:ind w:left="0"/>
        <w:jc w:val="both"/>
      </w:pPr>
      <w:r>
        <w:rPr>
          <w:rFonts w:ascii="Times New Roman"/>
          <w:b w:val="false"/>
          <w:i w:val="false"/>
          <w:color w:val="000000"/>
          <w:sz w:val="28"/>
        </w:rPr>
        <w:t>
      45. На основе ТУПл и КЭД по специальности магистрант с помощью эдвайзера составляются ИУП, за исключением ВСУЗов. ИУП определяет индивидуальную образовательную траекторию каждого магистранта.</w:t>
      </w:r>
    </w:p>
    <w:bookmarkEnd w:id="342"/>
    <w:p>
      <w:pPr>
        <w:spacing w:after="0"/>
        <w:ind w:left="0"/>
        <w:jc w:val="both"/>
      </w:pPr>
      <w:r>
        <w:rPr>
          <w:rFonts w:ascii="Times New Roman"/>
          <w:b w:val="false"/>
          <w:i w:val="false"/>
          <w:color w:val="000000"/>
          <w:sz w:val="28"/>
        </w:rPr>
        <w:t>
      В ИУП включаются дисциплины обязательного компонента и виды учебной деятельности (практики, НИРМ (ЭИРМ), комплексный экзамен, оформление и защита магистерской диссертации (магистерского проекта) из ТУПл и дисциплины компонента по выбору из КЭД.</w:t>
      </w:r>
    </w:p>
    <w:p>
      <w:pPr>
        <w:spacing w:after="0"/>
        <w:ind w:left="0"/>
        <w:jc w:val="both"/>
      </w:pPr>
      <w:r>
        <w:rPr>
          <w:rFonts w:ascii="Times New Roman"/>
          <w:b w:val="false"/>
          <w:i w:val="false"/>
          <w:color w:val="000000"/>
          <w:sz w:val="28"/>
        </w:rPr>
        <w:t>
      В ВСУЗах образовательная траектория магистранта определяется РУП и индивидуальным планом работы магистранта.</w:t>
      </w:r>
    </w:p>
    <w:bookmarkStart w:name="z294" w:id="343"/>
    <w:p>
      <w:pPr>
        <w:spacing w:after="0"/>
        <w:ind w:left="0"/>
        <w:jc w:val="both"/>
      </w:pPr>
      <w:r>
        <w:rPr>
          <w:rFonts w:ascii="Times New Roman"/>
          <w:b w:val="false"/>
          <w:i w:val="false"/>
          <w:color w:val="000000"/>
          <w:sz w:val="28"/>
        </w:rPr>
        <w:t>
      46. РУП разрабатывается на учебный год на основе ТУПл специальности и ИУПов магистрантов и утверждается руководителем организации образования на основании решения ученого совета.</w:t>
      </w:r>
    </w:p>
    <w:bookmarkEnd w:id="343"/>
    <w:p>
      <w:pPr>
        <w:spacing w:after="0"/>
        <w:ind w:left="0"/>
        <w:jc w:val="both"/>
      </w:pPr>
      <w:r>
        <w:rPr>
          <w:rFonts w:ascii="Times New Roman"/>
          <w:b w:val="false"/>
          <w:i w:val="false"/>
          <w:color w:val="000000"/>
          <w:sz w:val="28"/>
        </w:rPr>
        <w:t>
      В РУПе определяются перечень дисциплин на учебный год и их трудоемкость в кредитах, порядок изучения, виды учебных занятий и формы контроля, а также другие виды учебной деятельности (практики, НИРМ (ЭИРМ), комплексный экзамен, оформление и защита магистерской диссертации (магистерского проекта).</w:t>
      </w:r>
    </w:p>
    <w:p>
      <w:pPr>
        <w:spacing w:after="0"/>
        <w:ind w:left="0"/>
        <w:jc w:val="both"/>
      </w:pPr>
      <w:r>
        <w:rPr>
          <w:rFonts w:ascii="Times New Roman"/>
          <w:b w:val="false"/>
          <w:i w:val="false"/>
          <w:color w:val="000000"/>
          <w:sz w:val="28"/>
        </w:rPr>
        <w:t>
      В ВСУЗах РУП разрабатываются на весь период обучения на основе ТУПл специальности и утверждаются руководителем организации образования. В РУП определяются перечень дисциплин и их трудоемкость в кредитах, порядок изучения, виды учебных занятий и формы контроля, а также другие виды учебной деятельности (практики, НИРМ (ЭИРМ), стажировка, комплексный экзамен, оформление и защита магистерской диссертации и др.). РУП служат основой для составления расписания занятий и расчета трудоемкости учебной работы преподавателя.</w:t>
      </w:r>
    </w:p>
    <w:bookmarkStart w:name="z295" w:id="344"/>
    <w:p>
      <w:pPr>
        <w:spacing w:after="0"/>
        <w:ind w:left="0"/>
        <w:jc w:val="both"/>
      </w:pPr>
      <w:r>
        <w:rPr>
          <w:rFonts w:ascii="Times New Roman"/>
          <w:b w:val="false"/>
          <w:i w:val="false"/>
          <w:color w:val="000000"/>
          <w:sz w:val="28"/>
        </w:rPr>
        <w:t>
      47. Форма, структура, порядок разработки и утверждения КЭД, ИУП и РУП определяются ВУЗом самостоятельно.</w:t>
      </w:r>
    </w:p>
    <w:bookmarkEnd w:id="344"/>
    <w:p>
      <w:pPr>
        <w:spacing w:after="0"/>
        <w:ind w:left="0"/>
        <w:jc w:val="both"/>
      </w:pPr>
      <w:r>
        <w:rPr>
          <w:rFonts w:ascii="Times New Roman"/>
          <w:b w:val="false"/>
          <w:i w:val="false"/>
          <w:color w:val="000000"/>
          <w:sz w:val="28"/>
        </w:rPr>
        <w:t>
      В ВСУЗах форма, структура, порядок разработки и утверждения РУП определяются ВСУЗом самостоятельно.</w:t>
      </w:r>
    </w:p>
    <w:bookmarkStart w:name="z296" w:id="345"/>
    <w:p>
      <w:pPr>
        <w:spacing w:after="0"/>
        <w:ind w:left="0"/>
        <w:jc w:val="both"/>
      </w:pPr>
      <w:r>
        <w:rPr>
          <w:rFonts w:ascii="Times New Roman"/>
          <w:b w:val="false"/>
          <w:i w:val="false"/>
          <w:color w:val="000000"/>
          <w:sz w:val="28"/>
        </w:rPr>
        <w:t xml:space="preserve">
      48. Содержание всех учебных дисциплин определяется типовыми и рабочими учебными программами. </w:t>
      </w:r>
    </w:p>
    <w:bookmarkEnd w:id="345"/>
    <w:bookmarkStart w:name="z297" w:id="346"/>
    <w:p>
      <w:pPr>
        <w:spacing w:after="0"/>
        <w:ind w:left="0"/>
        <w:jc w:val="both"/>
      </w:pPr>
      <w:r>
        <w:rPr>
          <w:rFonts w:ascii="Times New Roman"/>
          <w:b w:val="false"/>
          <w:i w:val="false"/>
          <w:color w:val="000000"/>
          <w:sz w:val="28"/>
        </w:rPr>
        <w:t>
      49. Типовые учебные программы (ТУПр) разрабатываются по дисциплинам обязательного компонента и утверждаются уполномоченным органом в области образования.</w:t>
      </w:r>
    </w:p>
    <w:bookmarkEnd w:id="346"/>
    <w:p>
      <w:pPr>
        <w:spacing w:after="0"/>
        <w:ind w:left="0"/>
        <w:jc w:val="both"/>
      </w:pPr>
      <w:r>
        <w:rPr>
          <w:rFonts w:ascii="Times New Roman"/>
          <w:b w:val="false"/>
          <w:i w:val="false"/>
          <w:color w:val="000000"/>
          <w:sz w:val="28"/>
        </w:rPr>
        <w:t>
      В ВСУЗах ТУПр разрабатываются по дисциплинам обязательного компонента и утверждаются соответствующим уполномоченным государственным органом.</w:t>
      </w:r>
    </w:p>
    <w:bookmarkStart w:name="z298" w:id="347"/>
    <w:p>
      <w:pPr>
        <w:spacing w:after="0"/>
        <w:ind w:left="0"/>
        <w:jc w:val="both"/>
      </w:pPr>
      <w:r>
        <w:rPr>
          <w:rFonts w:ascii="Times New Roman"/>
          <w:b w:val="false"/>
          <w:i w:val="false"/>
          <w:color w:val="000000"/>
          <w:sz w:val="28"/>
        </w:rPr>
        <w:t>
      50. Рабочие учебные программы (силлабусы) разрабатываются по всем дисциплинам учебного плана и утверждаются высшим учебным заведением. При этом по дисциплинам обязательного компонента их разработка осуществляется на основе типовых учебных программ. Форма, структура, порядок разработки и утверждения рабочих учебных программ (силлабусов) определяются высшим учебным заведением самостоятельно.</w:t>
      </w:r>
    </w:p>
    <w:bookmarkEnd w:id="347"/>
    <w:bookmarkStart w:name="z299" w:id="348"/>
    <w:p>
      <w:pPr>
        <w:spacing w:after="0"/>
        <w:ind w:left="0"/>
        <w:jc w:val="both"/>
      </w:pPr>
      <w:r>
        <w:rPr>
          <w:rFonts w:ascii="Times New Roman"/>
          <w:b w:val="false"/>
          <w:i w:val="false"/>
          <w:color w:val="000000"/>
          <w:sz w:val="28"/>
        </w:rPr>
        <w:t xml:space="preserve">
      51. Магистрант обучается на основе индивидуального плана работы, который составляется под руководством научного руководителя. </w:t>
      </w:r>
    </w:p>
    <w:bookmarkEnd w:id="348"/>
    <w:bookmarkStart w:name="z300" w:id="349"/>
    <w:p>
      <w:pPr>
        <w:spacing w:after="0"/>
        <w:ind w:left="0"/>
        <w:jc w:val="both"/>
      </w:pPr>
      <w:r>
        <w:rPr>
          <w:rFonts w:ascii="Times New Roman"/>
          <w:b w:val="false"/>
          <w:i w:val="false"/>
          <w:color w:val="000000"/>
          <w:sz w:val="28"/>
        </w:rPr>
        <w:t>
      52. Индивидуальный план работы магистранта составляется на весь период обучения и включает следующие разделы:</w:t>
      </w:r>
    </w:p>
    <w:bookmarkEnd w:id="349"/>
    <w:p>
      <w:pPr>
        <w:spacing w:after="0"/>
        <w:ind w:left="0"/>
        <w:jc w:val="both"/>
      </w:pPr>
      <w:r>
        <w:rPr>
          <w:rFonts w:ascii="Times New Roman"/>
          <w:b w:val="false"/>
          <w:i w:val="false"/>
          <w:color w:val="000000"/>
          <w:sz w:val="28"/>
        </w:rPr>
        <w:t>
      1) ИУП (при необходимости может ежегодно уточняться);</w:t>
      </w:r>
    </w:p>
    <w:p>
      <w:pPr>
        <w:spacing w:after="0"/>
        <w:ind w:left="0"/>
        <w:jc w:val="both"/>
      </w:pPr>
      <w:r>
        <w:rPr>
          <w:rFonts w:ascii="Times New Roman"/>
          <w:b w:val="false"/>
          <w:i w:val="false"/>
          <w:color w:val="000000"/>
          <w:sz w:val="28"/>
        </w:rPr>
        <w:t>
      2) научно-исследовательская/экспериментально-исследовательская работа (тема, направление исследования, сроки и форма отчетности);</w:t>
      </w:r>
    </w:p>
    <w:p>
      <w:pPr>
        <w:spacing w:after="0"/>
        <w:ind w:left="0"/>
        <w:jc w:val="both"/>
      </w:pPr>
      <w:r>
        <w:rPr>
          <w:rFonts w:ascii="Times New Roman"/>
          <w:b w:val="false"/>
          <w:i w:val="false"/>
          <w:color w:val="000000"/>
          <w:sz w:val="28"/>
        </w:rPr>
        <w:t>
      3) практика (программа, база, сроки и форма отчетности);</w:t>
      </w:r>
    </w:p>
    <w:p>
      <w:pPr>
        <w:spacing w:after="0"/>
        <w:ind w:left="0"/>
        <w:jc w:val="both"/>
      </w:pPr>
      <w:r>
        <w:rPr>
          <w:rFonts w:ascii="Times New Roman"/>
          <w:b w:val="false"/>
          <w:i w:val="false"/>
          <w:color w:val="000000"/>
          <w:sz w:val="28"/>
        </w:rPr>
        <w:t>
      4) тема магистерской диссертации (магистерского проекта) с обоснованием и структурой;</w:t>
      </w:r>
    </w:p>
    <w:p>
      <w:pPr>
        <w:spacing w:after="0"/>
        <w:ind w:left="0"/>
        <w:jc w:val="both"/>
      </w:pPr>
      <w:r>
        <w:rPr>
          <w:rFonts w:ascii="Times New Roman"/>
          <w:b w:val="false"/>
          <w:i w:val="false"/>
          <w:color w:val="000000"/>
          <w:sz w:val="28"/>
        </w:rPr>
        <w:t>
      5) план выполнения магистерской диссертации (магистерского проекта);</w:t>
      </w:r>
    </w:p>
    <w:p>
      <w:pPr>
        <w:spacing w:after="0"/>
        <w:ind w:left="0"/>
        <w:jc w:val="both"/>
      </w:pPr>
      <w:r>
        <w:rPr>
          <w:rFonts w:ascii="Times New Roman"/>
          <w:b w:val="false"/>
          <w:i w:val="false"/>
          <w:color w:val="000000"/>
          <w:sz w:val="28"/>
        </w:rPr>
        <w:t xml:space="preserve">
      6) план научных публикаций, стажировок. </w:t>
      </w:r>
    </w:p>
    <w:p>
      <w:pPr>
        <w:spacing w:after="0"/>
        <w:ind w:left="0"/>
        <w:jc w:val="both"/>
      </w:pPr>
      <w:r>
        <w:rPr>
          <w:rFonts w:ascii="Times New Roman"/>
          <w:b w:val="false"/>
          <w:i w:val="false"/>
          <w:color w:val="000000"/>
          <w:sz w:val="28"/>
        </w:rPr>
        <w:t>
      В ВСУЗах индивидуальный план работы магистранта составляется на весь период обучения и включает следующие разделы:</w:t>
      </w:r>
    </w:p>
    <w:p>
      <w:pPr>
        <w:spacing w:after="0"/>
        <w:ind w:left="0"/>
        <w:jc w:val="both"/>
      </w:pPr>
      <w:r>
        <w:rPr>
          <w:rFonts w:ascii="Times New Roman"/>
          <w:b w:val="false"/>
          <w:i w:val="false"/>
          <w:color w:val="000000"/>
          <w:sz w:val="28"/>
        </w:rPr>
        <w:t>
      1) научно-исследовательская, экспериментально-исследовательская работа (тема, направление исследования, сроки и форма отчетности);</w:t>
      </w:r>
    </w:p>
    <w:p>
      <w:pPr>
        <w:spacing w:after="0"/>
        <w:ind w:left="0"/>
        <w:jc w:val="both"/>
      </w:pPr>
      <w:r>
        <w:rPr>
          <w:rFonts w:ascii="Times New Roman"/>
          <w:b w:val="false"/>
          <w:i w:val="false"/>
          <w:color w:val="000000"/>
          <w:sz w:val="28"/>
        </w:rPr>
        <w:t>
      2) практика, стажировка (программа, база, сроки и форма отчетности);</w:t>
      </w:r>
    </w:p>
    <w:p>
      <w:pPr>
        <w:spacing w:after="0"/>
        <w:ind w:left="0"/>
        <w:jc w:val="both"/>
      </w:pPr>
      <w:r>
        <w:rPr>
          <w:rFonts w:ascii="Times New Roman"/>
          <w:b w:val="false"/>
          <w:i w:val="false"/>
          <w:color w:val="000000"/>
          <w:sz w:val="28"/>
        </w:rPr>
        <w:t>
      3) тема магистерской диссертации с обоснованием и структурой;</w:t>
      </w:r>
    </w:p>
    <w:p>
      <w:pPr>
        <w:spacing w:after="0"/>
        <w:ind w:left="0"/>
        <w:jc w:val="both"/>
      </w:pPr>
      <w:r>
        <w:rPr>
          <w:rFonts w:ascii="Times New Roman"/>
          <w:b w:val="false"/>
          <w:i w:val="false"/>
          <w:color w:val="000000"/>
          <w:sz w:val="28"/>
        </w:rPr>
        <w:t>
      4) план выполнения магистерской диссертации;</w:t>
      </w:r>
    </w:p>
    <w:p>
      <w:pPr>
        <w:spacing w:after="0"/>
        <w:ind w:left="0"/>
        <w:jc w:val="both"/>
      </w:pPr>
      <w:r>
        <w:rPr>
          <w:rFonts w:ascii="Times New Roman"/>
          <w:b w:val="false"/>
          <w:i w:val="false"/>
          <w:color w:val="000000"/>
          <w:sz w:val="28"/>
        </w:rPr>
        <w:t xml:space="preserve">
      5) план научных публикаций, участие в научно-практических (научно-теоретических конференциях) и др. </w:t>
      </w:r>
    </w:p>
    <w:bookmarkStart w:name="z301" w:id="350"/>
    <w:p>
      <w:pPr>
        <w:spacing w:after="0"/>
        <w:ind w:left="0"/>
        <w:jc w:val="both"/>
      </w:pPr>
      <w:r>
        <w:rPr>
          <w:rFonts w:ascii="Times New Roman"/>
          <w:b w:val="false"/>
          <w:i w:val="false"/>
          <w:color w:val="000000"/>
          <w:sz w:val="28"/>
        </w:rPr>
        <w:t xml:space="preserve">
      53. Учебные занятия в магистратуре должны проводиться с использованием инновационных технологий и интерактивных методов обучения. </w:t>
      </w:r>
    </w:p>
    <w:bookmarkEnd w:id="350"/>
    <w:bookmarkStart w:name="z302" w:id="351"/>
    <w:p>
      <w:pPr>
        <w:spacing w:after="0"/>
        <w:ind w:left="0"/>
        <w:jc w:val="both"/>
      </w:pPr>
      <w:r>
        <w:rPr>
          <w:rFonts w:ascii="Times New Roman"/>
          <w:b w:val="false"/>
          <w:i w:val="false"/>
          <w:color w:val="000000"/>
          <w:sz w:val="28"/>
        </w:rPr>
        <w:t>
      54. При планировании учебного процесса ВУЗ руководствуется нормами распределения компонентов образовательной программы магистратуры согласно приложению 6 (для научного и педагогического направления) и приложениям 8 и 10 (для профильной магистратуры) к настоящему стандарту.</w:t>
      </w:r>
    </w:p>
    <w:bookmarkEnd w:id="351"/>
    <w:p>
      <w:pPr>
        <w:spacing w:after="0"/>
        <w:ind w:left="0"/>
        <w:jc w:val="both"/>
      </w:pPr>
      <w:r>
        <w:rPr>
          <w:rFonts w:ascii="Times New Roman"/>
          <w:b w:val="false"/>
          <w:i w:val="false"/>
          <w:color w:val="000000"/>
          <w:sz w:val="28"/>
        </w:rPr>
        <w:t>
      В ВСУЗах при планировании учебного процесса ВСУЗ руководствуется нормами распределения компонентов образовательной программы магистратуры согласно приложению 7 (для научного и педагогического направления) и приложениям 9 и 11 (для профильной магистратуры) к настоящему стандарту.</w:t>
      </w:r>
    </w:p>
    <w:bookmarkStart w:name="z303" w:id="352"/>
    <w:p>
      <w:pPr>
        <w:spacing w:after="0"/>
        <w:ind w:left="0"/>
        <w:jc w:val="both"/>
      </w:pPr>
      <w:r>
        <w:rPr>
          <w:rFonts w:ascii="Times New Roman"/>
          <w:b w:val="false"/>
          <w:i w:val="false"/>
          <w:color w:val="000000"/>
          <w:sz w:val="28"/>
        </w:rPr>
        <w:t>
      55. Лицам, освоившим образовательные программы магистратуры и публично защитившим магистерскую диссертацию или магистерский проект, присуждается степень "магистр" по соответствующей специальности с нормативным сроком обучения не менее 1-2 года.</w:t>
      </w:r>
    </w:p>
    <w:bookmarkEnd w:id="352"/>
    <w:p>
      <w:pPr>
        <w:spacing w:after="0"/>
        <w:ind w:left="0"/>
        <w:jc w:val="both"/>
      </w:pPr>
      <w:r>
        <w:rPr>
          <w:rFonts w:ascii="Times New Roman"/>
          <w:b w:val="false"/>
          <w:i w:val="false"/>
          <w:color w:val="000000"/>
          <w:sz w:val="28"/>
        </w:rPr>
        <w:t>
      В ВСУЗах лицам, освоившим образовательные программы магистратуры и публично защитившим магистерскую диссертацию, присуждается степень "магистр" по соответствующей специальности и/или с присвоением квалификации с нормативным сроком обучения не менее 1-2 года.</w:t>
      </w:r>
    </w:p>
    <w:bookmarkStart w:name="z304" w:id="353"/>
    <w:p>
      <w:pPr>
        <w:spacing w:after="0"/>
        <w:ind w:left="0"/>
        <w:jc w:val="left"/>
      </w:pPr>
      <w:r>
        <w:rPr>
          <w:rFonts w:ascii="Times New Roman"/>
          <w:b/>
          <w:i w:val="false"/>
          <w:color w:val="000000"/>
        </w:rPr>
        <w:t xml:space="preserve"> 4. Требования к максимальному объему учебной нагрузки</w:t>
      </w:r>
    </w:p>
    <w:bookmarkEnd w:id="353"/>
    <w:bookmarkStart w:name="z305" w:id="354"/>
    <w:p>
      <w:pPr>
        <w:spacing w:after="0"/>
        <w:ind w:left="0"/>
        <w:jc w:val="both"/>
      </w:pPr>
      <w:r>
        <w:rPr>
          <w:rFonts w:ascii="Times New Roman"/>
          <w:b w:val="false"/>
          <w:i w:val="false"/>
          <w:color w:val="000000"/>
          <w:sz w:val="28"/>
        </w:rPr>
        <w:t xml:space="preserve">
      56. Объем учебной нагрузки магистранта измеряется в кредитах, осваиваемых им в течение учебного года по каждой учебной дисциплине или виду учебной работы. </w:t>
      </w:r>
    </w:p>
    <w:bookmarkEnd w:id="354"/>
    <w:bookmarkStart w:name="z306" w:id="355"/>
    <w:p>
      <w:pPr>
        <w:spacing w:after="0"/>
        <w:ind w:left="0"/>
        <w:jc w:val="both"/>
      </w:pPr>
      <w:r>
        <w:rPr>
          <w:rFonts w:ascii="Times New Roman"/>
          <w:b w:val="false"/>
          <w:i w:val="false"/>
          <w:color w:val="000000"/>
          <w:sz w:val="28"/>
        </w:rPr>
        <w:t>
      57. Планирование учебной нагрузки ППС осуществляется в кредитах или академических часах, представляющих собой время контактной работы преподавателя с магистрантом по расписанию на аудиторных учебных занятиях или по отдельно утвержденному графику для других видов учебной работы.</w:t>
      </w:r>
    </w:p>
    <w:bookmarkEnd w:id="355"/>
    <w:p>
      <w:pPr>
        <w:spacing w:after="0"/>
        <w:ind w:left="0"/>
        <w:jc w:val="both"/>
      </w:pPr>
      <w:r>
        <w:rPr>
          <w:rFonts w:ascii="Times New Roman"/>
          <w:b w:val="false"/>
          <w:i w:val="false"/>
          <w:color w:val="000000"/>
          <w:sz w:val="28"/>
        </w:rPr>
        <w:t>
      Один академический час аудиторной работы равен 50 минутам. Исключение составляют студийные и лабораторные занятия, где академический час равен соответственно 75 минутам – для студийных занятий или 100 минутам – для лабораторных занятий.</w:t>
      </w:r>
    </w:p>
    <w:p>
      <w:pPr>
        <w:spacing w:after="0"/>
        <w:ind w:left="0"/>
        <w:jc w:val="both"/>
      </w:pPr>
      <w:r>
        <w:rPr>
          <w:rFonts w:ascii="Times New Roman"/>
          <w:b w:val="false"/>
          <w:i w:val="false"/>
          <w:color w:val="000000"/>
          <w:sz w:val="28"/>
        </w:rPr>
        <w:t>
      Один академический час всех видов практики, научно-исследовательской (экспериментально-исследовательской) работы и итоговой аттестации магистрантов равен 50 минутам.</w:t>
      </w:r>
    </w:p>
    <w:bookmarkStart w:name="z307" w:id="356"/>
    <w:p>
      <w:pPr>
        <w:spacing w:after="0"/>
        <w:ind w:left="0"/>
        <w:jc w:val="both"/>
      </w:pPr>
      <w:r>
        <w:rPr>
          <w:rFonts w:ascii="Times New Roman"/>
          <w:b w:val="false"/>
          <w:i w:val="false"/>
          <w:color w:val="000000"/>
          <w:sz w:val="28"/>
        </w:rPr>
        <w:t>
      58. При планировании объема учебной работы исходят из того, что один кредит равен 15 академическим часам:</w:t>
      </w:r>
    </w:p>
    <w:bookmarkEnd w:id="356"/>
    <w:p>
      <w:pPr>
        <w:spacing w:after="0"/>
        <w:ind w:left="0"/>
        <w:jc w:val="both"/>
      </w:pPr>
      <w:r>
        <w:rPr>
          <w:rFonts w:ascii="Times New Roman"/>
          <w:b w:val="false"/>
          <w:i w:val="false"/>
          <w:color w:val="000000"/>
          <w:sz w:val="28"/>
        </w:rPr>
        <w:t>
      1) аудиторной работы магистранта на протяжении академического периода в виде семестра;</w:t>
      </w:r>
    </w:p>
    <w:p>
      <w:pPr>
        <w:spacing w:after="0"/>
        <w:ind w:left="0"/>
        <w:jc w:val="both"/>
      </w:pPr>
      <w:r>
        <w:rPr>
          <w:rFonts w:ascii="Times New Roman"/>
          <w:b w:val="false"/>
          <w:i w:val="false"/>
          <w:color w:val="000000"/>
          <w:sz w:val="28"/>
        </w:rPr>
        <w:t>
      2) работы магистранта с преподавателем в период профессиональной практики;</w:t>
      </w:r>
    </w:p>
    <w:p>
      <w:pPr>
        <w:spacing w:after="0"/>
        <w:ind w:left="0"/>
        <w:jc w:val="both"/>
      </w:pPr>
      <w:r>
        <w:rPr>
          <w:rFonts w:ascii="Times New Roman"/>
          <w:b w:val="false"/>
          <w:i w:val="false"/>
          <w:color w:val="000000"/>
          <w:sz w:val="28"/>
        </w:rPr>
        <w:t>
      3) работы магистранта с преподавателем в период научно-исследовательской (экспериментально-исследовательской) работы магистранта;</w:t>
      </w:r>
    </w:p>
    <w:p>
      <w:pPr>
        <w:spacing w:after="0"/>
        <w:ind w:left="0"/>
        <w:jc w:val="both"/>
      </w:pPr>
      <w:r>
        <w:rPr>
          <w:rFonts w:ascii="Times New Roman"/>
          <w:b w:val="false"/>
          <w:i w:val="false"/>
          <w:color w:val="000000"/>
          <w:sz w:val="28"/>
        </w:rPr>
        <w:t>
      4) работы магистранта по написанию и защите магистерской диссертации;</w:t>
      </w:r>
    </w:p>
    <w:p>
      <w:pPr>
        <w:spacing w:after="0"/>
        <w:ind w:left="0"/>
        <w:jc w:val="both"/>
      </w:pPr>
      <w:r>
        <w:rPr>
          <w:rFonts w:ascii="Times New Roman"/>
          <w:b w:val="false"/>
          <w:i w:val="false"/>
          <w:color w:val="000000"/>
          <w:sz w:val="28"/>
        </w:rPr>
        <w:t>
      5) работы магистранта по подготовке и сдаче комплексного экзамена.</w:t>
      </w:r>
    </w:p>
    <w:bookmarkStart w:name="z308" w:id="357"/>
    <w:p>
      <w:pPr>
        <w:spacing w:after="0"/>
        <w:ind w:left="0"/>
        <w:jc w:val="both"/>
      </w:pPr>
      <w:r>
        <w:rPr>
          <w:rFonts w:ascii="Times New Roman"/>
          <w:b w:val="false"/>
          <w:i w:val="false"/>
          <w:color w:val="000000"/>
          <w:sz w:val="28"/>
        </w:rPr>
        <w:t>
      59. Учебная нагрузка магистрантов определяется продолжительностью академического часа и объемом учебных часов (контактных часов по 50 минут), сопровождающих академические часы для разных видов учебной работы.</w:t>
      </w:r>
    </w:p>
    <w:bookmarkEnd w:id="357"/>
    <w:bookmarkStart w:name="z309" w:id="358"/>
    <w:p>
      <w:pPr>
        <w:spacing w:after="0"/>
        <w:ind w:left="0"/>
        <w:jc w:val="both"/>
      </w:pPr>
      <w:r>
        <w:rPr>
          <w:rFonts w:ascii="Times New Roman"/>
          <w:b w:val="false"/>
          <w:i w:val="false"/>
          <w:color w:val="000000"/>
          <w:sz w:val="28"/>
        </w:rPr>
        <w:t>
      60. Один академический час аудиторной работы может быть равен 50, 75 или 100 минутам. Академические часы аудиторной работы магистранта дополняются соответствующим числом часов СРМ таким образом, что на один кредит суммарная учебная нагрузка магистранта в неделю на протяжении академического периода в виде семестра равна 3 часам.</w:t>
      </w:r>
    </w:p>
    <w:bookmarkEnd w:id="358"/>
    <w:bookmarkStart w:name="z310" w:id="359"/>
    <w:p>
      <w:pPr>
        <w:spacing w:after="0"/>
        <w:ind w:left="0"/>
        <w:jc w:val="both"/>
      </w:pPr>
      <w:r>
        <w:rPr>
          <w:rFonts w:ascii="Times New Roman"/>
          <w:b w:val="false"/>
          <w:i w:val="false"/>
          <w:color w:val="000000"/>
          <w:sz w:val="28"/>
        </w:rPr>
        <w:t>
      61. Каждый академический час практики сопровождается соответствующим числом часов (по 50 мин.) дополнительной работы магистранта: 1 часом – для педагогической практики, 4 часами – для производственной практики и 7 часами – для исследовательской практики.</w:t>
      </w:r>
    </w:p>
    <w:bookmarkEnd w:id="359"/>
    <w:bookmarkStart w:name="z311" w:id="360"/>
    <w:p>
      <w:pPr>
        <w:spacing w:after="0"/>
        <w:ind w:left="0"/>
        <w:jc w:val="both"/>
      </w:pPr>
      <w:r>
        <w:rPr>
          <w:rFonts w:ascii="Times New Roman"/>
          <w:b w:val="false"/>
          <w:i w:val="false"/>
          <w:color w:val="000000"/>
          <w:sz w:val="28"/>
        </w:rPr>
        <w:t>
      62. Каждый академический час научно-исследовательской (экспериментально-исследовательской) работы магистранта, включая выполнение магистерской диссертации (магистерского проекта), сопровождается 7 часами СРМ.</w:t>
      </w:r>
    </w:p>
    <w:bookmarkEnd w:id="360"/>
    <w:bookmarkStart w:name="z312" w:id="361"/>
    <w:p>
      <w:pPr>
        <w:spacing w:after="0"/>
        <w:ind w:left="0"/>
        <w:jc w:val="both"/>
      </w:pPr>
      <w:r>
        <w:rPr>
          <w:rFonts w:ascii="Times New Roman"/>
          <w:b w:val="false"/>
          <w:i w:val="false"/>
          <w:color w:val="000000"/>
          <w:sz w:val="28"/>
        </w:rPr>
        <w:t>
      63. Каждый академический час итоговой аттестации магистранта представляет собой один час (50 минут) контактной работы магистранта с преподавателем по написанию и защите магистерской диссертации (магистерского проекта) или работы магистранта с преподавателем по подготовке и сдаче комплексного экзамена. Каждый академический час итоговой аттестации магистранта сопровождается 6 часами СРМ.</w:t>
      </w:r>
    </w:p>
    <w:bookmarkEnd w:id="361"/>
    <w:bookmarkStart w:name="z313" w:id="362"/>
    <w:p>
      <w:pPr>
        <w:spacing w:after="0"/>
        <w:ind w:left="0"/>
        <w:jc w:val="both"/>
      </w:pPr>
      <w:r>
        <w:rPr>
          <w:rFonts w:ascii="Times New Roman"/>
          <w:b w:val="false"/>
          <w:i w:val="false"/>
          <w:color w:val="000000"/>
          <w:sz w:val="28"/>
        </w:rPr>
        <w:t>
      64. При кредитной технологии обучения увеличивается объем самостоятельной работы, выполняемой магистрантами, которая подразделяется на два вида – на самостоятельную работу магистранта под руководством преподавателя (СРМП) и на ту часть, которая магистрантами выполняется полностью самостоятельно (СРМ).</w:t>
      </w:r>
    </w:p>
    <w:bookmarkEnd w:id="362"/>
    <w:bookmarkStart w:name="z314" w:id="363"/>
    <w:p>
      <w:pPr>
        <w:spacing w:after="0"/>
        <w:ind w:left="0"/>
        <w:jc w:val="both"/>
      </w:pPr>
      <w:r>
        <w:rPr>
          <w:rFonts w:ascii="Times New Roman"/>
          <w:b w:val="false"/>
          <w:i w:val="false"/>
          <w:color w:val="000000"/>
          <w:sz w:val="28"/>
        </w:rPr>
        <w:t>
      65. Самостоятельная работа магистранта под руководством преподавателя является внеаудиторным видом работы магистранта, которая выполняется им в контакте с преподавателем по отдельному графику, который не входит в общее расписание учебных занятий. В ходе СРМП проводятся консультации по наиболее сложным вопросам учебной программы, выполнению домашних заданий, курсовых проектов (работ), контроль заданий СРМ.</w:t>
      </w:r>
    </w:p>
    <w:bookmarkEnd w:id="363"/>
    <w:p>
      <w:pPr>
        <w:spacing w:after="0"/>
        <w:ind w:left="0"/>
        <w:jc w:val="both"/>
      </w:pPr>
      <w:r>
        <w:rPr>
          <w:rFonts w:ascii="Times New Roman"/>
          <w:b w:val="false"/>
          <w:i w:val="false"/>
          <w:color w:val="000000"/>
          <w:sz w:val="28"/>
        </w:rPr>
        <w:t>
      В ВСУЗах самостоятельная работа магистранта под руководством преподавателя проводится, в том числе и в виде аудиторных занятий.</w:t>
      </w:r>
    </w:p>
    <w:bookmarkStart w:name="z315" w:id="364"/>
    <w:p>
      <w:pPr>
        <w:spacing w:after="0"/>
        <w:ind w:left="0"/>
        <w:jc w:val="both"/>
      </w:pPr>
      <w:r>
        <w:rPr>
          <w:rFonts w:ascii="Times New Roman"/>
          <w:b w:val="false"/>
          <w:i w:val="false"/>
          <w:color w:val="000000"/>
          <w:sz w:val="28"/>
        </w:rPr>
        <w:t>
      66. Соотношение между СРМП и СРМ в общем объеме самостоятельной работы определяется ВУЗом самостоятельно.</w:t>
      </w:r>
    </w:p>
    <w:bookmarkEnd w:id="364"/>
    <w:bookmarkStart w:name="z316" w:id="365"/>
    <w:p>
      <w:pPr>
        <w:spacing w:after="0"/>
        <w:ind w:left="0"/>
        <w:jc w:val="both"/>
      </w:pPr>
      <w:r>
        <w:rPr>
          <w:rFonts w:ascii="Times New Roman"/>
          <w:b w:val="false"/>
          <w:i w:val="false"/>
          <w:color w:val="000000"/>
          <w:sz w:val="28"/>
        </w:rPr>
        <w:t>
      67. В совокупности контактные часы работы магистранта с преподавателем в период лекций и практических (семинарских) занятий сопровождаются 2 часами СРМ на каждый контактный час.</w:t>
      </w:r>
    </w:p>
    <w:bookmarkEnd w:id="365"/>
    <w:bookmarkStart w:name="z317" w:id="366"/>
    <w:p>
      <w:pPr>
        <w:spacing w:after="0"/>
        <w:ind w:left="0"/>
        <w:jc w:val="both"/>
      </w:pPr>
      <w:r>
        <w:rPr>
          <w:rFonts w:ascii="Times New Roman"/>
          <w:b w:val="false"/>
          <w:i w:val="false"/>
          <w:color w:val="000000"/>
          <w:sz w:val="28"/>
        </w:rPr>
        <w:t>
      68. Для таких видов учебной работы, как студийные и лабораторные занятия, научно-исследовательская, экспериментально-исследовательская работа магистранта, итоговая аттестация, необходимость планирования СРМП и ее объем устанавливаются ВУЗом самостоятельно (например, для контроля хода выполнения магистерской диссертации (магистерского проекта).</w:t>
      </w:r>
    </w:p>
    <w:bookmarkEnd w:id="366"/>
    <w:bookmarkStart w:name="z318" w:id="367"/>
    <w:p>
      <w:pPr>
        <w:spacing w:after="0"/>
        <w:ind w:left="0"/>
        <w:jc w:val="both"/>
      </w:pPr>
      <w:r>
        <w:rPr>
          <w:rFonts w:ascii="Times New Roman"/>
          <w:b w:val="false"/>
          <w:i w:val="false"/>
          <w:color w:val="000000"/>
          <w:sz w:val="28"/>
        </w:rPr>
        <w:t>
      69. Учебный год в магистратуре состоит из академических периодов, периода промежуточной аттестации, практик, стажировок, каникул, научно-исследовательской (экспериментально-исследовательской) работы магистранта и на выпускном курсе – итоговой аттестации.</w:t>
      </w:r>
    </w:p>
    <w:bookmarkEnd w:id="367"/>
    <w:bookmarkStart w:name="z319" w:id="368"/>
    <w:p>
      <w:pPr>
        <w:spacing w:after="0"/>
        <w:ind w:left="0"/>
        <w:jc w:val="both"/>
      </w:pPr>
      <w:r>
        <w:rPr>
          <w:rFonts w:ascii="Times New Roman"/>
          <w:b w:val="false"/>
          <w:i w:val="false"/>
          <w:color w:val="000000"/>
          <w:sz w:val="28"/>
        </w:rPr>
        <w:t>
      70. Академический период представляет собой семестр продолжительностью 15 недель или триместр продолжительностью 10 недель, или квартал продолжительностью 7-8 недель.</w:t>
      </w:r>
    </w:p>
    <w:bookmarkEnd w:id="368"/>
    <w:p>
      <w:pPr>
        <w:spacing w:after="0"/>
        <w:ind w:left="0"/>
        <w:jc w:val="both"/>
      </w:pPr>
      <w:r>
        <w:rPr>
          <w:rFonts w:ascii="Times New Roman"/>
          <w:b w:val="false"/>
          <w:i w:val="false"/>
          <w:color w:val="000000"/>
          <w:sz w:val="28"/>
        </w:rPr>
        <w:t>
      В ВСУЗе академический период определяется академическим календарем и РУП. ВСУЗ самостоятельно определяет форму академического периода, включая и комбинированную форму его организации.</w:t>
      </w:r>
    </w:p>
    <w:bookmarkStart w:name="z320" w:id="369"/>
    <w:p>
      <w:pPr>
        <w:spacing w:after="0"/>
        <w:ind w:left="0"/>
        <w:jc w:val="both"/>
      </w:pPr>
      <w:r>
        <w:rPr>
          <w:rFonts w:ascii="Times New Roman"/>
          <w:b w:val="false"/>
          <w:i w:val="false"/>
          <w:color w:val="000000"/>
          <w:sz w:val="28"/>
        </w:rPr>
        <w:t xml:space="preserve">
      71. Продолжительность промежуточной аттестации после каждого академического периода составляет не менее 2 недель. </w:t>
      </w:r>
    </w:p>
    <w:bookmarkEnd w:id="369"/>
    <w:p>
      <w:pPr>
        <w:spacing w:after="0"/>
        <w:ind w:left="0"/>
        <w:jc w:val="both"/>
      </w:pPr>
      <w:r>
        <w:rPr>
          <w:rFonts w:ascii="Times New Roman"/>
          <w:b w:val="false"/>
          <w:i w:val="false"/>
          <w:color w:val="000000"/>
          <w:sz w:val="28"/>
        </w:rPr>
        <w:t>
      В ВСУЗе продолжительность промежуточной аттестации после каждого академического периода составляет не менее 1 недели.</w:t>
      </w:r>
    </w:p>
    <w:bookmarkStart w:name="z321" w:id="370"/>
    <w:p>
      <w:pPr>
        <w:spacing w:after="0"/>
        <w:ind w:left="0"/>
        <w:jc w:val="both"/>
      </w:pPr>
      <w:r>
        <w:rPr>
          <w:rFonts w:ascii="Times New Roman"/>
          <w:b w:val="false"/>
          <w:i w:val="false"/>
          <w:color w:val="000000"/>
          <w:sz w:val="28"/>
        </w:rPr>
        <w:t>
      72. В период промежуточной аттестации проводится итоговый контроль по всем изученным дисциплинам и с учетом оценок текущей успеваемости (среднее арифметическое оценок текущего и рубежных контролей) выводятся итоговые оценки по дисциплинам.</w:t>
      </w:r>
    </w:p>
    <w:bookmarkEnd w:id="370"/>
    <w:p>
      <w:pPr>
        <w:spacing w:after="0"/>
        <w:ind w:left="0"/>
        <w:jc w:val="both"/>
      </w:pPr>
      <w:r>
        <w:rPr>
          <w:rFonts w:ascii="Times New Roman"/>
          <w:b w:val="false"/>
          <w:i w:val="false"/>
          <w:color w:val="000000"/>
          <w:sz w:val="28"/>
        </w:rPr>
        <w:t>
      В итоговой оценке по дисциплине доля оценки текущей успеваемости должна составлять не менее 60%, а доля оценки итогового контроля – не менее 30%.</w:t>
      </w:r>
    </w:p>
    <w:p>
      <w:pPr>
        <w:spacing w:after="0"/>
        <w:ind w:left="0"/>
        <w:jc w:val="both"/>
      </w:pPr>
      <w:r>
        <w:rPr>
          <w:rFonts w:ascii="Times New Roman"/>
          <w:b w:val="false"/>
          <w:i w:val="false"/>
          <w:color w:val="000000"/>
          <w:sz w:val="28"/>
        </w:rPr>
        <w:t>
      В ВСУЗе в период промежуточной аттестации проводится итоговый контроль по всем изученным дисциплинам и с учетом оценок текущей успеваемости по результатам текущего и рубежных контролей выводятся итоговые оценки по дисциплинам. В итоговой оценке по дисциплине доля оценки текущей успеваемости должна составлять не менее 60%, а доля оценки итогового контроля – не более 40%.</w:t>
      </w:r>
    </w:p>
    <w:bookmarkStart w:name="z322" w:id="371"/>
    <w:p>
      <w:pPr>
        <w:spacing w:after="0"/>
        <w:ind w:left="0"/>
        <w:jc w:val="both"/>
      </w:pPr>
      <w:r>
        <w:rPr>
          <w:rFonts w:ascii="Times New Roman"/>
          <w:b w:val="false"/>
          <w:i w:val="false"/>
          <w:color w:val="000000"/>
          <w:sz w:val="28"/>
        </w:rPr>
        <w:t>
      73. Продолжительность каникул в течение учебного года должна составлять не менее 7 недель, за исключением выпускного курса.</w:t>
      </w:r>
    </w:p>
    <w:bookmarkEnd w:id="371"/>
    <w:p>
      <w:pPr>
        <w:spacing w:after="0"/>
        <w:ind w:left="0"/>
        <w:jc w:val="both"/>
      </w:pPr>
      <w:r>
        <w:rPr>
          <w:rFonts w:ascii="Times New Roman"/>
          <w:b w:val="false"/>
          <w:i w:val="false"/>
          <w:color w:val="000000"/>
          <w:sz w:val="28"/>
        </w:rPr>
        <w:t>
      В ВСУЗе продолжительность каникул в течение учебного года должна составлять не менее 6 недель, за исключением выпускного курса.</w:t>
      </w:r>
    </w:p>
    <w:bookmarkStart w:name="z323" w:id="372"/>
    <w:p>
      <w:pPr>
        <w:spacing w:after="0"/>
        <w:ind w:left="0"/>
        <w:jc w:val="both"/>
      </w:pPr>
      <w:r>
        <w:rPr>
          <w:rFonts w:ascii="Times New Roman"/>
          <w:b w:val="false"/>
          <w:i w:val="false"/>
          <w:color w:val="000000"/>
          <w:sz w:val="28"/>
        </w:rPr>
        <w:t xml:space="preserve">
      74. Профессиональная практика магистрантов проводится в соответствии с утвержденным академическим календарем и индивидуальным планом работы магистранта в объеме, установленном настоящим стандартом и ТУПл по специальности. </w:t>
      </w:r>
    </w:p>
    <w:bookmarkEnd w:id="372"/>
    <w:bookmarkStart w:name="z324" w:id="373"/>
    <w:p>
      <w:pPr>
        <w:spacing w:after="0"/>
        <w:ind w:left="0"/>
        <w:jc w:val="both"/>
      </w:pPr>
      <w:r>
        <w:rPr>
          <w:rFonts w:ascii="Times New Roman"/>
          <w:b w:val="false"/>
          <w:i w:val="false"/>
          <w:color w:val="000000"/>
          <w:sz w:val="28"/>
        </w:rPr>
        <w:t>
      75. Продолжительность практик определяется в неделях, исходя из нормативного времени работы магистранта на практике в течение недели, равного 30 часам (6 часов в день при 5-дневной рабочей неделе). Для вычисления количества недель объем практики в кредитах умножается на трудоемкость соответствующего вида практики в контактных часах и делится на продолжительность работы магистранта на практике в течение недели, то есть на 30 часов.</w:t>
      </w:r>
    </w:p>
    <w:bookmarkEnd w:id="373"/>
    <w:p>
      <w:pPr>
        <w:spacing w:after="0"/>
        <w:ind w:left="0"/>
        <w:jc w:val="both"/>
      </w:pPr>
      <w:r>
        <w:rPr>
          <w:rFonts w:ascii="Times New Roman"/>
          <w:b w:val="false"/>
          <w:i w:val="false"/>
          <w:color w:val="000000"/>
          <w:sz w:val="28"/>
        </w:rPr>
        <w:t>
      Трудоемкость 1 кредита практики составляет 30 часов (по 50 мин.) для педагогической практики, 75 часов (по 50 мин.) для производственной практики и 120 часов (по 50 мин.) для исследовательской практики. Продолжительность практики на 1 кредит в неделях составляет: 1 неделя – для педагогической практики, 2,5 недели – для производственной практики, стажировки и 4 недели – для исследовательской практики.</w:t>
      </w:r>
    </w:p>
    <w:bookmarkStart w:name="z325" w:id="374"/>
    <w:p>
      <w:pPr>
        <w:spacing w:after="0"/>
        <w:ind w:left="0"/>
        <w:jc w:val="both"/>
      </w:pPr>
      <w:r>
        <w:rPr>
          <w:rFonts w:ascii="Times New Roman"/>
          <w:b w:val="false"/>
          <w:i w:val="false"/>
          <w:color w:val="000000"/>
          <w:sz w:val="28"/>
        </w:rPr>
        <w:t xml:space="preserve">
      76. Планирование итоговой аттестации магистрантов и НИРМ, ЭИРМ в неделях определяется исходя из нормативного времени работы магистрантов в течение недели, равного 54 часам (9 часов в день, включая СРМ, при 6-дневной рабочей неделе). </w:t>
      </w:r>
    </w:p>
    <w:bookmarkEnd w:id="374"/>
    <w:p>
      <w:pPr>
        <w:spacing w:after="0"/>
        <w:ind w:left="0"/>
        <w:jc w:val="both"/>
      </w:pPr>
      <w:r>
        <w:rPr>
          <w:rFonts w:ascii="Times New Roman"/>
          <w:b w:val="false"/>
          <w:i w:val="false"/>
          <w:color w:val="000000"/>
          <w:sz w:val="28"/>
        </w:rPr>
        <w:t>
      Одному кредиту НИРМ, ЭИРМ соответствует 120 (15х8) часов работы магистранта, т.е. 2,2 недели.</w:t>
      </w:r>
    </w:p>
    <w:p>
      <w:pPr>
        <w:spacing w:after="0"/>
        <w:ind w:left="0"/>
        <w:jc w:val="both"/>
      </w:pPr>
      <w:r>
        <w:rPr>
          <w:rFonts w:ascii="Times New Roman"/>
          <w:b w:val="false"/>
          <w:i w:val="false"/>
          <w:color w:val="000000"/>
          <w:sz w:val="28"/>
        </w:rPr>
        <w:t>
      Одному кредиту итоговой аттестации соответствует 105 (15х7) часов, т.е. 2 недели, из них 15 контактных часов работы магистранта с преподавателем и 90 часов СРМ.</w:t>
      </w:r>
    </w:p>
    <w:p>
      <w:pPr>
        <w:spacing w:after="0"/>
        <w:ind w:left="0"/>
        <w:jc w:val="both"/>
      </w:pPr>
      <w:r>
        <w:rPr>
          <w:rFonts w:ascii="Times New Roman"/>
          <w:b w:val="false"/>
          <w:i w:val="false"/>
          <w:color w:val="000000"/>
          <w:sz w:val="28"/>
        </w:rPr>
        <w:t>
      На подготовку и сдачу комплексного экзамена отводится 1 кредит, т.е. 2 недели.</w:t>
      </w:r>
    </w:p>
    <w:p>
      <w:pPr>
        <w:spacing w:after="0"/>
        <w:ind w:left="0"/>
        <w:jc w:val="both"/>
      </w:pPr>
      <w:r>
        <w:rPr>
          <w:rFonts w:ascii="Times New Roman"/>
          <w:b w:val="false"/>
          <w:i w:val="false"/>
          <w:color w:val="000000"/>
          <w:sz w:val="28"/>
        </w:rPr>
        <w:t>
      На оформление и защиту магистерской диссертации (магистерского проекта) отводится 3 кредита, то есть соответственно 6 недель. Сам процесс выполнения магистерской диссертации (магистерского проекта) осуществляется заблаговременно в ходе научно-исследовательской (экспериментально-исследовательской) работы магистранта.</w:t>
      </w:r>
    </w:p>
    <w:p>
      <w:pPr>
        <w:spacing w:after="0"/>
        <w:ind w:left="0"/>
        <w:jc w:val="both"/>
      </w:pPr>
      <w:r>
        <w:rPr>
          <w:rFonts w:ascii="Times New Roman"/>
          <w:b w:val="false"/>
          <w:i w:val="false"/>
          <w:color w:val="000000"/>
          <w:sz w:val="28"/>
        </w:rPr>
        <w:t>
      В ВСУЗе на оформление и защиту магистерской диссертации отводится не менее 2 кредитов, т.е. соответственно не менее 4 недель, на оформление и защиту магистерской – не менее 1 кредита, т.е соответственно не менее 2-х недель.</w:t>
      </w:r>
    </w:p>
    <w:bookmarkStart w:name="z326" w:id="375"/>
    <w:p>
      <w:pPr>
        <w:spacing w:after="0"/>
        <w:ind w:left="0"/>
        <w:jc w:val="both"/>
      </w:pPr>
      <w:r>
        <w:rPr>
          <w:rFonts w:ascii="Times New Roman"/>
          <w:b w:val="false"/>
          <w:i w:val="false"/>
          <w:color w:val="000000"/>
          <w:sz w:val="28"/>
        </w:rPr>
        <w:t>
      77. Допускается введение летнего семестра, за исключением выпускного курса, продолжительностью не менее 6 недель для удовлетворения потребностей в дополнительном обучении, ликвидации академической задолженности или разницы в учебных планах, изучения учебных дисциплин и освоения кредитов магистрантами в других ВУЗах с обязательным их перезачетом в своем ВУЗе, повышения среднего балла успеваемости (GPA).</w:t>
      </w:r>
    </w:p>
    <w:bookmarkEnd w:id="375"/>
    <w:p>
      <w:pPr>
        <w:spacing w:after="0"/>
        <w:ind w:left="0"/>
        <w:jc w:val="both"/>
      </w:pPr>
      <w:r>
        <w:rPr>
          <w:rFonts w:ascii="Times New Roman"/>
          <w:b w:val="false"/>
          <w:i w:val="false"/>
          <w:color w:val="000000"/>
          <w:sz w:val="28"/>
        </w:rPr>
        <w:t>
      При этом ликвидация академических задолженностей или разницы в учебных планах и дополнительное обучение осуществляются на платной основе.</w:t>
      </w:r>
    </w:p>
    <w:p>
      <w:pPr>
        <w:spacing w:after="0"/>
        <w:ind w:left="0"/>
        <w:jc w:val="both"/>
      </w:pPr>
      <w:r>
        <w:rPr>
          <w:rFonts w:ascii="Times New Roman"/>
          <w:b w:val="false"/>
          <w:i w:val="false"/>
          <w:color w:val="000000"/>
          <w:sz w:val="28"/>
        </w:rPr>
        <w:t>
      В ВСУЗе допускается введение летнего семестра (за исключением выпускного курса) продолжительностью не менее 2-х недель для удовлетворения потребностей магистрантов в дополнительном обучении, ликвидации академической задолженности или разницы в учебных планах, изучении учебных дисциплин в других ВУЗах, повышении среднего балла успеваемости.</w:t>
      </w:r>
    </w:p>
    <w:bookmarkStart w:name="z327" w:id="376"/>
    <w:p>
      <w:pPr>
        <w:spacing w:after="0"/>
        <w:ind w:left="0"/>
        <w:jc w:val="both"/>
      </w:pPr>
      <w:r>
        <w:rPr>
          <w:rFonts w:ascii="Times New Roman"/>
          <w:b w:val="false"/>
          <w:i w:val="false"/>
          <w:color w:val="000000"/>
          <w:sz w:val="28"/>
        </w:rPr>
        <w:t>
      78. Основным критерием завершенности образовательного процесса по подготовке магистров является освоение магистрантом:</w:t>
      </w:r>
    </w:p>
    <w:bookmarkEnd w:id="376"/>
    <w:p>
      <w:pPr>
        <w:spacing w:after="0"/>
        <w:ind w:left="0"/>
        <w:jc w:val="both"/>
      </w:pPr>
      <w:r>
        <w:rPr>
          <w:rFonts w:ascii="Times New Roman"/>
          <w:b w:val="false"/>
          <w:i w:val="false"/>
          <w:color w:val="000000"/>
          <w:sz w:val="28"/>
        </w:rPr>
        <w:t>
      1) при научной и педагогической подготовке – не менее 59 кредитов, из них не менее 42 кредитов теоретического обучения, не менее 6 кредитов практики, не менее 7 кредитов научно-исследовательской работы;</w:t>
      </w:r>
    </w:p>
    <w:p>
      <w:pPr>
        <w:spacing w:after="0"/>
        <w:ind w:left="0"/>
        <w:jc w:val="both"/>
      </w:pPr>
      <w:r>
        <w:rPr>
          <w:rFonts w:ascii="Times New Roman"/>
          <w:b w:val="false"/>
          <w:i w:val="false"/>
          <w:color w:val="000000"/>
          <w:sz w:val="28"/>
        </w:rPr>
        <w:t>
      2) при профильной подготовке – не менее 28 кредитов (со сроком обучения 1 год) и не менее 48 кредитов (со сроком обучения 1,5 года), из них соответственно не менее 18 и 36 кредитов теоретического обучения, не менее 2 и 4 кредитов практики, не менее 4 и 4 кредитов экспериментально-исследовательской работы.</w:t>
      </w:r>
    </w:p>
    <w:p>
      <w:pPr>
        <w:spacing w:after="0"/>
        <w:ind w:left="0"/>
        <w:jc w:val="both"/>
      </w:pPr>
      <w:r>
        <w:rPr>
          <w:rFonts w:ascii="Times New Roman"/>
          <w:b w:val="false"/>
          <w:i w:val="false"/>
          <w:color w:val="000000"/>
          <w:sz w:val="28"/>
        </w:rPr>
        <w:t>
      В случаях досрочного освоения образовательной программы магистратуры и выполнения предусмотренных к ней требований, магистранту присуждается степень "магистр" независимо от срока обучения.</w:t>
      </w:r>
    </w:p>
    <w:bookmarkStart w:name="z328" w:id="377"/>
    <w:p>
      <w:pPr>
        <w:spacing w:after="0"/>
        <w:ind w:left="0"/>
        <w:jc w:val="both"/>
      </w:pPr>
      <w:r>
        <w:rPr>
          <w:rFonts w:ascii="Times New Roman"/>
          <w:b w:val="false"/>
          <w:i w:val="false"/>
          <w:color w:val="000000"/>
          <w:sz w:val="28"/>
        </w:rPr>
        <w:t>
      79. Магистр, окончивший профильную магистратуру, допускается в докторантуру при условии дополнительного освоения им программ педагогического профиля.</w:t>
      </w:r>
    </w:p>
    <w:bookmarkEnd w:id="377"/>
    <w:p>
      <w:pPr>
        <w:spacing w:after="0"/>
        <w:ind w:left="0"/>
        <w:jc w:val="both"/>
      </w:pPr>
      <w:r>
        <w:rPr>
          <w:rFonts w:ascii="Times New Roman"/>
          <w:b w:val="false"/>
          <w:i w:val="false"/>
          <w:color w:val="000000"/>
          <w:sz w:val="28"/>
        </w:rPr>
        <w:t>
      В ВСУЗе магистр допускается в докторантуру согласно Правилам приема на обучение в ВСУЗы, реализующие образовательные программы соответствующего уровня.</w:t>
      </w:r>
    </w:p>
    <w:bookmarkStart w:name="z329" w:id="378"/>
    <w:p>
      <w:pPr>
        <w:spacing w:after="0"/>
        <w:ind w:left="0"/>
        <w:jc w:val="both"/>
      </w:pPr>
      <w:r>
        <w:rPr>
          <w:rFonts w:ascii="Times New Roman"/>
          <w:b w:val="false"/>
          <w:i w:val="false"/>
          <w:color w:val="000000"/>
          <w:sz w:val="28"/>
        </w:rPr>
        <w:t>
      80. Магистранту, освоившему полный курс теоретического обучения образовательной программы магистратуры, но не выполнившему научно-исследовательскую компоненту, предоставляется возможность повторно освоить кредиты исследовательской компоненты и защитить диссертацию (проект) в следующем учебном году на платной основе.</w:t>
      </w:r>
    </w:p>
    <w:bookmarkEnd w:id="378"/>
    <w:p>
      <w:pPr>
        <w:spacing w:after="0"/>
        <w:ind w:left="0"/>
        <w:jc w:val="both"/>
      </w:pPr>
      <w:r>
        <w:rPr>
          <w:rFonts w:ascii="Times New Roman"/>
          <w:b w:val="false"/>
          <w:i w:val="false"/>
          <w:color w:val="000000"/>
          <w:sz w:val="28"/>
        </w:rPr>
        <w:t>
      В ВСУЗе магистранту, освоившему полный курс теоретического обучения образовательной программы магистратуры, но не выполнившему научно-исследовательскую компоненту, порядок повторного освоения кредитов научно-исследовательской компоненты и защиты магистерской диссертации определяют соответствующие государственные органы.</w:t>
      </w:r>
    </w:p>
    <w:bookmarkStart w:name="z330" w:id="379"/>
    <w:p>
      <w:pPr>
        <w:spacing w:after="0"/>
        <w:ind w:left="0"/>
        <w:jc w:val="both"/>
      </w:pPr>
      <w:r>
        <w:rPr>
          <w:rFonts w:ascii="Times New Roman"/>
          <w:b w:val="false"/>
          <w:i w:val="false"/>
          <w:color w:val="000000"/>
          <w:sz w:val="28"/>
        </w:rPr>
        <w:t>
      81. Магистранту, освоившему полный курс теоретического обучения образовательной программы магистратуры, но не защитившему в установленный срок магистерскую диссертацию (магистерский проект), продлевается срок обучения в магистратуре на платной основе.</w:t>
      </w:r>
    </w:p>
    <w:bookmarkEnd w:id="379"/>
    <w:p>
      <w:pPr>
        <w:spacing w:after="0"/>
        <w:ind w:left="0"/>
        <w:jc w:val="both"/>
      </w:pPr>
      <w:r>
        <w:rPr>
          <w:rFonts w:ascii="Times New Roman"/>
          <w:b w:val="false"/>
          <w:i w:val="false"/>
          <w:color w:val="000000"/>
          <w:sz w:val="28"/>
        </w:rPr>
        <w:t>
      В ВСУЗе магистранту, освоившему полный курс теоретического обучения образовательной программы магистратуры, но не защитившему в установленный срок магистерскую диссертацию, предоставляется возможность защиты магистерской диссертации в следующем учебном году в порядке, определяемом соответствующим государственным органом.</w:t>
      </w:r>
    </w:p>
    <w:bookmarkStart w:name="z331" w:id="380"/>
    <w:p>
      <w:pPr>
        <w:spacing w:after="0"/>
        <w:ind w:left="0"/>
        <w:jc w:val="both"/>
      </w:pPr>
      <w:r>
        <w:rPr>
          <w:rFonts w:ascii="Times New Roman"/>
          <w:b w:val="false"/>
          <w:i w:val="false"/>
          <w:color w:val="000000"/>
          <w:sz w:val="28"/>
        </w:rPr>
        <w:t xml:space="preserve">
      82. ВУЗ организует учебный процесс в магистратуре в соответствии с полученной лицензией и должен соблюдать квалификационные требования, предъявляемые при лицензировании образовательной деятельности. </w:t>
      </w:r>
    </w:p>
    <w:bookmarkEnd w:id="380"/>
    <w:bookmarkStart w:name="z332" w:id="381"/>
    <w:p>
      <w:pPr>
        <w:spacing w:after="0"/>
        <w:ind w:left="0"/>
        <w:jc w:val="both"/>
      </w:pPr>
      <w:r>
        <w:rPr>
          <w:rFonts w:ascii="Times New Roman"/>
          <w:b w:val="false"/>
          <w:i w:val="false"/>
          <w:color w:val="000000"/>
          <w:sz w:val="28"/>
        </w:rPr>
        <w:t>
      83. ВУЗ обеспечивает образовательную деятельность соответствующей материально-технической базой, квалифицированным профессорско-преподавательским составом, библиотечным фондом, доступом к Интернет и другим информационным ресурсам, общежитием для иногородних магистрантов и другими службами поддержки.</w:t>
      </w:r>
    </w:p>
    <w:bookmarkEnd w:id="381"/>
    <w:bookmarkStart w:name="z333" w:id="382"/>
    <w:p>
      <w:pPr>
        <w:spacing w:after="0"/>
        <w:ind w:left="0"/>
        <w:jc w:val="both"/>
      </w:pPr>
      <w:r>
        <w:rPr>
          <w:rFonts w:ascii="Times New Roman"/>
          <w:b w:val="false"/>
          <w:i w:val="false"/>
          <w:color w:val="000000"/>
          <w:sz w:val="28"/>
        </w:rPr>
        <w:t>
      84. Требования к материально-техническому обеспечению:</w:t>
      </w:r>
    </w:p>
    <w:bookmarkEnd w:id="382"/>
    <w:p>
      <w:pPr>
        <w:spacing w:after="0"/>
        <w:ind w:left="0"/>
        <w:jc w:val="both"/>
      </w:pPr>
      <w:r>
        <w:rPr>
          <w:rFonts w:ascii="Times New Roman"/>
          <w:b w:val="false"/>
          <w:i w:val="false"/>
          <w:color w:val="000000"/>
          <w:sz w:val="28"/>
        </w:rPr>
        <w:t>
      ВУЗ, реализующий образовательные программы магистратуры, должен располагать материально-технической базой (аудиторный фонд, компьютерные классы, лаборатории, приборное обеспечение, фондовые материалы), соответствующей действующим санитарно-техническим нормам и обеспечивающей проведение всех видов теоретической и практической подготовки, предусмотренных учебным планом, а также эффективное выполнение научно-исследовательской и экспериментально-исследовательской работы магистранта.</w:t>
      </w:r>
    </w:p>
    <w:bookmarkStart w:name="z334" w:id="383"/>
    <w:p>
      <w:pPr>
        <w:spacing w:after="0"/>
        <w:ind w:left="0"/>
        <w:jc w:val="both"/>
      </w:pPr>
      <w:r>
        <w:rPr>
          <w:rFonts w:ascii="Times New Roman"/>
          <w:b w:val="false"/>
          <w:i w:val="false"/>
          <w:color w:val="000000"/>
          <w:sz w:val="28"/>
        </w:rPr>
        <w:t>
      85. Требования к учебно-методическому обеспечению:</w:t>
      </w:r>
    </w:p>
    <w:bookmarkEnd w:id="383"/>
    <w:p>
      <w:pPr>
        <w:spacing w:after="0"/>
        <w:ind w:left="0"/>
        <w:jc w:val="both"/>
      </w:pPr>
      <w:r>
        <w:rPr>
          <w:rFonts w:ascii="Times New Roman"/>
          <w:b w:val="false"/>
          <w:i w:val="false"/>
          <w:color w:val="000000"/>
          <w:sz w:val="28"/>
        </w:rPr>
        <w:t>
      1) учебно-методическое и информационное обеспечение учебного процесса должно гарантировать возможность качественного освоения магистрантами образовательной программы магистратуры;</w:t>
      </w:r>
    </w:p>
    <w:p>
      <w:pPr>
        <w:spacing w:after="0"/>
        <w:ind w:left="0"/>
        <w:jc w:val="both"/>
      </w:pPr>
      <w:r>
        <w:rPr>
          <w:rFonts w:ascii="Times New Roman"/>
          <w:b w:val="false"/>
          <w:i w:val="false"/>
          <w:color w:val="000000"/>
          <w:sz w:val="28"/>
        </w:rPr>
        <w:t>
      2) реализация образовательной программы должна обеспечиваться свободным доступом к международным информационным сетям, электронным базам данных, библиотечным фондам, компьютерным технологиям, учебно-методической и научной литературе;</w:t>
      </w:r>
    </w:p>
    <w:p>
      <w:pPr>
        <w:spacing w:after="0"/>
        <w:ind w:left="0"/>
        <w:jc w:val="both"/>
      </w:pPr>
      <w:r>
        <w:rPr>
          <w:rFonts w:ascii="Times New Roman"/>
          <w:b w:val="false"/>
          <w:i w:val="false"/>
          <w:color w:val="000000"/>
          <w:sz w:val="28"/>
        </w:rPr>
        <w:t>
      3) библиотечный фонд и обеспеченность учебной литературой на электронных и магнитных носителях должны соответствовать требованиям, предъявляемым при лицензировании образовательной деятельности.</w:t>
      </w:r>
    </w:p>
    <w:bookmarkStart w:name="z335" w:id="384"/>
    <w:p>
      <w:pPr>
        <w:spacing w:after="0"/>
        <w:ind w:left="0"/>
        <w:jc w:val="both"/>
      </w:pPr>
      <w:r>
        <w:rPr>
          <w:rFonts w:ascii="Times New Roman"/>
          <w:b w:val="false"/>
          <w:i w:val="false"/>
          <w:color w:val="000000"/>
          <w:sz w:val="28"/>
        </w:rPr>
        <w:t>
      86. Требования к организации практик:</w:t>
      </w:r>
    </w:p>
    <w:bookmarkEnd w:id="384"/>
    <w:p>
      <w:pPr>
        <w:spacing w:after="0"/>
        <w:ind w:left="0"/>
        <w:jc w:val="both"/>
      </w:pPr>
      <w:r>
        <w:rPr>
          <w:rFonts w:ascii="Times New Roman"/>
          <w:b w:val="false"/>
          <w:i w:val="false"/>
          <w:color w:val="000000"/>
          <w:sz w:val="28"/>
        </w:rPr>
        <w:t>
      образовательная программа научной и педагогической магистратуры включает два вида практик:</w:t>
      </w:r>
    </w:p>
    <w:p>
      <w:pPr>
        <w:spacing w:after="0"/>
        <w:ind w:left="0"/>
        <w:jc w:val="both"/>
      </w:pPr>
      <w:r>
        <w:rPr>
          <w:rFonts w:ascii="Times New Roman"/>
          <w:b w:val="false"/>
          <w:i w:val="false"/>
          <w:color w:val="000000"/>
          <w:sz w:val="28"/>
        </w:rPr>
        <w:t>
      1) педагогическую – в организации образования;</w:t>
      </w:r>
    </w:p>
    <w:p>
      <w:pPr>
        <w:spacing w:after="0"/>
        <w:ind w:left="0"/>
        <w:jc w:val="both"/>
      </w:pPr>
      <w:r>
        <w:rPr>
          <w:rFonts w:ascii="Times New Roman"/>
          <w:b w:val="false"/>
          <w:i w:val="false"/>
          <w:color w:val="000000"/>
          <w:sz w:val="28"/>
        </w:rPr>
        <w:t>
      2) исследовательскую – по месту выполнения диссертации.</w:t>
      </w:r>
    </w:p>
    <w:p>
      <w:pPr>
        <w:spacing w:after="0"/>
        <w:ind w:left="0"/>
        <w:jc w:val="both"/>
      </w:pPr>
      <w:r>
        <w:rPr>
          <w:rFonts w:ascii="Times New Roman"/>
          <w:b w:val="false"/>
          <w:i w:val="false"/>
          <w:color w:val="000000"/>
          <w:sz w:val="28"/>
        </w:rPr>
        <w:t xml:space="preserve">
      Педагогическая практика проводится с целью формирования практических навыков и методики преподавания. </w:t>
      </w:r>
    </w:p>
    <w:p>
      <w:pPr>
        <w:spacing w:after="0"/>
        <w:ind w:left="0"/>
        <w:jc w:val="both"/>
      </w:pPr>
      <w:r>
        <w:rPr>
          <w:rFonts w:ascii="Times New Roman"/>
          <w:b w:val="false"/>
          <w:i w:val="false"/>
          <w:color w:val="000000"/>
          <w:sz w:val="28"/>
        </w:rPr>
        <w:t>
      Педагогическая практика может проводиться в период теоретического обучения без отрыва от учебного процесса. При этом магистранты могут привлекаться к проведению занятий в бакалавриате.</w:t>
      </w:r>
    </w:p>
    <w:p>
      <w:pPr>
        <w:spacing w:after="0"/>
        <w:ind w:left="0"/>
        <w:jc w:val="both"/>
      </w:pPr>
      <w:r>
        <w:rPr>
          <w:rFonts w:ascii="Times New Roman"/>
          <w:b w:val="false"/>
          <w:i w:val="false"/>
          <w:color w:val="000000"/>
          <w:sz w:val="28"/>
        </w:rPr>
        <w:t xml:space="preserve">
      Исследовательская практика магистранта проводится с целью ознакомления с новейшими теоретическими, методологическими и технологическими достижениями отечественной и зарубежной науки, современными методами научных исследований, обработки и интерпретации экспериментальных данных. </w:t>
      </w:r>
    </w:p>
    <w:p>
      <w:pPr>
        <w:spacing w:after="0"/>
        <w:ind w:left="0"/>
        <w:jc w:val="both"/>
      </w:pPr>
      <w:r>
        <w:rPr>
          <w:rFonts w:ascii="Times New Roman"/>
          <w:b w:val="false"/>
          <w:i w:val="false"/>
          <w:color w:val="000000"/>
          <w:sz w:val="28"/>
        </w:rPr>
        <w:t xml:space="preserve">
      Образовательная программа профильной магистратуры должна включать производственную практику. </w:t>
      </w:r>
    </w:p>
    <w:p>
      <w:pPr>
        <w:spacing w:after="0"/>
        <w:ind w:left="0"/>
        <w:jc w:val="both"/>
      </w:pPr>
      <w:r>
        <w:rPr>
          <w:rFonts w:ascii="Times New Roman"/>
          <w:b w:val="false"/>
          <w:i w:val="false"/>
          <w:color w:val="000000"/>
          <w:sz w:val="28"/>
        </w:rPr>
        <w:t>
      Производственная практика магистранта проводится с целью закрепления теоретических знаний, полученных в процессе обучения, приобретения практических навыков, компетенций и опыта профессиональной деятельности по обучаемой специальности, а также освоения передового опыта.</w:t>
      </w:r>
    </w:p>
    <w:p>
      <w:pPr>
        <w:spacing w:after="0"/>
        <w:ind w:left="0"/>
        <w:jc w:val="both"/>
      </w:pPr>
      <w:r>
        <w:rPr>
          <w:rFonts w:ascii="Times New Roman"/>
          <w:b w:val="false"/>
          <w:i w:val="false"/>
          <w:color w:val="000000"/>
          <w:sz w:val="28"/>
        </w:rPr>
        <w:t xml:space="preserve">
      Содержание исследовательской/производственной практики определяется темой диссертационного (проектного) исследования. </w:t>
      </w:r>
    </w:p>
    <w:bookmarkStart w:name="z336" w:id="385"/>
    <w:p>
      <w:pPr>
        <w:spacing w:after="0"/>
        <w:ind w:left="0"/>
        <w:jc w:val="both"/>
      </w:pPr>
      <w:r>
        <w:rPr>
          <w:rFonts w:ascii="Times New Roman"/>
          <w:b w:val="false"/>
          <w:i w:val="false"/>
          <w:color w:val="000000"/>
          <w:sz w:val="28"/>
        </w:rPr>
        <w:t>
      87. Результаты научно-исследовательской или экспериментально- исследовательской работы в конце каждого периода их прохождения оформляются магистрантом в виде отчета.</w:t>
      </w:r>
    </w:p>
    <w:bookmarkEnd w:id="385"/>
    <w:p>
      <w:pPr>
        <w:spacing w:after="0"/>
        <w:ind w:left="0"/>
        <w:jc w:val="both"/>
      </w:pPr>
      <w:r>
        <w:rPr>
          <w:rFonts w:ascii="Times New Roman"/>
          <w:b w:val="false"/>
          <w:i w:val="false"/>
          <w:color w:val="000000"/>
          <w:sz w:val="28"/>
        </w:rPr>
        <w:t>
      В рамках НИРМ (ЭИРМ) индивидуальным планом работы магистранта для ознакомления с инновационными технологиями и новыми видами производств предусматривается обязательное прохождение научной стажировки в научных организациях и/или организациях соответствующих отраслей или сфер деятельности.</w:t>
      </w:r>
    </w:p>
    <w:bookmarkStart w:name="z337" w:id="386"/>
    <w:p>
      <w:pPr>
        <w:spacing w:after="0"/>
        <w:ind w:left="0"/>
        <w:jc w:val="both"/>
      </w:pPr>
      <w:r>
        <w:rPr>
          <w:rFonts w:ascii="Times New Roman"/>
          <w:b w:val="false"/>
          <w:i w:val="false"/>
          <w:color w:val="000000"/>
          <w:sz w:val="28"/>
        </w:rPr>
        <w:t xml:space="preserve">
      88. Заключительным итогом научно-исследовательской или экспериментально-исследовательской работы магистранта является магистерская диссертация (магистерский проект). </w:t>
      </w:r>
    </w:p>
    <w:bookmarkEnd w:id="386"/>
    <w:bookmarkStart w:name="z338" w:id="387"/>
    <w:p>
      <w:pPr>
        <w:spacing w:after="0"/>
        <w:ind w:left="0"/>
        <w:jc w:val="both"/>
      </w:pPr>
      <w:r>
        <w:rPr>
          <w:rFonts w:ascii="Times New Roman"/>
          <w:b w:val="false"/>
          <w:i w:val="false"/>
          <w:color w:val="000000"/>
          <w:sz w:val="28"/>
        </w:rPr>
        <w:t xml:space="preserve">
      89. Основные результаты магистерской диссертации должны быть представлены не менее чем в одной публикации и/или одном выступлении на научно-практической конференции. </w:t>
      </w:r>
    </w:p>
    <w:bookmarkEnd w:id="387"/>
    <w:p>
      <w:pPr>
        <w:spacing w:after="0"/>
        <w:ind w:left="0"/>
        <w:jc w:val="both"/>
      </w:pPr>
      <w:r>
        <w:rPr>
          <w:rFonts w:ascii="Times New Roman"/>
          <w:b w:val="false"/>
          <w:i w:val="false"/>
          <w:color w:val="000000"/>
          <w:sz w:val="28"/>
        </w:rPr>
        <w:t>
      В ВСУЗе основные результаты магистерской диссертации должны быть представлены:</w:t>
      </w:r>
    </w:p>
    <w:p>
      <w:pPr>
        <w:spacing w:after="0"/>
        <w:ind w:left="0"/>
        <w:jc w:val="both"/>
      </w:pPr>
      <w:r>
        <w:rPr>
          <w:rFonts w:ascii="Times New Roman"/>
          <w:b w:val="false"/>
          <w:i w:val="false"/>
          <w:color w:val="000000"/>
          <w:sz w:val="28"/>
        </w:rPr>
        <w:t>
      магистрантами профильной магистратуры не менее чем в одной публикации в научном журнале или материалах научно-практической (научно-теоретической) конференции;</w:t>
      </w:r>
    </w:p>
    <w:p>
      <w:pPr>
        <w:spacing w:after="0"/>
        <w:ind w:left="0"/>
        <w:jc w:val="both"/>
      </w:pPr>
      <w:r>
        <w:rPr>
          <w:rFonts w:ascii="Times New Roman"/>
          <w:b w:val="false"/>
          <w:i w:val="false"/>
          <w:color w:val="000000"/>
          <w:sz w:val="28"/>
        </w:rPr>
        <w:t>
      магистрантами научной и педагогической магистратуры не менее чем в двух публикациях в научном журнале и/или материалах научно-практической (научно-теоретической) конференции.</w:t>
      </w:r>
    </w:p>
    <w:bookmarkStart w:name="z339" w:id="388"/>
    <w:p>
      <w:pPr>
        <w:spacing w:after="0"/>
        <w:ind w:left="0"/>
        <w:jc w:val="both"/>
      </w:pPr>
      <w:r>
        <w:rPr>
          <w:rFonts w:ascii="Times New Roman"/>
          <w:b w:val="false"/>
          <w:i w:val="false"/>
          <w:color w:val="000000"/>
          <w:sz w:val="28"/>
        </w:rPr>
        <w:t>
      90. Требования к содержанию и оформлению магистерской диссертации (магистерского проекта), их подготовке и защите определяются ВУЗом самостоятельно.</w:t>
      </w:r>
    </w:p>
    <w:bookmarkEnd w:id="388"/>
    <w:p>
      <w:pPr>
        <w:spacing w:after="0"/>
        <w:ind w:left="0"/>
        <w:jc w:val="both"/>
      </w:pPr>
      <w:r>
        <w:rPr>
          <w:rFonts w:ascii="Times New Roman"/>
          <w:b w:val="false"/>
          <w:i w:val="false"/>
          <w:color w:val="000000"/>
          <w:sz w:val="28"/>
        </w:rPr>
        <w:t>
      В ВСУЗе требования к содержанию и оформлению магистерской диссертации, их подготовке и защите определяются ВСУЗом самостоятельно или соответствующим уполномоченным государственным органом.</w:t>
      </w:r>
    </w:p>
    <w:bookmarkStart w:name="z340" w:id="389"/>
    <w:p>
      <w:pPr>
        <w:spacing w:after="0"/>
        <w:ind w:left="0"/>
        <w:jc w:val="both"/>
      </w:pPr>
      <w:r>
        <w:rPr>
          <w:rFonts w:ascii="Times New Roman"/>
          <w:b w:val="false"/>
          <w:i w:val="false"/>
          <w:color w:val="000000"/>
          <w:sz w:val="28"/>
        </w:rPr>
        <w:t xml:space="preserve">
      91. Магистерская диссертация обязательно должна пройти проверку на предмет плагиата, правила и порядок проведения которой определяются ВУЗом самостоятельно. </w:t>
      </w:r>
    </w:p>
    <w:bookmarkEnd w:id="389"/>
    <w:bookmarkStart w:name="z341" w:id="390"/>
    <w:p>
      <w:pPr>
        <w:spacing w:after="0"/>
        <w:ind w:left="0"/>
        <w:jc w:val="both"/>
      </w:pPr>
      <w:r>
        <w:rPr>
          <w:rFonts w:ascii="Times New Roman"/>
          <w:b w:val="false"/>
          <w:i w:val="false"/>
          <w:color w:val="000000"/>
          <w:sz w:val="28"/>
        </w:rPr>
        <w:t>
      92. Требования к кадровому обеспечению ВУЗа определены квалификационными требованиями, предъявляемыми при лицензировании образовательной деятельности.</w:t>
      </w:r>
    </w:p>
    <w:bookmarkEnd w:id="390"/>
    <w:p>
      <w:pPr>
        <w:spacing w:after="0"/>
        <w:ind w:left="0"/>
        <w:jc w:val="both"/>
      </w:pPr>
      <w:r>
        <w:rPr>
          <w:rFonts w:ascii="Times New Roman"/>
          <w:b w:val="false"/>
          <w:i w:val="false"/>
          <w:color w:val="000000"/>
          <w:sz w:val="28"/>
        </w:rPr>
        <w:t>
      Преподаватель ВУЗа имеет свободу выбора способов и форм организации и проведения учебных занятий, методов обучения при условии соблюдения требований учебных планов и учебных программ.</w:t>
      </w:r>
    </w:p>
    <w:bookmarkStart w:name="z342" w:id="391"/>
    <w:p>
      <w:pPr>
        <w:spacing w:after="0"/>
        <w:ind w:left="0"/>
        <w:jc w:val="both"/>
      </w:pPr>
      <w:r>
        <w:rPr>
          <w:rFonts w:ascii="Times New Roman"/>
          <w:b w:val="false"/>
          <w:i w:val="false"/>
          <w:color w:val="000000"/>
          <w:sz w:val="28"/>
        </w:rPr>
        <w:t>
      93. В течение двух месяцев после зачисления каждому магистранту для руководства магистерской диссертацией (магистерским проектом) назначается научный руководитель из числа кандидатов и докторов наук, докторов PhD или квалифицированных специалистов соответствующих отраслей, имеющих стаж работы не менее 5 лет.</w:t>
      </w:r>
    </w:p>
    <w:bookmarkEnd w:id="391"/>
    <w:p>
      <w:pPr>
        <w:spacing w:after="0"/>
        <w:ind w:left="0"/>
        <w:jc w:val="both"/>
      </w:pPr>
      <w:r>
        <w:rPr>
          <w:rFonts w:ascii="Times New Roman"/>
          <w:b w:val="false"/>
          <w:i w:val="false"/>
          <w:color w:val="000000"/>
          <w:sz w:val="28"/>
        </w:rPr>
        <w:t>
      Научный руководитель и тема исследования магистранта на основании решения ученого совета утверждаются приказом ректора ВУЗа.</w:t>
      </w:r>
    </w:p>
    <w:p>
      <w:pPr>
        <w:spacing w:after="0"/>
        <w:ind w:left="0"/>
        <w:jc w:val="both"/>
      </w:pPr>
      <w:r>
        <w:rPr>
          <w:rFonts w:ascii="Times New Roman"/>
          <w:b w:val="false"/>
          <w:i w:val="false"/>
          <w:color w:val="000000"/>
          <w:sz w:val="28"/>
        </w:rPr>
        <w:t xml:space="preserve">
      Научный руководитель магистранта должен иметь ученую степень и активно заниматься научными исследованиями в данной отрасли науки (по специальности обучения магистранта). При необходимости могут назначаться научные консультанты по смежным отраслям наук. </w:t>
      </w:r>
    </w:p>
    <w:p>
      <w:pPr>
        <w:spacing w:after="0"/>
        <w:ind w:left="0"/>
        <w:jc w:val="both"/>
      </w:pPr>
      <w:r>
        <w:rPr>
          <w:rFonts w:ascii="Times New Roman"/>
          <w:b w:val="false"/>
          <w:i w:val="false"/>
          <w:color w:val="000000"/>
          <w:sz w:val="28"/>
        </w:rPr>
        <w:t xml:space="preserve">
      В ВСУЗе в течение двух месяцев после зачисления каждому магистранту для руководства магистерской диссертацией назначается научный руководитель. Научный руководитель и тема исследования магистранта на основании решения ученого совета утверждаются приказом руководителя ВСУЗа. Научный руководитель магистранта должен иметь ученую степень, степень "магистра" или иметь звание (специальное звание) полковника с опытом научно-педагогической работы не менее 5 лет и активно заниматься научными исследованиями в данной отрасли науки (по специальности обучения магистранта). При необходимости могут назначаться научные консультанты по смежным отраслям наук. </w:t>
      </w:r>
    </w:p>
    <w:bookmarkStart w:name="z343" w:id="392"/>
    <w:p>
      <w:pPr>
        <w:spacing w:after="0"/>
        <w:ind w:left="0"/>
        <w:jc w:val="both"/>
      </w:pPr>
      <w:r>
        <w:rPr>
          <w:rFonts w:ascii="Times New Roman"/>
          <w:b w:val="false"/>
          <w:i w:val="false"/>
          <w:color w:val="000000"/>
          <w:sz w:val="28"/>
        </w:rPr>
        <w:t xml:space="preserve">
      94. ВУЗ оказывает содействие магистранту в публикации результатов исследования. </w:t>
      </w:r>
    </w:p>
    <w:bookmarkEnd w:id="392"/>
    <w:bookmarkStart w:name="z344" w:id="393"/>
    <w:p>
      <w:pPr>
        <w:spacing w:after="0"/>
        <w:ind w:left="0"/>
        <w:jc w:val="both"/>
      </w:pPr>
      <w:r>
        <w:rPr>
          <w:rFonts w:ascii="Times New Roman"/>
          <w:b w:val="false"/>
          <w:i w:val="false"/>
          <w:color w:val="000000"/>
          <w:sz w:val="28"/>
        </w:rPr>
        <w:t xml:space="preserve">
      95. Уровень полученных знаний в рамках обязательного минимума и предлагаемого ВУЗом объема учебной нагрузки обеспечивается различными видами контроля. </w:t>
      </w:r>
    </w:p>
    <w:bookmarkEnd w:id="393"/>
    <w:bookmarkStart w:name="z345" w:id="394"/>
    <w:p>
      <w:pPr>
        <w:spacing w:after="0"/>
        <w:ind w:left="0"/>
        <w:jc w:val="both"/>
      </w:pPr>
      <w:r>
        <w:rPr>
          <w:rFonts w:ascii="Times New Roman"/>
          <w:b w:val="false"/>
          <w:i w:val="false"/>
          <w:color w:val="000000"/>
          <w:sz w:val="28"/>
        </w:rPr>
        <w:t>
      96. Контроль учебных достижений магистрантов и оценка их знаний по учебным дисциплинам или модулям организуются офисом (отделом, сектором) регистратора на рубежных этапах учебного процесса (по завершении каждого академического периода и учебного года) и должны быть ориентированы на итоговые результаты обучения.</w:t>
      </w:r>
    </w:p>
    <w:bookmarkEnd w:id="394"/>
    <w:bookmarkStart w:name="z346" w:id="395"/>
    <w:p>
      <w:pPr>
        <w:spacing w:after="0"/>
        <w:ind w:left="0"/>
        <w:jc w:val="both"/>
      </w:pPr>
      <w:r>
        <w:rPr>
          <w:rFonts w:ascii="Times New Roman"/>
          <w:b w:val="false"/>
          <w:i w:val="false"/>
          <w:color w:val="000000"/>
          <w:sz w:val="28"/>
        </w:rPr>
        <w:t>
      97. Офисом регистратора ведется учет истории учебных достижений обучающихся, который отражается в их транскрипте установленной формы.</w:t>
      </w:r>
    </w:p>
    <w:bookmarkEnd w:id="395"/>
    <w:p>
      <w:pPr>
        <w:spacing w:after="0"/>
        <w:ind w:left="0"/>
        <w:jc w:val="both"/>
      </w:pPr>
      <w:r>
        <w:rPr>
          <w:rFonts w:ascii="Times New Roman"/>
          <w:b w:val="false"/>
          <w:i w:val="false"/>
          <w:color w:val="000000"/>
          <w:sz w:val="28"/>
        </w:rPr>
        <w:t>
      Транскрипт выдается магистранту на основе его письменного заявления на любом этапе его обучения.</w:t>
      </w:r>
    </w:p>
    <w:bookmarkStart w:name="z347" w:id="396"/>
    <w:p>
      <w:pPr>
        <w:spacing w:after="0"/>
        <w:ind w:left="0"/>
        <w:jc w:val="both"/>
      </w:pPr>
      <w:r>
        <w:rPr>
          <w:rFonts w:ascii="Times New Roman"/>
          <w:b w:val="false"/>
          <w:i w:val="false"/>
          <w:color w:val="000000"/>
          <w:sz w:val="28"/>
        </w:rPr>
        <w:t>
      98. Контроль знаний, умений, навыков и компетенций магистрантов осуществляется при проведении их итоговой аттестации.</w:t>
      </w:r>
    </w:p>
    <w:bookmarkEnd w:id="396"/>
    <w:bookmarkStart w:name="z348" w:id="397"/>
    <w:p>
      <w:pPr>
        <w:spacing w:after="0"/>
        <w:ind w:left="0"/>
        <w:jc w:val="both"/>
      </w:pPr>
      <w:r>
        <w:rPr>
          <w:rFonts w:ascii="Times New Roman"/>
          <w:b w:val="false"/>
          <w:i w:val="false"/>
          <w:color w:val="000000"/>
          <w:sz w:val="28"/>
        </w:rPr>
        <w:t>
      99. Итоговая аттестация магистрантов проводится в сроки, предусмотренные академическим календарем и учебными планами специальностей, в формах сдачи комплексного экзамена и защиты магистерской диссертации (магистерского проекта).</w:t>
      </w:r>
    </w:p>
    <w:bookmarkEnd w:id="397"/>
    <w:bookmarkStart w:name="z349" w:id="398"/>
    <w:p>
      <w:pPr>
        <w:spacing w:after="0"/>
        <w:ind w:left="0"/>
        <w:jc w:val="both"/>
      </w:pPr>
      <w:r>
        <w:rPr>
          <w:rFonts w:ascii="Times New Roman"/>
          <w:b w:val="false"/>
          <w:i w:val="false"/>
          <w:color w:val="000000"/>
          <w:sz w:val="28"/>
        </w:rPr>
        <w:t>
      100. Целями итоговой аттестации являются оценка научно-теоретического и исследовательско-аналитического уровня магистранта-выпускника, сформированных профессиональных и управленческих компетенций, готовности к выполнению профессиональных задач и соответствие его подготовки требованиям профессионального стандарта и образовательной программы.</w:t>
      </w:r>
    </w:p>
    <w:bookmarkEnd w:id="398"/>
    <w:bookmarkStart w:name="z350" w:id="399"/>
    <w:p>
      <w:pPr>
        <w:spacing w:after="0"/>
        <w:ind w:left="0"/>
        <w:jc w:val="both"/>
      </w:pPr>
      <w:r>
        <w:rPr>
          <w:rFonts w:ascii="Times New Roman"/>
          <w:b w:val="false"/>
          <w:i w:val="false"/>
          <w:color w:val="000000"/>
          <w:sz w:val="28"/>
        </w:rPr>
        <w:t>
      101. Комплексный экзамен проводится не позднее, чем за 1 месяц до защиты диссертации, в который по специальности входят дисциплины цикла профилирующих дисциплин образовательной программы магистратуры.</w:t>
      </w:r>
    </w:p>
    <w:bookmarkEnd w:id="399"/>
    <w:p>
      <w:pPr>
        <w:spacing w:after="0"/>
        <w:ind w:left="0"/>
        <w:jc w:val="both"/>
      </w:pPr>
      <w:r>
        <w:rPr>
          <w:rFonts w:ascii="Times New Roman"/>
          <w:b w:val="false"/>
          <w:i w:val="false"/>
          <w:color w:val="000000"/>
          <w:sz w:val="28"/>
        </w:rPr>
        <w:t>
      В ВСУЗе комплексный государственный экзамен проводится до защиты диссертации, в комплексный государственный экзамен который по специальности входят дисциплины цикла базовых и/или профилирующих дисциплин образовательной программы магистратуры.</w:t>
      </w:r>
    </w:p>
    <w:bookmarkStart w:name="z351" w:id="400"/>
    <w:p>
      <w:pPr>
        <w:spacing w:after="0"/>
        <w:ind w:left="0"/>
        <w:jc w:val="both"/>
      </w:pPr>
      <w:r>
        <w:rPr>
          <w:rFonts w:ascii="Times New Roman"/>
          <w:b w:val="false"/>
          <w:i w:val="false"/>
          <w:color w:val="000000"/>
          <w:sz w:val="28"/>
        </w:rPr>
        <w:t>
      102. Защита магистерской диссертации (магистерского проекта) включает подготовку магистерской диссертации (магистерского проекта), ее (его) оформление и процедуру защиты.</w:t>
      </w:r>
    </w:p>
    <w:bookmarkEnd w:id="400"/>
    <w:p>
      <w:pPr>
        <w:spacing w:after="0"/>
        <w:ind w:left="0"/>
        <w:jc w:val="both"/>
      </w:pPr>
      <w:r>
        <w:rPr>
          <w:rFonts w:ascii="Times New Roman"/>
          <w:b w:val="false"/>
          <w:i w:val="false"/>
          <w:color w:val="000000"/>
          <w:sz w:val="28"/>
        </w:rPr>
        <w:t>
      Процедура защиты магистерской диссертации (магистерского проекта) определяется высшим учебным заведением самостоятельно в соответствии с Типовыми правилами проведения текущего контроля успеваемости, промежуточной и итоговой аттестации обучающихся в ВУЗах.</w:t>
      </w:r>
    </w:p>
    <w:p>
      <w:pPr>
        <w:spacing w:after="0"/>
        <w:ind w:left="0"/>
        <w:jc w:val="both"/>
      </w:pPr>
      <w:r>
        <w:rPr>
          <w:rFonts w:ascii="Times New Roman"/>
          <w:b w:val="false"/>
          <w:i w:val="false"/>
          <w:color w:val="000000"/>
          <w:sz w:val="28"/>
        </w:rPr>
        <w:t>
      В ВСУЗе процедура защиты магистерской диссертации определяется в соответствии с Правилами проведения текущего контроля успеваемости, промежуточной и итоговой аттестации обучающихся в ВСУЗах соответствующего государственного органа.</w:t>
      </w:r>
    </w:p>
    <w:bookmarkStart w:name="z352" w:id="401"/>
    <w:p>
      <w:pPr>
        <w:spacing w:after="0"/>
        <w:ind w:left="0"/>
        <w:jc w:val="both"/>
      </w:pPr>
      <w:r>
        <w:rPr>
          <w:rFonts w:ascii="Times New Roman"/>
          <w:b w:val="false"/>
          <w:i w:val="false"/>
          <w:color w:val="000000"/>
          <w:sz w:val="28"/>
        </w:rPr>
        <w:t xml:space="preserve">
      103. Лицам, завершившим обучение по образовательной программе магистратуры, присуждается степень "магистр" по соответствующей специальности и выдается диплом государственного образца с приложением (транскрипт). </w:t>
      </w:r>
    </w:p>
    <w:bookmarkEnd w:id="401"/>
    <w:p>
      <w:pPr>
        <w:spacing w:after="0"/>
        <w:ind w:left="0"/>
        <w:jc w:val="both"/>
      </w:pPr>
      <w:r>
        <w:rPr>
          <w:rFonts w:ascii="Times New Roman"/>
          <w:b w:val="false"/>
          <w:i w:val="false"/>
          <w:color w:val="000000"/>
          <w:sz w:val="28"/>
        </w:rPr>
        <w:t>
      ВУЗ дополнительно может выдать выпускнику общеевропейское приложение к диплому (DiplomaSupplement).</w:t>
      </w:r>
    </w:p>
    <w:p>
      <w:pPr>
        <w:spacing w:after="0"/>
        <w:ind w:left="0"/>
        <w:jc w:val="both"/>
      </w:pPr>
      <w:r>
        <w:rPr>
          <w:rFonts w:ascii="Times New Roman"/>
          <w:b w:val="false"/>
          <w:i w:val="false"/>
          <w:color w:val="000000"/>
          <w:sz w:val="28"/>
        </w:rPr>
        <w:t>
      В ВСУЗе лицам, завершившим обучение по образовательной программе магистратуры, присуждается степень "магистр" по соответствующей специальности и/или присваивается квалификация, выдается диплом государственного образца с приложением (транскрипт).</w:t>
      </w:r>
    </w:p>
    <w:bookmarkStart w:name="z353" w:id="402"/>
    <w:p>
      <w:pPr>
        <w:spacing w:after="0"/>
        <w:ind w:left="0"/>
        <w:jc w:val="left"/>
      </w:pPr>
      <w:r>
        <w:rPr>
          <w:rFonts w:ascii="Times New Roman"/>
          <w:b/>
          <w:i w:val="false"/>
          <w:color w:val="000000"/>
        </w:rPr>
        <w:t xml:space="preserve"> Раздел 2. Докторантура</w:t>
      </w:r>
      <w:r>
        <w:br/>
      </w:r>
      <w:r>
        <w:rPr>
          <w:rFonts w:ascii="Times New Roman"/>
          <w:b/>
          <w:i w:val="false"/>
          <w:color w:val="000000"/>
        </w:rPr>
        <w:t>1. Общие положения</w:t>
      </w:r>
    </w:p>
    <w:bookmarkEnd w:id="402"/>
    <w:bookmarkStart w:name="z355" w:id="403"/>
    <w:p>
      <w:pPr>
        <w:spacing w:after="0"/>
        <w:ind w:left="0"/>
        <w:jc w:val="both"/>
      </w:pPr>
      <w:r>
        <w:rPr>
          <w:rFonts w:ascii="Times New Roman"/>
          <w:b w:val="false"/>
          <w:i w:val="false"/>
          <w:color w:val="000000"/>
          <w:sz w:val="28"/>
        </w:rPr>
        <w:t xml:space="preserve">
      1. Настоящий государственный общеобязательный стандарт послевузовского образования (далее - стандарт) разработан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27 июля 2007 года "Об образовании" и определяет требования к содержанию образовательных программ докторантуры PhD, образовательной траектории докторантов, структуре и содержанию образования, оценке уровня подготовленности докторантов и степени, к максимальному объему учебной нагрузки обучающихся в высших учебных заведениях, в том числе военных, специальных учебных заведениях (далее - ВСУЗ), независимо от их типа, вида и форм собственности, а также языка обучения.</w:t>
      </w:r>
    </w:p>
    <w:bookmarkEnd w:id="403"/>
    <w:p>
      <w:pPr>
        <w:spacing w:after="0"/>
        <w:ind w:left="0"/>
        <w:jc w:val="both"/>
      </w:pPr>
      <w:r>
        <w:rPr>
          <w:rFonts w:ascii="Times New Roman"/>
          <w:b w:val="false"/>
          <w:i w:val="false"/>
          <w:color w:val="000000"/>
          <w:sz w:val="28"/>
        </w:rPr>
        <w:t xml:space="preserve">
      В настоящем стандарте применяются термины в соответствии с Законом Республики Казахстан "Об образовании". В дополнение к ним включены следующие термины и их определения: </w:t>
      </w:r>
    </w:p>
    <w:bookmarkStart w:name="z558" w:id="404"/>
    <w:p>
      <w:pPr>
        <w:spacing w:after="0"/>
        <w:ind w:left="0"/>
        <w:jc w:val="both"/>
      </w:pPr>
      <w:r>
        <w:rPr>
          <w:rFonts w:ascii="Times New Roman"/>
          <w:b w:val="false"/>
          <w:i w:val="false"/>
          <w:color w:val="000000"/>
          <w:sz w:val="28"/>
        </w:rPr>
        <w:t>
      1) докторантура – послевузовское образование, образовательные программы которой направлены на подготовку кадров для научной, педагогической и (или) профессиональной деятельности с присуждением степени доктора философии (PhD), доктора по профилю;</w:t>
      </w:r>
    </w:p>
    <w:bookmarkEnd w:id="404"/>
    <w:bookmarkStart w:name="z559" w:id="405"/>
    <w:p>
      <w:pPr>
        <w:spacing w:after="0"/>
        <w:ind w:left="0"/>
        <w:jc w:val="both"/>
      </w:pPr>
      <w:r>
        <w:rPr>
          <w:rFonts w:ascii="Times New Roman"/>
          <w:b w:val="false"/>
          <w:i w:val="false"/>
          <w:color w:val="000000"/>
          <w:sz w:val="28"/>
        </w:rPr>
        <w:t>
      2) докторант - лицо, обучающееся в докторантуре;</w:t>
      </w:r>
    </w:p>
    <w:bookmarkEnd w:id="405"/>
    <w:bookmarkStart w:name="z560" w:id="406"/>
    <w:p>
      <w:pPr>
        <w:spacing w:after="0"/>
        <w:ind w:left="0"/>
        <w:jc w:val="both"/>
      </w:pPr>
      <w:r>
        <w:rPr>
          <w:rFonts w:ascii="Times New Roman"/>
          <w:b w:val="false"/>
          <w:i w:val="false"/>
          <w:color w:val="000000"/>
          <w:sz w:val="28"/>
        </w:rPr>
        <w:t>
      3) докторская диссертация -научная работа докторанта, представляющая собой самостоятельное исследование, в которой разработаны теоретические положения, совокупность которых можно квалифицировать как новое научное достижение, или решена научная проблема, либо изложены научно обоснованные технические, экономические или технологические решения, внедрение которых вносит значительный вклад в развитие экономики страны;</w:t>
      </w:r>
    </w:p>
    <w:bookmarkEnd w:id="406"/>
    <w:bookmarkStart w:name="z561" w:id="407"/>
    <w:p>
      <w:pPr>
        <w:spacing w:after="0"/>
        <w:ind w:left="0"/>
        <w:jc w:val="both"/>
      </w:pPr>
      <w:r>
        <w:rPr>
          <w:rFonts w:ascii="Times New Roman"/>
          <w:b w:val="false"/>
          <w:i w:val="false"/>
          <w:color w:val="000000"/>
          <w:sz w:val="28"/>
        </w:rPr>
        <w:t>
      4) профессиональные компетенции – знания, умения и навыки, необходимые для эффективного осуществления профессиональной деятельности в системе правоохранительных органов и соответствующей должности;</w:t>
      </w:r>
    </w:p>
    <w:bookmarkEnd w:id="407"/>
    <w:bookmarkStart w:name="z562" w:id="408"/>
    <w:p>
      <w:pPr>
        <w:spacing w:after="0"/>
        <w:ind w:left="0"/>
        <w:jc w:val="both"/>
      </w:pPr>
      <w:r>
        <w:rPr>
          <w:rFonts w:ascii="Times New Roman"/>
          <w:b w:val="false"/>
          <w:i w:val="false"/>
          <w:color w:val="000000"/>
          <w:sz w:val="28"/>
        </w:rPr>
        <w:t>
      5) квалификационные характеристики – знания, умения и навыки, необходимые для эффективного осуществления профессиональной деятельности в системе Министерства обороны Республики Казахстан и соответствующей должности;</w:t>
      </w:r>
    </w:p>
    <w:bookmarkEnd w:id="408"/>
    <w:bookmarkStart w:name="z563" w:id="409"/>
    <w:p>
      <w:pPr>
        <w:spacing w:after="0"/>
        <w:ind w:left="0"/>
        <w:jc w:val="both"/>
      </w:pPr>
      <w:r>
        <w:rPr>
          <w:rFonts w:ascii="Times New Roman"/>
          <w:b w:val="false"/>
          <w:i w:val="false"/>
          <w:color w:val="000000"/>
          <w:sz w:val="28"/>
        </w:rPr>
        <w:t>
      6) квалификационные требования – знания, умения и навыки, необходимые для эффективного осуществления профессиональной деятельности в системе органов национальной безопасности, правоохранительных органов и соответствующей должности.</w:t>
      </w:r>
    </w:p>
    <w:bookmarkEnd w:id="409"/>
    <w:bookmarkStart w:name="z356" w:id="410"/>
    <w:p>
      <w:pPr>
        <w:spacing w:after="0"/>
        <w:ind w:left="0"/>
        <w:jc w:val="both"/>
      </w:pPr>
      <w:r>
        <w:rPr>
          <w:rFonts w:ascii="Times New Roman"/>
          <w:b w:val="false"/>
          <w:i w:val="false"/>
          <w:color w:val="000000"/>
          <w:sz w:val="28"/>
        </w:rPr>
        <w:t>
      2. Высшие учебные заведения (далее – ВУЗы) Республики Казахстан осуществляют подготовку докторов философии (PhD) и докторов по профилю в соответствии с:</w:t>
      </w:r>
    </w:p>
    <w:bookmarkEnd w:id="410"/>
    <w:p>
      <w:pPr>
        <w:spacing w:after="0"/>
        <w:ind w:left="0"/>
        <w:jc w:val="both"/>
      </w:pPr>
      <w:r>
        <w:rPr>
          <w:rFonts w:ascii="Times New Roman"/>
          <w:b w:val="false"/>
          <w:i w:val="false"/>
          <w:color w:val="000000"/>
          <w:sz w:val="28"/>
        </w:rPr>
        <w:t>
      1) Классификатором специальностей высшего и послевузовского образования Республики Казахстан;</w:t>
      </w:r>
    </w:p>
    <w:p>
      <w:pPr>
        <w:spacing w:after="0"/>
        <w:ind w:left="0"/>
        <w:jc w:val="both"/>
      </w:pPr>
      <w:r>
        <w:rPr>
          <w:rFonts w:ascii="Times New Roman"/>
          <w:b w:val="false"/>
          <w:i w:val="false"/>
          <w:color w:val="000000"/>
          <w:sz w:val="28"/>
        </w:rPr>
        <w:t>
      2) настоящим стандартом и типовыми учебными планами специальностей докторантуры;</w:t>
      </w:r>
    </w:p>
    <w:p>
      <w:pPr>
        <w:spacing w:after="0"/>
        <w:ind w:left="0"/>
        <w:jc w:val="both"/>
      </w:pPr>
      <w:r>
        <w:rPr>
          <w:rFonts w:ascii="Times New Roman"/>
          <w:b w:val="false"/>
          <w:i w:val="false"/>
          <w:color w:val="000000"/>
          <w:sz w:val="28"/>
        </w:rPr>
        <w:t>
      3) академическим календарем;</w:t>
      </w:r>
    </w:p>
    <w:p>
      <w:pPr>
        <w:spacing w:after="0"/>
        <w:ind w:left="0"/>
        <w:jc w:val="both"/>
      </w:pPr>
      <w:r>
        <w:rPr>
          <w:rFonts w:ascii="Times New Roman"/>
          <w:b w:val="false"/>
          <w:i w:val="false"/>
          <w:color w:val="000000"/>
          <w:sz w:val="28"/>
        </w:rPr>
        <w:t>
      4) индивидуальными учебными планами докторантов;</w:t>
      </w:r>
    </w:p>
    <w:p>
      <w:pPr>
        <w:spacing w:after="0"/>
        <w:ind w:left="0"/>
        <w:jc w:val="both"/>
      </w:pPr>
      <w:r>
        <w:rPr>
          <w:rFonts w:ascii="Times New Roman"/>
          <w:b w:val="false"/>
          <w:i w:val="false"/>
          <w:color w:val="000000"/>
          <w:sz w:val="28"/>
        </w:rPr>
        <w:t>
      5) рабочими учебными планами;</w:t>
      </w:r>
    </w:p>
    <w:p>
      <w:pPr>
        <w:spacing w:after="0"/>
        <w:ind w:left="0"/>
        <w:jc w:val="both"/>
      </w:pPr>
      <w:r>
        <w:rPr>
          <w:rFonts w:ascii="Times New Roman"/>
          <w:b w:val="false"/>
          <w:i w:val="false"/>
          <w:color w:val="000000"/>
          <w:sz w:val="28"/>
        </w:rPr>
        <w:t>
      6) учебными программами по дисциплинам;</w:t>
      </w:r>
    </w:p>
    <w:p>
      <w:pPr>
        <w:spacing w:after="0"/>
        <w:ind w:left="0"/>
        <w:jc w:val="both"/>
      </w:pPr>
      <w:r>
        <w:rPr>
          <w:rFonts w:ascii="Times New Roman"/>
          <w:b w:val="false"/>
          <w:i w:val="false"/>
          <w:color w:val="000000"/>
          <w:sz w:val="28"/>
        </w:rPr>
        <w:t>
      7) индивидуальным планом работы докторанта.</w:t>
      </w:r>
    </w:p>
    <w:p>
      <w:pPr>
        <w:spacing w:after="0"/>
        <w:ind w:left="0"/>
        <w:jc w:val="both"/>
      </w:pPr>
      <w:r>
        <w:rPr>
          <w:rFonts w:ascii="Times New Roman"/>
          <w:b w:val="false"/>
          <w:i w:val="false"/>
          <w:color w:val="000000"/>
          <w:sz w:val="28"/>
        </w:rPr>
        <w:t>
      ВСУЗы осуществляют подготовку докторов философии (PhD) и докторов по профилю в соответствии с:</w:t>
      </w:r>
    </w:p>
    <w:p>
      <w:pPr>
        <w:spacing w:after="0"/>
        <w:ind w:left="0"/>
        <w:jc w:val="both"/>
      </w:pPr>
      <w:r>
        <w:rPr>
          <w:rFonts w:ascii="Times New Roman"/>
          <w:b w:val="false"/>
          <w:i w:val="false"/>
          <w:color w:val="000000"/>
          <w:sz w:val="28"/>
        </w:rPr>
        <w:t>
      1) перечнем специальностей и квалификаций по образовательным программам, реализуемым в ВСУЗ;</w:t>
      </w:r>
    </w:p>
    <w:p>
      <w:pPr>
        <w:spacing w:after="0"/>
        <w:ind w:left="0"/>
        <w:jc w:val="both"/>
      </w:pPr>
      <w:r>
        <w:rPr>
          <w:rFonts w:ascii="Times New Roman"/>
          <w:b w:val="false"/>
          <w:i w:val="false"/>
          <w:color w:val="000000"/>
          <w:sz w:val="28"/>
        </w:rPr>
        <w:t>
      2) настоящим стандартом;</w:t>
      </w:r>
    </w:p>
    <w:p>
      <w:pPr>
        <w:spacing w:after="0"/>
        <w:ind w:left="0"/>
        <w:jc w:val="both"/>
      </w:pPr>
      <w:r>
        <w:rPr>
          <w:rFonts w:ascii="Times New Roman"/>
          <w:b w:val="false"/>
          <w:i w:val="false"/>
          <w:color w:val="000000"/>
          <w:sz w:val="28"/>
        </w:rPr>
        <w:t>
      3) типовыми учебными планами специальностей;</w:t>
      </w:r>
    </w:p>
    <w:p>
      <w:pPr>
        <w:spacing w:after="0"/>
        <w:ind w:left="0"/>
        <w:jc w:val="both"/>
      </w:pPr>
      <w:r>
        <w:rPr>
          <w:rFonts w:ascii="Times New Roman"/>
          <w:b w:val="false"/>
          <w:i w:val="false"/>
          <w:color w:val="000000"/>
          <w:sz w:val="28"/>
        </w:rPr>
        <w:t>
      4) типовыми и рабочими учебными программами по дисциплинам;</w:t>
      </w:r>
    </w:p>
    <w:p>
      <w:pPr>
        <w:spacing w:after="0"/>
        <w:ind w:left="0"/>
        <w:jc w:val="both"/>
      </w:pPr>
      <w:r>
        <w:rPr>
          <w:rFonts w:ascii="Times New Roman"/>
          <w:b w:val="false"/>
          <w:i w:val="false"/>
          <w:color w:val="000000"/>
          <w:sz w:val="28"/>
        </w:rPr>
        <w:t>
      5) академическим календарем;</w:t>
      </w:r>
    </w:p>
    <w:p>
      <w:pPr>
        <w:spacing w:after="0"/>
        <w:ind w:left="0"/>
        <w:jc w:val="both"/>
      </w:pPr>
      <w:r>
        <w:rPr>
          <w:rFonts w:ascii="Times New Roman"/>
          <w:b w:val="false"/>
          <w:i w:val="false"/>
          <w:color w:val="000000"/>
          <w:sz w:val="28"/>
        </w:rPr>
        <w:t>
      6) индивидуальным планом работы докторанта.</w:t>
      </w:r>
    </w:p>
    <w:bookmarkStart w:name="z357" w:id="411"/>
    <w:p>
      <w:pPr>
        <w:spacing w:after="0"/>
        <w:ind w:left="0"/>
        <w:jc w:val="both"/>
      </w:pPr>
      <w:r>
        <w:rPr>
          <w:rFonts w:ascii="Times New Roman"/>
          <w:b w:val="false"/>
          <w:i w:val="false"/>
          <w:color w:val="000000"/>
          <w:sz w:val="28"/>
        </w:rPr>
        <w:t>
      3. Государственный общеобязательный стандарт послевузовского образования:</w:t>
      </w:r>
    </w:p>
    <w:bookmarkEnd w:id="411"/>
    <w:p>
      <w:pPr>
        <w:spacing w:after="0"/>
        <w:ind w:left="0"/>
        <w:jc w:val="both"/>
      </w:pPr>
      <w:r>
        <w:rPr>
          <w:rFonts w:ascii="Times New Roman"/>
          <w:b w:val="false"/>
          <w:i w:val="false"/>
          <w:color w:val="000000"/>
          <w:sz w:val="28"/>
        </w:rPr>
        <w:t>
      1) определяет содержание послевузовского образования и обучения;</w:t>
      </w:r>
    </w:p>
    <w:p>
      <w:pPr>
        <w:spacing w:after="0"/>
        <w:ind w:left="0"/>
        <w:jc w:val="both"/>
      </w:pPr>
      <w:r>
        <w:rPr>
          <w:rFonts w:ascii="Times New Roman"/>
          <w:b w:val="false"/>
          <w:i w:val="false"/>
          <w:color w:val="000000"/>
          <w:sz w:val="28"/>
        </w:rPr>
        <w:t>
      2) устанавливает требования к максимальному объему учебной нагрузки и к уровню подготовки докторантов.</w:t>
      </w:r>
    </w:p>
    <w:bookmarkStart w:name="z358" w:id="412"/>
    <w:p>
      <w:pPr>
        <w:spacing w:after="0"/>
        <w:ind w:left="0"/>
        <w:jc w:val="both"/>
      </w:pPr>
      <w:r>
        <w:rPr>
          <w:rFonts w:ascii="Times New Roman"/>
          <w:b w:val="false"/>
          <w:i w:val="false"/>
          <w:color w:val="000000"/>
          <w:sz w:val="28"/>
        </w:rPr>
        <w:t>
      4. Требования стандарта обязательны при разработке:</w:t>
      </w:r>
    </w:p>
    <w:bookmarkEnd w:id="412"/>
    <w:p>
      <w:pPr>
        <w:spacing w:after="0"/>
        <w:ind w:left="0"/>
        <w:jc w:val="both"/>
      </w:pPr>
      <w:r>
        <w:rPr>
          <w:rFonts w:ascii="Times New Roman"/>
          <w:b w:val="false"/>
          <w:i w:val="false"/>
          <w:color w:val="000000"/>
          <w:sz w:val="28"/>
        </w:rPr>
        <w:t>
      1) типовых учебных планов специальностей;</w:t>
      </w:r>
    </w:p>
    <w:p>
      <w:pPr>
        <w:spacing w:after="0"/>
        <w:ind w:left="0"/>
        <w:jc w:val="both"/>
      </w:pPr>
      <w:r>
        <w:rPr>
          <w:rFonts w:ascii="Times New Roman"/>
          <w:b w:val="false"/>
          <w:i w:val="false"/>
          <w:color w:val="000000"/>
          <w:sz w:val="28"/>
        </w:rPr>
        <w:t>
      2) образовательных программ;</w:t>
      </w:r>
    </w:p>
    <w:p>
      <w:pPr>
        <w:spacing w:after="0"/>
        <w:ind w:left="0"/>
        <w:jc w:val="both"/>
      </w:pPr>
      <w:r>
        <w:rPr>
          <w:rFonts w:ascii="Times New Roman"/>
          <w:b w:val="false"/>
          <w:i w:val="false"/>
          <w:color w:val="000000"/>
          <w:sz w:val="28"/>
        </w:rPr>
        <w:t>
      3) рабочих учебных планов;</w:t>
      </w:r>
    </w:p>
    <w:p>
      <w:pPr>
        <w:spacing w:after="0"/>
        <w:ind w:left="0"/>
        <w:jc w:val="both"/>
      </w:pPr>
      <w:r>
        <w:rPr>
          <w:rFonts w:ascii="Times New Roman"/>
          <w:b w:val="false"/>
          <w:i w:val="false"/>
          <w:color w:val="000000"/>
          <w:sz w:val="28"/>
        </w:rPr>
        <w:t>
      4) индивидуальных учебных планов работы докторанта;</w:t>
      </w:r>
    </w:p>
    <w:p>
      <w:pPr>
        <w:spacing w:after="0"/>
        <w:ind w:left="0"/>
        <w:jc w:val="both"/>
      </w:pPr>
      <w:r>
        <w:rPr>
          <w:rFonts w:ascii="Times New Roman"/>
          <w:b w:val="false"/>
          <w:i w:val="false"/>
          <w:color w:val="000000"/>
          <w:sz w:val="28"/>
        </w:rPr>
        <w:t>
      6) учебных программ по дисциплинам;</w:t>
      </w:r>
    </w:p>
    <w:p>
      <w:pPr>
        <w:spacing w:after="0"/>
        <w:ind w:left="0"/>
        <w:jc w:val="both"/>
      </w:pPr>
      <w:r>
        <w:rPr>
          <w:rFonts w:ascii="Times New Roman"/>
          <w:b w:val="false"/>
          <w:i w:val="false"/>
          <w:color w:val="000000"/>
          <w:sz w:val="28"/>
        </w:rPr>
        <w:t>
      7) индивидуальных планов работы докторанта.</w:t>
      </w:r>
    </w:p>
    <w:bookmarkStart w:name="z359" w:id="413"/>
    <w:p>
      <w:pPr>
        <w:spacing w:after="0"/>
        <w:ind w:left="0"/>
        <w:jc w:val="both"/>
      </w:pPr>
      <w:r>
        <w:rPr>
          <w:rFonts w:ascii="Times New Roman"/>
          <w:b w:val="false"/>
          <w:i w:val="false"/>
          <w:color w:val="000000"/>
          <w:sz w:val="28"/>
        </w:rPr>
        <w:t>
      5. Образовательные программы докторантуры реализуются ВУЗами на основании лицензии на право ведения образовательной деятельности по соответствующим специальностям докторантуры, независимо от ведомственной подчиненности и формы собственности, и договора с аккредитованными научными организациями-партнерами о сотрудничестве по совместному выполнению соответствующих научных и образовательных программ и предоставлению исследовательской базы.</w:t>
      </w:r>
    </w:p>
    <w:bookmarkEnd w:id="413"/>
    <w:bookmarkStart w:name="z360" w:id="414"/>
    <w:p>
      <w:pPr>
        <w:spacing w:after="0"/>
        <w:ind w:left="0"/>
        <w:jc w:val="both"/>
      </w:pPr>
      <w:r>
        <w:rPr>
          <w:rFonts w:ascii="Times New Roman"/>
          <w:b w:val="false"/>
          <w:i w:val="false"/>
          <w:color w:val="000000"/>
          <w:sz w:val="28"/>
        </w:rPr>
        <w:t>
      6. В разделе "Требования к уровню подготовки обучающихся" ожидаемые результаты обучения определяются на основе Дублинских дескрипторов третьего уровня (докторантура) и выражаются через компетенции. Результаты обучения формулируются как на уровне всей программы, так и отдельной дисциплины.</w:t>
      </w:r>
    </w:p>
    <w:bookmarkEnd w:id="414"/>
    <w:p>
      <w:pPr>
        <w:spacing w:after="0"/>
        <w:ind w:left="0"/>
        <w:jc w:val="both"/>
      </w:pPr>
      <w:r>
        <w:rPr>
          <w:rFonts w:ascii="Times New Roman"/>
          <w:b w:val="false"/>
          <w:i w:val="false"/>
          <w:color w:val="000000"/>
          <w:sz w:val="28"/>
        </w:rPr>
        <w:t>
      Дескрипторы третьего уровня предполагают способности:</w:t>
      </w:r>
    </w:p>
    <w:p>
      <w:pPr>
        <w:spacing w:after="0"/>
        <w:ind w:left="0"/>
        <w:jc w:val="both"/>
      </w:pPr>
      <w:r>
        <w:rPr>
          <w:rFonts w:ascii="Times New Roman"/>
          <w:b w:val="false"/>
          <w:i w:val="false"/>
          <w:color w:val="000000"/>
          <w:sz w:val="28"/>
        </w:rPr>
        <w:t xml:space="preserve">
      1) демонстрировать системное понимание области изучения, мастерство в части умений и методов исследования, используемых в данной области; </w:t>
      </w:r>
    </w:p>
    <w:p>
      <w:pPr>
        <w:spacing w:after="0"/>
        <w:ind w:left="0"/>
        <w:jc w:val="both"/>
      </w:pPr>
      <w:r>
        <w:rPr>
          <w:rFonts w:ascii="Times New Roman"/>
          <w:b w:val="false"/>
          <w:i w:val="false"/>
          <w:color w:val="000000"/>
          <w:sz w:val="28"/>
        </w:rPr>
        <w:t xml:space="preserve">
      2) планировать, разрабатывать, реализовывать и корректировать комплексный процесс научных исследований; </w:t>
      </w:r>
    </w:p>
    <w:p>
      <w:pPr>
        <w:spacing w:after="0"/>
        <w:ind w:left="0"/>
        <w:jc w:val="both"/>
      </w:pPr>
      <w:r>
        <w:rPr>
          <w:rFonts w:ascii="Times New Roman"/>
          <w:b w:val="false"/>
          <w:i w:val="false"/>
          <w:color w:val="000000"/>
          <w:sz w:val="28"/>
        </w:rPr>
        <w:t xml:space="preserve">
      3) вносить вклад собственными оригинальными исследованиями в расширение границ научной области, которые могут заслуживать публикации на национальном или международном уровне; </w:t>
      </w:r>
    </w:p>
    <w:p>
      <w:pPr>
        <w:spacing w:after="0"/>
        <w:ind w:left="0"/>
        <w:jc w:val="both"/>
      </w:pPr>
      <w:r>
        <w:rPr>
          <w:rFonts w:ascii="Times New Roman"/>
          <w:b w:val="false"/>
          <w:i w:val="false"/>
          <w:color w:val="000000"/>
          <w:sz w:val="28"/>
        </w:rPr>
        <w:t xml:space="preserve">
      4) критически анализировать, оценивать и синтезировать новые и сложные идеи; </w:t>
      </w:r>
    </w:p>
    <w:p>
      <w:pPr>
        <w:spacing w:after="0"/>
        <w:ind w:left="0"/>
        <w:jc w:val="both"/>
      </w:pPr>
      <w:r>
        <w:rPr>
          <w:rFonts w:ascii="Times New Roman"/>
          <w:b w:val="false"/>
          <w:i w:val="false"/>
          <w:color w:val="000000"/>
          <w:sz w:val="28"/>
        </w:rPr>
        <w:t xml:space="preserve">
      5) сообщать свои знания и достижения коллегам, научному сообществу и широкой общественности; </w:t>
      </w:r>
    </w:p>
    <w:p>
      <w:pPr>
        <w:spacing w:after="0"/>
        <w:ind w:left="0"/>
        <w:jc w:val="both"/>
      </w:pPr>
      <w:r>
        <w:rPr>
          <w:rFonts w:ascii="Times New Roman"/>
          <w:b w:val="false"/>
          <w:i w:val="false"/>
          <w:color w:val="000000"/>
          <w:sz w:val="28"/>
        </w:rPr>
        <w:t xml:space="preserve">
      6) содействовать развитию общества, основанному на знаниях. </w:t>
      </w:r>
    </w:p>
    <w:bookmarkStart w:name="z361" w:id="415"/>
    <w:p>
      <w:pPr>
        <w:spacing w:after="0"/>
        <w:ind w:left="0"/>
        <w:jc w:val="both"/>
      </w:pPr>
      <w:r>
        <w:rPr>
          <w:rFonts w:ascii="Times New Roman"/>
          <w:b w:val="false"/>
          <w:i w:val="false"/>
          <w:color w:val="000000"/>
          <w:sz w:val="28"/>
        </w:rPr>
        <w:t>
      7. В разделе "Требования к содержанию образования" указаны цель и ценность послевузовского образования, нормативные сроки освоения образовательных учебных программ, объем содержания, подлежащий обязательному освоению обучающимися в высших учебных заведениях, независимо от их типа, вида и форм собственности, а также языка обучения.</w:t>
      </w:r>
    </w:p>
    <w:bookmarkEnd w:id="415"/>
    <w:bookmarkStart w:name="z362" w:id="416"/>
    <w:p>
      <w:pPr>
        <w:spacing w:after="0"/>
        <w:ind w:left="0"/>
        <w:jc w:val="both"/>
      </w:pPr>
      <w:r>
        <w:rPr>
          <w:rFonts w:ascii="Times New Roman"/>
          <w:b w:val="false"/>
          <w:i w:val="false"/>
          <w:color w:val="000000"/>
          <w:sz w:val="28"/>
        </w:rPr>
        <w:t>
      8. В разделе "Требования к максимальному объему учебной нагрузки" объем учебной нагрузки докторантов измеряется в кредитах, осваиваемых ими в течение учебного года по каждой учебной дисциплине или виду учебной работы.</w:t>
      </w:r>
    </w:p>
    <w:bookmarkEnd w:id="416"/>
    <w:bookmarkStart w:name="z363" w:id="417"/>
    <w:p>
      <w:pPr>
        <w:spacing w:after="0"/>
        <w:ind w:left="0"/>
        <w:jc w:val="both"/>
      </w:pPr>
      <w:r>
        <w:rPr>
          <w:rFonts w:ascii="Times New Roman"/>
          <w:b w:val="false"/>
          <w:i w:val="false"/>
          <w:color w:val="000000"/>
          <w:sz w:val="28"/>
        </w:rPr>
        <w:t>
      9. Настоящий стандарт предусматривает предоставление послевузовского образования на основе обязательных требований к уровню подготовки докторантов и образовательной деятельности высших учебных заведений.</w:t>
      </w:r>
    </w:p>
    <w:bookmarkEnd w:id="417"/>
    <w:bookmarkStart w:name="z364" w:id="418"/>
    <w:p>
      <w:pPr>
        <w:spacing w:after="0"/>
        <w:ind w:left="0"/>
        <w:jc w:val="left"/>
      </w:pPr>
      <w:r>
        <w:rPr>
          <w:rFonts w:ascii="Times New Roman"/>
          <w:b/>
          <w:i w:val="false"/>
          <w:color w:val="000000"/>
        </w:rPr>
        <w:t xml:space="preserve"> 2. Требования к уровню подготовки обучающихся</w:t>
      </w:r>
    </w:p>
    <w:bookmarkEnd w:id="418"/>
    <w:bookmarkStart w:name="z365" w:id="419"/>
    <w:p>
      <w:pPr>
        <w:spacing w:after="0"/>
        <w:ind w:left="0"/>
        <w:jc w:val="both"/>
      </w:pPr>
      <w:r>
        <w:rPr>
          <w:rFonts w:ascii="Times New Roman"/>
          <w:b w:val="false"/>
          <w:i w:val="false"/>
          <w:color w:val="000000"/>
          <w:sz w:val="28"/>
        </w:rPr>
        <w:t>
      10. Послевузовское образование направлено на подготовку кадров с присуждением степени доктора философии (PhD), доктора по профилю.</w:t>
      </w:r>
    </w:p>
    <w:bookmarkEnd w:id="419"/>
    <w:bookmarkStart w:name="z366" w:id="420"/>
    <w:p>
      <w:pPr>
        <w:spacing w:after="0"/>
        <w:ind w:left="0"/>
        <w:jc w:val="both"/>
      </w:pPr>
      <w:r>
        <w:rPr>
          <w:rFonts w:ascii="Times New Roman"/>
          <w:b w:val="false"/>
          <w:i w:val="false"/>
          <w:color w:val="000000"/>
          <w:sz w:val="28"/>
        </w:rPr>
        <w:t>
      11. Профессиональные компетенции разрабатываются по каждой специальности докторантуры на основе профессиональных стандартов с учетом требований работодателей и социального запроса общества.</w:t>
      </w:r>
    </w:p>
    <w:bookmarkEnd w:id="420"/>
    <w:p>
      <w:pPr>
        <w:spacing w:after="0"/>
        <w:ind w:left="0"/>
        <w:jc w:val="both"/>
      </w:pPr>
      <w:r>
        <w:rPr>
          <w:rFonts w:ascii="Times New Roman"/>
          <w:b w:val="false"/>
          <w:i w:val="false"/>
          <w:color w:val="000000"/>
          <w:sz w:val="28"/>
        </w:rPr>
        <w:t xml:space="preserve">
      В ВСУЗах результаты обучения должны соответствовать модели компетенции выпускника согласно профессиональным компетенциям (квалификационным характеристикам, квалификационным требованиям). </w:t>
      </w:r>
    </w:p>
    <w:bookmarkStart w:name="z367" w:id="421"/>
    <w:p>
      <w:pPr>
        <w:spacing w:after="0"/>
        <w:ind w:left="0"/>
        <w:jc w:val="both"/>
      </w:pPr>
      <w:r>
        <w:rPr>
          <w:rFonts w:ascii="Times New Roman"/>
          <w:b w:val="false"/>
          <w:i w:val="false"/>
          <w:color w:val="000000"/>
          <w:sz w:val="28"/>
        </w:rPr>
        <w:t>
      12. Подготовка научных и педагогических кадров осуществляется в докторантуре с присуждением степени доктора философии (PhD), доктора по профилю со сроком обучения не менее трех лет.</w:t>
      </w:r>
    </w:p>
    <w:bookmarkEnd w:id="421"/>
    <w:bookmarkStart w:name="z368" w:id="422"/>
    <w:p>
      <w:pPr>
        <w:spacing w:after="0"/>
        <w:ind w:left="0"/>
        <w:jc w:val="both"/>
      </w:pPr>
      <w:r>
        <w:rPr>
          <w:rFonts w:ascii="Times New Roman"/>
          <w:b w:val="false"/>
          <w:i w:val="false"/>
          <w:color w:val="000000"/>
          <w:sz w:val="28"/>
        </w:rPr>
        <w:t>
      13. Обучение в докторантуре осуществляется по очной форме на основе государственного образовательного заказа. Кроме того, обучение в докторантуре на платной основе:</w:t>
      </w:r>
    </w:p>
    <w:bookmarkEnd w:id="422"/>
    <w:p>
      <w:pPr>
        <w:spacing w:after="0"/>
        <w:ind w:left="0"/>
        <w:jc w:val="both"/>
      </w:pPr>
      <w:r>
        <w:rPr>
          <w:rFonts w:ascii="Times New Roman"/>
          <w:b w:val="false"/>
          <w:i w:val="false"/>
          <w:color w:val="000000"/>
          <w:sz w:val="28"/>
        </w:rPr>
        <w:t>
      1) для иностранных граждан;</w:t>
      </w:r>
    </w:p>
    <w:p>
      <w:pPr>
        <w:spacing w:after="0"/>
        <w:ind w:left="0"/>
        <w:jc w:val="both"/>
      </w:pPr>
      <w:r>
        <w:rPr>
          <w:rFonts w:ascii="Times New Roman"/>
          <w:b w:val="false"/>
          <w:i w:val="false"/>
          <w:color w:val="000000"/>
          <w:sz w:val="28"/>
        </w:rPr>
        <w:t>
      2) по заявкам ВУЗов, научно-исследовательских институтов, предприятий и организаций;</w:t>
      </w:r>
    </w:p>
    <w:p>
      <w:pPr>
        <w:spacing w:after="0"/>
        <w:ind w:left="0"/>
        <w:jc w:val="both"/>
      </w:pPr>
      <w:r>
        <w:rPr>
          <w:rFonts w:ascii="Times New Roman"/>
          <w:b w:val="false"/>
          <w:i w:val="false"/>
          <w:color w:val="000000"/>
          <w:sz w:val="28"/>
        </w:rPr>
        <w:t xml:space="preserve">
      3) в профильной докторантуре и DBA по заявкам работодателей. </w:t>
      </w:r>
    </w:p>
    <w:p>
      <w:pPr>
        <w:spacing w:after="0"/>
        <w:ind w:left="0"/>
        <w:jc w:val="both"/>
      </w:pPr>
      <w:r>
        <w:rPr>
          <w:rFonts w:ascii="Times New Roman"/>
          <w:b w:val="false"/>
          <w:i w:val="false"/>
          <w:color w:val="000000"/>
          <w:sz w:val="28"/>
        </w:rPr>
        <w:t>
      В ВСУЗах обучение в докторантуре осуществляется по очной форме. В зависимости от категории обучаемых допускается обучение с использованием дистанционной образовательной технологии.</w:t>
      </w:r>
    </w:p>
    <w:bookmarkStart w:name="z369" w:id="423"/>
    <w:p>
      <w:pPr>
        <w:spacing w:after="0"/>
        <w:ind w:left="0"/>
        <w:jc w:val="both"/>
      </w:pPr>
      <w:r>
        <w:rPr>
          <w:rFonts w:ascii="Times New Roman"/>
          <w:b w:val="false"/>
          <w:i w:val="false"/>
          <w:color w:val="000000"/>
          <w:sz w:val="28"/>
        </w:rPr>
        <w:t>
      14. Во всех формах учебных планов докторантуры используется единая система кодировки учебных дисциплин.</w:t>
      </w:r>
    </w:p>
    <w:bookmarkEnd w:id="423"/>
    <w:p>
      <w:pPr>
        <w:spacing w:after="0"/>
        <w:ind w:left="0"/>
        <w:jc w:val="both"/>
      </w:pPr>
      <w:r>
        <w:rPr>
          <w:rFonts w:ascii="Times New Roman"/>
          <w:b w:val="false"/>
          <w:i w:val="false"/>
          <w:color w:val="000000"/>
          <w:sz w:val="28"/>
        </w:rPr>
        <w:t>
      Каждая дисциплина должна носить одно неповторяющееся название. Она должна осваиваться в одном академическом периоде, по завершении которого докторанты сдают итоговый контроль в форме экзамена, за исключением всех видов профессиональных практик, курсовых работ (проектов), научно-исследовательской (экспериментально-исследовательской) работы, стажировок докторантов, по которым они сдают дифференцированный зачет.</w:t>
      </w:r>
    </w:p>
    <w:bookmarkStart w:name="z370" w:id="424"/>
    <w:p>
      <w:pPr>
        <w:spacing w:after="0"/>
        <w:ind w:left="0"/>
        <w:jc w:val="both"/>
      </w:pPr>
      <w:r>
        <w:rPr>
          <w:rFonts w:ascii="Times New Roman"/>
          <w:b w:val="false"/>
          <w:i w:val="false"/>
          <w:color w:val="000000"/>
          <w:sz w:val="28"/>
        </w:rPr>
        <w:t>
      15. Цикл базовых дисциплин (БД) состоит из дисциплин обязательного компонента и компонента по выбору.</w:t>
      </w:r>
    </w:p>
    <w:bookmarkEnd w:id="424"/>
    <w:p>
      <w:pPr>
        <w:spacing w:after="0"/>
        <w:ind w:left="0"/>
        <w:jc w:val="both"/>
      </w:pPr>
      <w:r>
        <w:rPr>
          <w:rFonts w:ascii="Times New Roman"/>
          <w:b w:val="false"/>
          <w:i w:val="false"/>
          <w:color w:val="000000"/>
          <w:sz w:val="28"/>
        </w:rPr>
        <w:t>
      В ВСУЗах цикл базовых дисциплин (БД) состоит из дисциплин обязательного и вузовского компонентов.</w:t>
      </w:r>
    </w:p>
    <w:bookmarkStart w:name="z371" w:id="425"/>
    <w:p>
      <w:pPr>
        <w:spacing w:after="0"/>
        <w:ind w:left="0"/>
        <w:jc w:val="both"/>
      </w:pPr>
      <w:r>
        <w:rPr>
          <w:rFonts w:ascii="Times New Roman"/>
          <w:b w:val="false"/>
          <w:i w:val="false"/>
          <w:color w:val="000000"/>
          <w:sz w:val="28"/>
        </w:rPr>
        <w:t xml:space="preserve">
      16. Объем дисциплин цикла БД составляет 4% от общего объема типового учебного плана или 3 кредита, который относится к обязательному компоненту. </w:t>
      </w:r>
    </w:p>
    <w:bookmarkEnd w:id="425"/>
    <w:p>
      <w:pPr>
        <w:spacing w:after="0"/>
        <w:ind w:left="0"/>
        <w:jc w:val="both"/>
      </w:pPr>
      <w:r>
        <w:rPr>
          <w:rFonts w:ascii="Times New Roman"/>
          <w:b w:val="false"/>
          <w:i w:val="false"/>
          <w:color w:val="000000"/>
          <w:sz w:val="28"/>
        </w:rPr>
        <w:t>
      Образовательные потребности докторанта в компоненте по выбору могут реализовываться за счет дополнительных видов обучения.</w:t>
      </w:r>
    </w:p>
    <w:p>
      <w:pPr>
        <w:spacing w:after="0"/>
        <w:ind w:left="0"/>
        <w:jc w:val="both"/>
      </w:pPr>
      <w:r>
        <w:rPr>
          <w:rFonts w:ascii="Times New Roman"/>
          <w:b w:val="false"/>
          <w:i w:val="false"/>
          <w:color w:val="000000"/>
          <w:sz w:val="28"/>
        </w:rPr>
        <w:t>
      В ВСУЗах объем дисциплин цикла БД составляет не менее 4% от общего объема дисциплин ТУПл или не менее 3 кредитов. Образовательные потребности докторанта в вузовском компоненте могут реализовываться за счет дополнительных видов обучения.</w:t>
      </w:r>
    </w:p>
    <w:bookmarkStart w:name="z372" w:id="426"/>
    <w:p>
      <w:pPr>
        <w:spacing w:after="0"/>
        <w:ind w:left="0"/>
        <w:jc w:val="both"/>
      </w:pPr>
      <w:r>
        <w:rPr>
          <w:rFonts w:ascii="Times New Roman"/>
          <w:b w:val="false"/>
          <w:i w:val="false"/>
          <w:color w:val="000000"/>
          <w:sz w:val="28"/>
        </w:rPr>
        <w:t>
      17. Объем цикла профилирующих дисциплин (ПД) составляет 16% от общего объема дисциплин типового учебного плана или 12 кредитов.</w:t>
      </w:r>
    </w:p>
    <w:bookmarkEnd w:id="426"/>
    <w:p>
      <w:pPr>
        <w:spacing w:after="0"/>
        <w:ind w:left="0"/>
        <w:jc w:val="both"/>
      </w:pPr>
      <w:r>
        <w:rPr>
          <w:rFonts w:ascii="Times New Roman"/>
          <w:b w:val="false"/>
          <w:i w:val="false"/>
          <w:color w:val="000000"/>
          <w:sz w:val="28"/>
        </w:rPr>
        <w:t>
      Дисциплины цикла ПД относятся к компоненту по выбору и определяются ВУЗом самостоятельно.</w:t>
      </w:r>
    </w:p>
    <w:p>
      <w:pPr>
        <w:spacing w:after="0"/>
        <w:ind w:left="0"/>
        <w:jc w:val="both"/>
      </w:pPr>
      <w:r>
        <w:rPr>
          <w:rFonts w:ascii="Times New Roman"/>
          <w:b w:val="false"/>
          <w:i w:val="false"/>
          <w:color w:val="000000"/>
          <w:sz w:val="28"/>
        </w:rPr>
        <w:t>
      В ВСУЗах объем цикла профилирующих дисциплин (ПД) составляет не менее 16% от общего объема дисциплин ТУПл или не менее 12 кредитов. Дисциплины цикла ПД относятся к вузовскому компоненту и определяются ВСУЗом самостоятельно.</w:t>
      </w:r>
    </w:p>
    <w:bookmarkStart w:name="z373" w:id="427"/>
    <w:p>
      <w:pPr>
        <w:spacing w:after="0"/>
        <w:ind w:left="0"/>
        <w:jc w:val="both"/>
      </w:pPr>
      <w:r>
        <w:rPr>
          <w:rFonts w:ascii="Times New Roman"/>
          <w:b w:val="false"/>
          <w:i w:val="false"/>
          <w:color w:val="000000"/>
          <w:sz w:val="28"/>
        </w:rPr>
        <w:t xml:space="preserve">
      18. Перечень дисциплин обязательного компонента определяется типовым учебным планом. Не допускается сокращение объема дисциплин обязательного компонента. </w:t>
      </w:r>
    </w:p>
    <w:bookmarkEnd w:id="427"/>
    <w:bookmarkStart w:name="z374" w:id="428"/>
    <w:p>
      <w:pPr>
        <w:spacing w:after="0"/>
        <w:ind w:left="0"/>
        <w:jc w:val="both"/>
      </w:pPr>
      <w:r>
        <w:rPr>
          <w:rFonts w:ascii="Times New Roman"/>
          <w:b w:val="false"/>
          <w:i w:val="false"/>
          <w:color w:val="000000"/>
          <w:sz w:val="28"/>
        </w:rPr>
        <w:t>
      19. Перечень дисциплин компонента по выбору определяется ВУЗом самостоятельно в соответствии с запросами докторанта, работодателей и потребностями рынка труда.</w:t>
      </w:r>
    </w:p>
    <w:bookmarkEnd w:id="428"/>
    <w:p>
      <w:pPr>
        <w:spacing w:after="0"/>
        <w:ind w:left="0"/>
        <w:jc w:val="both"/>
      </w:pPr>
      <w:r>
        <w:rPr>
          <w:rFonts w:ascii="Times New Roman"/>
          <w:b w:val="false"/>
          <w:i w:val="false"/>
          <w:color w:val="000000"/>
          <w:sz w:val="28"/>
        </w:rPr>
        <w:t>
      В ВСУЗах перечень дисциплин вузовского компонента определяется ВСУЗом самостоятельно.</w:t>
      </w:r>
    </w:p>
    <w:bookmarkStart w:name="z375" w:id="429"/>
    <w:p>
      <w:pPr>
        <w:spacing w:after="0"/>
        <w:ind w:left="0"/>
        <w:jc w:val="both"/>
      </w:pPr>
      <w:r>
        <w:rPr>
          <w:rFonts w:ascii="Times New Roman"/>
          <w:b w:val="false"/>
          <w:i w:val="false"/>
          <w:color w:val="000000"/>
          <w:sz w:val="28"/>
        </w:rPr>
        <w:t xml:space="preserve">
      20. Содержание образовательной программы докторантуры устанавливается согласно приложению 12 к настоящему стандарту. </w:t>
      </w:r>
    </w:p>
    <w:bookmarkEnd w:id="429"/>
    <w:p>
      <w:pPr>
        <w:spacing w:after="0"/>
        <w:ind w:left="0"/>
        <w:jc w:val="both"/>
      </w:pPr>
      <w:r>
        <w:rPr>
          <w:rFonts w:ascii="Times New Roman"/>
          <w:b w:val="false"/>
          <w:i w:val="false"/>
          <w:color w:val="000000"/>
          <w:sz w:val="28"/>
        </w:rPr>
        <w:t xml:space="preserve">
      В ВСУЗах содержание образовательной программы докторантуры устанавливается согласно приложению 13 к настоящему стандарту. </w:t>
      </w:r>
    </w:p>
    <w:bookmarkStart w:name="z376" w:id="430"/>
    <w:p>
      <w:pPr>
        <w:spacing w:after="0"/>
        <w:ind w:left="0"/>
        <w:jc w:val="both"/>
      </w:pPr>
      <w:r>
        <w:rPr>
          <w:rFonts w:ascii="Times New Roman"/>
          <w:b w:val="false"/>
          <w:i w:val="false"/>
          <w:color w:val="000000"/>
          <w:sz w:val="28"/>
        </w:rPr>
        <w:t>
      21. Результаты научных исследований докторанта должны быть опубликованы в научных, научно-аналитических и научно-практических изданиях в соответствии с Правилами присуждения ученых степеней и ученых званий, утвержденными уполномоченным органом в области образования.</w:t>
      </w:r>
    </w:p>
    <w:bookmarkEnd w:id="430"/>
    <w:bookmarkStart w:name="z377" w:id="431"/>
    <w:p>
      <w:pPr>
        <w:spacing w:after="0"/>
        <w:ind w:left="0"/>
        <w:jc w:val="left"/>
      </w:pPr>
      <w:r>
        <w:rPr>
          <w:rFonts w:ascii="Times New Roman"/>
          <w:b/>
          <w:i w:val="false"/>
          <w:color w:val="000000"/>
        </w:rPr>
        <w:t xml:space="preserve"> 3. Требования к содержанию образования</w:t>
      </w:r>
    </w:p>
    <w:bookmarkEnd w:id="431"/>
    <w:bookmarkStart w:name="z378" w:id="432"/>
    <w:p>
      <w:pPr>
        <w:spacing w:after="0"/>
        <w:ind w:left="0"/>
        <w:jc w:val="both"/>
      </w:pPr>
      <w:r>
        <w:rPr>
          <w:rFonts w:ascii="Times New Roman"/>
          <w:b w:val="false"/>
          <w:i w:val="false"/>
          <w:color w:val="000000"/>
          <w:sz w:val="28"/>
        </w:rPr>
        <w:t>
      22. Целью послевузовского образования является подготовка с учетом перспектив развития страны конкурентоспособных высококвалифицированных кадров с высокими духовно-нравственными качествами, способных к самостоятельному мышлению и обеспечению прогрессивного научно-технического, социально-экономического и культурного развития общества.</w:t>
      </w:r>
    </w:p>
    <w:bookmarkEnd w:id="432"/>
    <w:p>
      <w:pPr>
        <w:spacing w:after="0"/>
        <w:ind w:left="0"/>
        <w:jc w:val="both"/>
      </w:pPr>
      <w:r>
        <w:rPr>
          <w:rFonts w:ascii="Times New Roman"/>
          <w:b w:val="false"/>
          <w:i w:val="false"/>
          <w:color w:val="000000"/>
          <w:sz w:val="28"/>
        </w:rPr>
        <w:t>
      В ВСУЗах целью послевузовского образования является подготовка высококвалифицированных кадров с высокими морально-нравственными качествами, способных к самостоятельному мышлению, управлению и обеспечению обороны и национальной безопасности страны, осуществлению правоохранительной деятельности.</w:t>
      </w:r>
    </w:p>
    <w:bookmarkStart w:name="z379" w:id="433"/>
    <w:p>
      <w:pPr>
        <w:spacing w:after="0"/>
        <w:ind w:left="0"/>
        <w:jc w:val="both"/>
      </w:pPr>
      <w:r>
        <w:rPr>
          <w:rFonts w:ascii="Times New Roman"/>
          <w:b w:val="false"/>
          <w:i w:val="false"/>
          <w:color w:val="000000"/>
          <w:sz w:val="28"/>
        </w:rPr>
        <w:t>
      23. В качестве базовых ценностей в содержании послевузовского образования определены:</w:t>
      </w:r>
    </w:p>
    <w:bookmarkEnd w:id="433"/>
    <w:p>
      <w:pPr>
        <w:spacing w:after="0"/>
        <w:ind w:left="0"/>
        <w:jc w:val="both"/>
      </w:pPr>
      <w:r>
        <w:rPr>
          <w:rFonts w:ascii="Times New Roman"/>
          <w:b w:val="false"/>
          <w:i w:val="false"/>
          <w:color w:val="000000"/>
          <w:sz w:val="28"/>
        </w:rPr>
        <w:t>
      1) казахстанский патриотизм и гражданская ответственность;</w:t>
      </w:r>
    </w:p>
    <w:p>
      <w:pPr>
        <w:spacing w:after="0"/>
        <w:ind w:left="0"/>
        <w:jc w:val="both"/>
      </w:pPr>
      <w:r>
        <w:rPr>
          <w:rFonts w:ascii="Times New Roman"/>
          <w:b w:val="false"/>
          <w:i w:val="false"/>
          <w:color w:val="000000"/>
          <w:sz w:val="28"/>
        </w:rPr>
        <w:t>
      2) уважение;</w:t>
      </w:r>
    </w:p>
    <w:p>
      <w:pPr>
        <w:spacing w:after="0"/>
        <w:ind w:left="0"/>
        <w:jc w:val="both"/>
      </w:pPr>
      <w:r>
        <w:rPr>
          <w:rFonts w:ascii="Times New Roman"/>
          <w:b w:val="false"/>
          <w:i w:val="false"/>
          <w:color w:val="000000"/>
          <w:sz w:val="28"/>
        </w:rPr>
        <w:t>
      3) сотрудничество;</w:t>
      </w:r>
    </w:p>
    <w:p>
      <w:pPr>
        <w:spacing w:after="0"/>
        <w:ind w:left="0"/>
        <w:jc w:val="both"/>
      </w:pPr>
      <w:r>
        <w:rPr>
          <w:rFonts w:ascii="Times New Roman"/>
          <w:b w:val="false"/>
          <w:i w:val="false"/>
          <w:color w:val="000000"/>
          <w:sz w:val="28"/>
        </w:rPr>
        <w:t>
      4) открытость.</w:t>
      </w:r>
    </w:p>
    <w:p>
      <w:pPr>
        <w:spacing w:after="0"/>
        <w:ind w:left="0"/>
        <w:jc w:val="both"/>
      </w:pPr>
      <w:r>
        <w:rPr>
          <w:rFonts w:ascii="Times New Roman"/>
          <w:b w:val="false"/>
          <w:i w:val="false"/>
          <w:color w:val="000000"/>
          <w:sz w:val="28"/>
        </w:rPr>
        <w:t xml:space="preserve">
      24. Требования к ключевым компетенциям выпускников докторантуры: </w:t>
      </w:r>
    </w:p>
    <w:p>
      <w:pPr>
        <w:spacing w:after="0"/>
        <w:ind w:left="0"/>
        <w:jc w:val="both"/>
      </w:pPr>
      <w:r>
        <w:rPr>
          <w:rFonts w:ascii="Times New Roman"/>
          <w:b w:val="false"/>
          <w:i w:val="false"/>
          <w:color w:val="000000"/>
          <w:sz w:val="28"/>
        </w:rPr>
        <w:t>
      1) иметь представление:</w:t>
      </w:r>
    </w:p>
    <w:p>
      <w:pPr>
        <w:spacing w:after="0"/>
        <w:ind w:left="0"/>
        <w:jc w:val="both"/>
      </w:pPr>
      <w:r>
        <w:rPr>
          <w:rFonts w:ascii="Times New Roman"/>
          <w:b w:val="false"/>
          <w:i w:val="false"/>
          <w:color w:val="000000"/>
          <w:sz w:val="28"/>
        </w:rPr>
        <w:t xml:space="preserve">
      об основных этапах развития и смене парадигм в эволюции науки; </w:t>
      </w:r>
    </w:p>
    <w:p>
      <w:pPr>
        <w:spacing w:after="0"/>
        <w:ind w:left="0"/>
        <w:jc w:val="both"/>
      </w:pPr>
      <w:r>
        <w:rPr>
          <w:rFonts w:ascii="Times New Roman"/>
          <w:b w:val="false"/>
          <w:i w:val="false"/>
          <w:color w:val="000000"/>
          <w:sz w:val="28"/>
        </w:rPr>
        <w:t>
      о предметной, мировоззренческой и методологической специфике естественных (социальных, гуманитарных, экономических) наук;</w:t>
      </w:r>
    </w:p>
    <w:p>
      <w:pPr>
        <w:spacing w:after="0"/>
        <w:ind w:left="0"/>
        <w:jc w:val="both"/>
      </w:pPr>
      <w:r>
        <w:rPr>
          <w:rFonts w:ascii="Times New Roman"/>
          <w:b w:val="false"/>
          <w:i w:val="false"/>
          <w:color w:val="000000"/>
          <w:sz w:val="28"/>
        </w:rPr>
        <w:t xml:space="preserve">
      о научных школах соответствующей отрасли знаний, их теоретических и практических разработках; </w:t>
      </w:r>
    </w:p>
    <w:p>
      <w:pPr>
        <w:spacing w:after="0"/>
        <w:ind w:left="0"/>
        <w:jc w:val="both"/>
      </w:pPr>
      <w:r>
        <w:rPr>
          <w:rFonts w:ascii="Times New Roman"/>
          <w:b w:val="false"/>
          <w:i w:val="false"/>
          <w:color w:val="000000"/>
          <w:sz w:val="28"/>
        </w:rPr>
        <w:t>
      о научных концепциях мировой и казахстанской науки в соответствующей области;</w:t>
      </w:r>
    </w:p>
    <w:p>
      <w:pPr>
        <w:spacing w:after="0"/>
        <w:ind w:left="0"/>
        <w:jc w:val="both"/>
      </w:pPr>
      <w:r>
        <w:rPr>
          <w:rFonts w:ascii="Times New Roman"/>
          <w:b w:val="false"/>
          <w:i w:val="false"/>
          <w:color w:val="000000"/>
          <w:sz w:val="28"/>
        </w:rPr>
        <w:t>
      о механизме внедрения научных разработок в практическую деятельность;</w:t>
      </w:r>
    </w:p>
    <w:p>
      <w:pPr>
        <w:spacing w:after="0"/>
        <w:ind w:left="0"/>
        <w:jc w:val="both"/>
      </w:pPr>
      <w:r>
        <w:rPr>
          <w:rFonts w:ascii="Times New Roman"/>
          <w:b w:val="false"/>
          <w:i w:val="false"/>
          <w:color w:val="000000"/>
          <w:sz w:val="28"/>
        </w:rPr>
        <w:t>
      о нормах взаимодействия в научном сообществе;</w:t>
      </w:r>
    </w:p>
    <w:p>
      <w:pPr>
        <w:spacing w:after="0"/>
        <w:ind w:left="0"/>
        <w:jc w:val="both"/>
      </w:pPr>
      <w:r>
        <w:rPr>
          <w:rFonts w:ascii="Times New Roman"/>
          <w:b w:val="false"/>
          <w:i w:val="false"/>
          <w:color w:val="000000"/>
          <w:sz w:val="28"/>
        </w:rPr>
        <w:t>
      о педагогической и научной этике ученого-исследователя;</w:t>
      </w:r>
    </w:p>
    <w:p>
      <w:pPr>
        <w:spacing w:after="0"/>
        <w:ind w:left="0"/>
        <w:jc w:val="both"/>
      </w:pPr>
      <w:r>
        <w:rPr>
          <w:rFonts w:ascii="Times New Roman"/>
          <w:b w:val="false"/>
          <w:i w:val="false"/>
          <w:color w:val="000000"/>
          <w:sz w:val="28"/>
        </w:rPr>
        <w:t xml:space="preserve">
      2) знать и понимать: </w:t>
      </w:r>
    </w:p>
    <w:p>
      <w:pPr>
        <w:spacing w:after="0"/>
        <w:ind w:left="0"/>
        <w:jc w:val="both"/>
      </w:pPr>
      <w:r>
        <w:rPr>
          <w:rFonts w:ascii="Times New Roman"/>
          <w:b w:val="false"/>
          <w:i w:val="false"/>
          <w:color w:val="000000"/>
          <w:sz w:val="28"/>
        </w:rPr>
        <w:t>
      современные тенденции, направления и закономерности развития отечественной науки в условиях глобализации и интернационализации;</w:t>
      </w:r>
    </w:p>
    <w:p>
      <w:pPr>
        <w:spacing w:after="0"/>
        <w:ind w:left="0"/>
        <w:jc w:val="both"/>
      </w:pPr>
      <w:r>
        <w:rPr>
          <w:rFonts w:ascii="Times New Roman"/>
          <w:b w:val="false"/>
          <w:i w:val="false"/>
          <w:color w:val="000000"/>
          <w:sz w:val="28"/>
        </w:rPr>
        <w:t>
      методологию научного познания;</w:t>
      </w:r>
    </w:p>
    <w:p>
      <w:pPr>
        <w:spacing w:after="0"/>
        <w:ind w:left="0"/>
        <w:jc w:val="both"/>
      </w:pPr>
      <w:r>
        <w:rPr>
          <w:rFonts w:ascii="Times New Roman"/>
          <w:b w:val="false"/>
          <w:i w:val="false"/>
          <w:color w:val="000000"/>
          <w:sz w:val="28"/>
        </w:rPr>
        <w:t>
      достижения мировой и казахстанской науки в соответствующей области;</w:t>
      </w:r>
    </w:p>
    <w:p>
      <w:pPr>
        <w:spacing w:after="0"/>
        <w:ind w:left="0"/>
        <w:jc w:val="both"/>
      </w:pPr>
      <w:r>
        <w:rPr>
          <w:rFonts w:ascii="Times New Roman"/>
          <w:b w:val="false"/>
          <w:i w:val="false"/>
          <w:color w:val="000000"/>
          <w:sz w:val="28"/>
        </w:rPr>
        <w:t>
      (осознавать и принимать) социальную ответственность науки и образования;</w:t>
      </w:r>
    </w:p>
    <w:p>
      <w:pPr>
        <w:spacing w:after="0"/>
        <w:ind w:left="0"/>
        <w:jc w:val="both"/>
      </w:pPr>
      <w:r>
        <w:rPr>
          <w:rFonts w:ascii="Times New Roman"/>
          <w:b w:val="false"/>
          <w:i w:val="false"/>
          <w:color w:val="000000"/>
          <w:sz w:val="28"/>
        </w:rPr>
        <w:t>
      в совершенстве иностранный язык для осуществления научной коммуникации и международного сотрудничества;</w:t>
      </w:r>
    </w:p>
    <w:p>
      <w:pPr>
        <w:spacing w:after="0"/>
        <w:ind w:left="0"/>
        <w:jc w:val="both"/>
      </w:pPr>
      <w:r>
        <w:rPr>
          <w:rFonts w:ascii="Times New Roman"/>
          <w:b w:val="false"/>
          <w:i w:val="false"/>
          <w:color w:val="000000"/>
          <w:sz w:val="28"/>
        </w:rPr>
        <w:t>
      3) уметь:</w:t>
      </w:r>
    </w:p>
    <w:p>
      <w:pPr>
        <w:spacing w:after="0"/>
        <w:ind w:left="0"/>
        <w:jc w:val="both"/>
      </w:pPr>
      <w:r>
        <w:rPr>
          <w:rFonts w:ascii="Times New Roman"/>
          <w:b w:val="false"/>
          <w:i w:val="false"/>
          <w:color w:val="000000"/>
          <w:sz w:val="28"/>
        </w:rPr>
        <w:t>
      организовывать, планировать и реализовывать процесс научных исследований;</w:t>
      </w:r>
    </w:p>
    <w:p>
      <w:pPr>
        <w:spacing w:after="0"/>
        <w:ind w:left="0"/>
        <w:jc w:val="both"/>
      </w:pPr>
      <w:r>
        <w:rPr>
          <w:rFonts w:ascii="Times New Roman"/>
          <w:b w:val="false"/>
          <w:i w:val="false"/>
          <w:color w:val="000000"/>
          <w:sz w:val="28"/>
        </w:rPr>
        <w:t xml:space="preserve">
      анализировать, оценивать и сравнивать различные теоретические концепции в области исследования и делать выводы; </w:t>
      </w:r>
    </w:p>
    <w:p>
      <w:pPr>
        <w:spacing w:after="0"/>
        <w:ind w:left="0"/>
        <w:jc w:val="both"/>
      </w:pPr>
      <w:r>
        <w:rPr>
          <w:rFonts w:ascii="Times New Roman"/>
          <w:b w:val="false"/>
          <w:i w:val="false"/>
          <w:color w:val="000000"/>
          <w:sz w:val="28"/>
        </w:rPr>
        <w:t xml:space="preserve">
      анализировать и обрабатывать информацию из различных источников; </w:t>
      </w:r>
    </w:p>
    <w:p>
      <w:pPr>
        <w:spacing w:after="0"/>
        <w:ind w:left="0"/>
        <w:jc w:val="both"/>
      </w:pPr>
      <w:r>
        <w:rPr>
          <w:rFonts w:ascii="Times New Roman"/>
          <w:b w:val="false"/>
          <w:i w:val="false"/>
          <w:color w:val="000000"/>
          <w:sz w:val="28"/>
        </w:rPr>
        <w:t>
      проводить самостоятельное научное исследование, характеризующееся академической целостностью, на основе современных теорий и методов анализа;</w:t>
      </w:r>
    </w:p>
    <w:p>
      <w:pPr>
        <w:spacing w:after="0"/>
        <w:ind w:left="0"/>
        <w:jc w:val="both"/>
      </w:pPr>
      <w:r>
        <w:rPr>
          <w:rFonts w:ascii="Times New Roman"/>
          <w:b w:val="false"/>
          <w:i w:val="false"/>
          <w:color w:val="000000"/>
          <w:sz w:val="28"/>
        </w:rPr>
        <w:t>
      генерировать собственные новые научные идеи, сообщать свои знания и идеи научному сообществу, расширяя границы научного познания;</w:t>
      </w:r>
    </w:p>
    <w:p>
      <w:pPr>
        <w:spacing w:after="0"/>
        <w:ind w:left="0"/>
        <w:jc w:val="both"/>
      </w:pPr>
      <w:r>
        <w:rPr>
          <w:rFonts w:ascii="Times New Roman"/>
          <w:b w:val="false"/>
          <w:i w:val="false"/>
          <w:color w:val="000000"/>
          <w:sz w:val="28"/>
        </w:rPr>
        <w:t>
      выбирать и эффективно использовать современную методологию исследования;</w:t>
      </w:r>
    </w:p>
    <w:p>
      <w:pPr>
        <w:spacing w:after="0"/>
        <w:ind w:left="0"/>
        <w:jc w:val="both"/>
      </w:pPr>
      <w:r>
        <w:rPr>
          <w:rFonts w:ascii="Times New Roman"/>
          <w:b w:val="false"/>
          <w:i w:val="false"/>
          <w:color w:val="000000"/>
          <w:sz w:val="28"/>
        </w:rPr>
        <w:t>
      планировать и прогнозировать свое дальнейшее профессиональное развитие;</w:t>
      </w:r>
    </w:p>
    <w:p>
      <w:pPr>
        <w:spacing w:after="0"/>
        <w:ind w:left="0"/>
        <w:jc w:val="both"/>
      </w:pPr>
      <w:r>
        <w:rPr>
          <w:rFonts w:ascii="Times New Roman"/>
          <w:b w:val="false"/>
          <w:i w:val="false"/>
          <w:color w:val="000000"/>
          <w:sz w:val="28"/>
        </w:rPr>
        <w:t>
      4) иметь навыки:</w:t>
      </w:r>
    </w:p>
    <w:p>
      <w:pPr>
        <w:spacing w:after="0"/>
        <w:ind w:left="0"/>
        <w:jc w:val="both"/>
      </w:pPr>
      <w:r>
        <w:rPr>
          <w:rFonts w:ascii="Times New Roman"/>
          <w:b w:val="false"/>
          <w:i w:val="false"/>
          <w:color w:val="000000"/>
          <w:sz w:val="28"/>
        </w:rPr>
        <w:t>
      критического анализа, оценки и сравнения различных научных теорий и идей;</w:t>
      </w:r>
    </w:p>
    <w:p>
      <w:pPr>
        <w:spacing w:after="0"/>
        <w:ind w:left="0"/>
        <w:jc w:val="both"/>
      </w:pPr>
      <w:r>
        <w:rPr>
          <w:rFonts w:ascii="Times New Roman"/>
          <w:b w:val="false"/>
          <w:i w:val="false"/>
          <w:color w:val="000000"/>
          <w:sz w:val="28"/>
        </w:rPr>
        <w:t>
      аналитической и экспериментальной научной деятельности;</w:t>
      </w:r>
    </w:p>
    <w:p>
      <w:pPr>
        <w:spacing w:after="0"/>
        <w:ind w:left="0"/>
        <w:jc w:val="both"/>
      </w:pPr>
      <w:r>
        <w:rPr>
          <w:rFonts w:ascii="Times New Roman"/>
          <w:b w:val="false"/>
          <w:i w:val="false"/>
          <w:color w:val="000000"/>
          <w:sz w:val="28"/>
        </w:rPr>
        <w:t xml:space="preserve">
      планирования и прогнозирования результатов исследования; </w:t>
      </w:r>
    </w:p>
    <w:p>
      <w:pPr>
        <w:spacing w:after="0"/>
        <w:ind w:left="0"/>
        <w:jc w:val="both"/>
      </w:pPr>
      <w:r>
        <w:rPr>
          <w:rFonts w:ascii="Times New Roman"/>
          <w:b w:val="false"/>
          <w:i w:val="false"/>
          <w:color w:val="000000"/>
          <w:sz w:val="28"/>
        </w:rPr>
        <w:t>
      ораторского искусства и публичного выступления на международных научных форумах, конференциях и семинарах;</w:t>
      </w:r>
    </w:p>
    <w:p>
      <w:pPr>
        <w:spacing w:after="0"/>
        <w:ind w:left="0"/>
        <w:jc w:val="both"/>
      </w:pPr>
      <w:r>
        <w:rPr>
          <w:rFonts w:ascii="Times New Roman"/>
          <w:b w:val="false"/>
          <w:i w:val="false"/>
          <w:color w:val="000000"/>
          <w:sz w:val="28"/>
        </w:rPr>
        <w:t>
      научного письма и научной коммуникации;</w:t>
      </w:r>
    </w:p>
    <w:p>
      <w:pPr>
        <w:spacing w:after="0"/>
        <w:ind w:left="0"/>
        <w:jc w:val="both"/>
      </w:pPr>
      <w:r>
        <w:rPr>
          <w:rFonts w:ascii="Times New Roman"/>
          <w:b w:val="false"/>
          <w:i w:val="false"/>
          <w:color w:val="000000"/>
          <w:sz w:val="28"/>
        </w:rPr>
        <w:t>
      планирования, координирования и реализации процессов научных исследований;</w:t>
      </w:r>
    </w:p>
    <w:p>
      <w:pPr>
        <w:spacing w:after="0"/>
        <w:ind w:left="0"/>
        <w:jc w:val="both"/>
      </w:pPr>
      <w:r>
        <w:rPr>
          <w:rFonts w:ascii="Times New Roman"/>
          <w:b w:val="false"/>
          <w:i w:val="false"/>
          <w:color w:val="000000"/>
          <w:sz w:val="28"/>
        </w:rPr>
        <w:t>
      системного понимания области изучения и демонстрировать качественность и результативность выбранных научных методов;</w:t>
      </w:r>
    </w:p>
    <w:p>
      <w:pPr>
        <w:spacing w:after="0"/>
        <w:ind w:left="0"/>
        <w:jc w:val="both"/>
      </w:pPr>
      <w:r>
        <w:rPr>
          <w:rFonts w:ascii="Times New Roman"/>
          <w:b w:val="false"/>
          <w:i w:val="false"/>
          <w:color w:val="000000"/>
          <w:sz w:val="28"/>
        </w:rPr>
        <w:t>
      участия в научных мероприятиях, фундаментальных научных отечественных и международных проектах;</w:t>
      </w:r>
    </w:p>
    <w:p>
      <w:pPr>
        <w:spacing w:after="0"/>
        <w:ind w:left="0"/>
        <w:jc w:val="both"/>
      </w:pPr>
      <w:r>
        <w:rPr>
          <w:rFonts w:ascii="Times New Roman"/>
          <w:b w:val="false"/>
          <w:i w:val="false"/>
          <w:color w:val="000000"/>
          <w:sz w:val="28"/>
        </w:rPr>
        <w:t xml:space="preserve">
      лидерского управления и руководства коллективом; </w:t>
      </w:r>
    </w:p>
    <w:p>
      <w:pPr>
        <w:spacing w:after="0"/>
        <w:ind w:left="0"/>
        <w:jc w:val="both"/>
      </w:pPr>
      <w:r>
        <w:rPr>
          <w:rFonts w:ascii="Times New Roman"/>
          <w:b w:val="false"/>
          <w:i w:val="false"/>
          <w:color w:val="000000"/>
          <w:sz w:val="28"/>
        </w:rPr>
        <w:t xml:space="preserve">
      ответственного и творческого отношения к научной и научно-педагогической деятельности; </w:t>
      </w:r>
    </w:p>
    <w:p>
      <w:pPr>
        <w:spacing w:after="0"/>
        <w:ind w:left="0"/>
        <w:jc w:val="both"/>
      </w:pPr>
      <w:r>
        <w:rPr>
          <w:rFonts w:ascii="Times New Roman"/>
          <w:b w:val="false"/>
          <w:i w:val="false"/>
          <w:color w:val="000000"/>
          <w:sz w:val="28"/>
        </w:rPr>
        <w:t xml:space="preserve">
      проведения патентного поиска и опыта передачи научной информации с использованием современных информационных и инновационных технологий; </w:t>
      </w:r>
    </w:p>
    <w:p>
      <w:pPr>
        <w:spacing w:after="0"/>
        <w:ind w:left="0"/>
        <w:jc w:val="both"/>
      </w:pPr>
      <w:r>
        <w:rPr>
          <w:rFonts w:ascii="Times New Roman"/>
          <w:b w:val="false"/>
          <w:i w:val="false"/>
          <w:color w:val="000000"/>
          <w:sz w:val="28"/>
        </w:rPr>
        <w:t xml:space="preserve">
      защиты интеллектуальных прав собственности на научные открытия и разработки; </w:t>
      </w:r>
    </w:p>
    <w:p>
      <w:pPr>
        <w:spacing w:after="0"/>
        <w:ind w:left="0"/>
        <w:jc w:val="both"/>
      </w:pPr>
      <w:r>
        <w:rPr>
          <w:rFonts w:ascii="Times New Roman"/>
          <w:b w:val="false"/>
          <w:i w:val="false"/>
          <w:color w:val="000000"/>
          <w:sz w:val="28"/>
        </w:rPr>
        <w:t>
      свободного общения на иностранном языке;</w:t>
      </w:r>
    </w:p>
    <w:p>
      <w:pPr>
        <w:spacing w:after="0"/>
        <w:ind w:left="0"/>
        <w:jc w:val="both"/>
      </w:pPr>
      <w:r>
        <w:rPr>
          <w:rFonts w:ascii="Times New Roman"/>
          <w:b w:val="false"/>
          <w:i w:val="false"/>
          <w:color w:val="000000"/>
          <w:sz w:val="28"/>
        </w:rPr>
        <w:t>
      5) быть компетентным:</w:t>
      </w:r>
    </w:p>
    <w:p>
      <w:pPr>
        <w:spacing w:after="0"/>
        <w:ind w:left="0"/>
        <w:jc w:val="both"/>
      </w:pPr>
      <w:r>
        <w:rPr>
          <w:rFonts w:ascii="Times New Roman"/>
          <w:b w:val="false"/>
          <w:i w:val="false"/>
          <w:color w:val="000000"/>
          <w:sz w:val="28"/>
        </w:rPr>
        <w:t>
      в области научной и научно-педагогической деятельности в условиях быстрого обновления и роста информационных потоков;</w:t>
      </w:r>
    </w:p>
    <w:p>
      <w:pPr>
        <w:spacing w:after="0"/>
        <w:ind w:left="0"/>
        <w:jc w:val="both"/>
      </w:pPr>
      <w:r>
        <w:rPr>
          <w:rFonts w:ascii="Times New Roman"/>
          <w:b w:val="false"/>
          <w:i w:val="false"/>
          <w:color w:val="000000"/>
          <w:sz w:val="28"/>
        </w:rPr>
        <w:t xml:space="preserve">
      в проведении теоретических и экспериментальных научных исследований; </w:t>
      </w:r>
    </w:p>
    <w:p>
      <w:pPr>
        <w:spacing w:after="0"/>
        <w:ind w:left="0"/>
        <w:jc w:val="both"/>
      </w:pPr>
      <w:r>
        <w:rPr>
          <w:rFonts w:ascii="Times New Roman"/>
          <w:b w:val="false"/>
          <w:i w:val="false"/>
          <w:color w:val="000000"/>
          <w:sz w:val="28"/>
        </w:rPr>
        <w:t>
      в постановке и решении теоретических и прикладных задач в научном исследовании;</w:t>
      </w:r>
    </w:p>
    <w:p>
      <w:pPr>
        <w:spacing w:after="0"/>
        <w:ind w:left="0"/>
        <w:jc w:val="both"/>
      </w:pPr>
      <w:r>
        <w:rPr>
          <w:rFonts w:ascii="Times New Roman"/>
          <w:b w:val="false"/>
          <w:i w:val="false"/>
          <w:color w:val="000000"/>
          <w:sz w:val="28"/>
        </w:rPr>
        <w:t>
      в проведении профессионального и всестороннего анализа проблем в соответствующей области;</w:t>
      </w:r>
    </w:p>
    <w:p>
      <w:pPr>
        <w:spacing w:after="0"/>
        <w:ind w:left="0"/>
        <w:jc w:val="both"/>
      </w:pPr>
      <w:r>
        <w:rPr>
          <w:rFonts w:ascii="Times New Roman"/>
          <w:b w:val="false"/>
          <w:i w:val="false"/>
          <w:color w:val="000000"/>
          <w:sz w:val="28"/>
        </w:rPr>
        <w:t>
      в вопросах межличностного общения и управления человеческими ресурсами;</w:t>
      </w:r>
    </w:p>
    <w:p>
      <w:pPr>
        <w:spacing w:after="0"/>
        <w:ind w:left="0"/>
        <w:jc w:val="both"/>
      </w:pPr>
      <w:r>
        <w:rPr>
          <w:rFonts w:ascii="Times New Roman"/>
          <w:b w:val="false"/>
          <w:i w:val="false"/>
          <w:color w:val="000000"/>
          <w:sz w:val="28"/>
        </w:rPr>
        <w:t>
      в вопросах вузовской подготовки специалистов;</w:t>
      </w:r>
    </w:p>
    <w:p>
      <w:pPr>
        <w:spacing w:after="0"/>
        <w:ind w:left="0"/>
        <w:jc w:val="both"/>
      </w:pPr>
      <w:r>
        <w:rPr>
          <w:rFonts w:ascii="Times New Roman"/>
          <w:b w:val="false"/>
          <w:i w:val="false"/>
          <w:color w:val="000000"/>
          <w:sz w:val="28"/>
        </w:rPr>
        <w:t>
      в проведении экспертизы научных проектов и исследований;</w:t>
      </w:r>
    </w:p>
    <w:p>
      <w:pPr>
        <w:spacing w:after="0"/>
        <w:ind w:left="0"/>
        <w:jc w:val="both"/>
      </w:pPr>
      <w:r>
        <w:rPr>
          <w:rFonts w:ascii="Times New Roman"/>
          <w:b w:val="false"/>
          <w:i w:val="false"/>
          <w:color w:val="000000"/>
          <w:sz w:val="28"/>
        </w:rPr>
        <w:t>
      в обеспечении постоянного профессионального роста.</w:t>
      </w:r>
    </w:p>
    <w:bookmarkStart w:name="z380" w:id="434"/>
    <w:p>
      <w:pPr>
        <w:spacing w:after="0"/>
        <w:ind w:left="0"/>
        <w:jc w:val="both"/>
      </w:pPr>
      <w:r>
        <w:rPr>
          <w:rFonts w:ascii="Times New Roman"/>
          <w:b w:val="false"/>
          <w:i w:val="false"/>
          <w:color w:val="000000"/>
          <w:sz w:val="28"/>
        </w:rPr>
        <w:t>
      25. Требования к научно-исследовательской работе обучающегося по программе доктора философии (PhD):</w:t>
      </w:r>
    </w:p>
    <w:bookmarkEnd w:id="434"/>
    <w:p>
      <w:pPr>
        <w:spacing w:after="0"/>
        <w:ind w:left="0"/>
        <w:jc w:val="both"/>
      </w:pPr>
      <w:r>
        <w:rPr>
          <w:rFonts w:ascii="Times New Roman"/>
          <w:b w:val="false"/>
          <w:i w:val="false"/>
          <w:color w:val="000000"/>
          <w:sz w:val="28"/>
        </w:rPr>
        <w:t>
      научно-исследовательская работа докторанта должна:</w:t>
      </w:r>
    </w:p>
    <w:p>
      <w:pPr>
        <w:spacing w:after="0"/>
        <w:ind w:left="0"/>
        <w:jc w:val="both"/>
      </w:pPr>
      <w:r>
        <w:rPr>
          <w:rFonts w:ascii="Times New Roman"/>
          <w:b w:val="false"/>
          <w:i w:val="false"/>
          <w:color w:val="000000"/>
          <w:sz w:val="28"/>
        </w:rPr>
        <w:t>
      1) соответствовать основной проблематике специальности, по которой защищается докторская диссертация;</w:t>
      </w:r>
    </w:p>
    <w:p>
      <w:pPr>
        <w:spacing w:after="0"/>
        <w:ind w:left="0"/>
        <w:jc w:val="both"/>
      </w:pPr>
      <w:r>
        <w:rPr>
          <w:rFonts w:ascii="Times New Roman"/>
          <w:b w:val="false"/>
          <w:i w:val="false"/>
          <w:color w:val="000000"/>
          <w:sz w:val="28"/>
        </w:rPr>
        <w:t>
      2) быть актуальной, содержать научную новизну и практическую значимость;</w:t>
      </w:r>
    </w:p>
    <w:p>
      <w:pPr>
        <w:spacing w:after="0"/>
        <w:ind w:left="0"/>
        <w:jc w:val="both"/>
      </w:pPr>
      <w:r>
        <w:rPr>
          <w:rFonts w:ascii="Times New Roman"/>
          <w:b w:val="false"/>
          <w:i w:val="false"/>
          <w:color w:val="000000"/>
          <w:sz w:val="28"/>
        </w:rPr>
        <w:t>
      3) основываться на современных теоретических, методических и технологических достижениях науки и практики;</w:t>
      </w:r>
    </w:p>
    <w:p>
      <w:pPr>
        <w:spacing w:after="0"/>
        <w:ind w:left="0"/>
        <w:jc w:val="both"/>
      </w:pPr>
      <w:r>
        <w:rPr>
          <w:rFonts w:ascii="Times New Roman"/>
          <w:b w:val="false"/>
          <w:i w:val="false"/>
          <w:color w:val="000000"/>
          <w:sz w:val="28"/>
        </w:rPr>
        <w:t>
      4) базироваться на современных методах обработки и интерпретации данных с применением компьютерных технологий;</w:t>
      </w:r>
    </w:p>
    <w:p>
      <w:pPr>
        <w:spacing w:after="0"/>
        <w:ind w:left="0"/>
        <w:jc w:val="both"/>
      </w:pPr>
      <w:r>
        <w:rPr>
          <w:rFonts w:ascii="Times New Roman"/>
          <w:b w:val="false"/>
          <w:i w:val="false"/>
          <w:color w:val="000000"/>
          <w:sz w:val="28"/>
        </w:rPr>
        <w:t>
      5) выполняться с использованием современных методов научных исследований;</w:t>
      </w:r>
    </w:p>
    <w:p>
      <w:pPr>
        <w:spacing w:after="0"/>
        <w:ind w:left="0"/>
        <w:jc w:val="both"/>
      </w:pPr>
      <w:r>
        <w:rPr>
          <w:rFonts w:ascii="Times New Roman"/>
          <w:b w:val="false"/>
          <w:i w:val="false"/>
          <w:color w:val="000000"/>
          <w:sz w:val="28"/>
        </w:rPr>
        <w:t>
      6) содержать научно-исследовательские (методические, практические) разделы по основным защищаемым положениям.</w:t>
      </w:r>
    </w:p>
    <w:bookmarkStart w:name="z381" w:id="435"/>
    <w:p>
      <w:pPr>
        <w:spacing w:after="0"/>
        <w:ind w:left="0"/>
        <w:jc w:val="both"/>
      </w:pPr>
      <w:r>
        <w:rPr>
          <w:rFonts w:ascii="Times New Roman"/>
          <w:b w:val="false"/>
          <w:i w:val="false"/>
          <w:color w:val="000000"/>
          <w:sz w:val="28"/>
        </w:rPr>
        <w:t>
      26. Требования к экспериментально-исследовательской работе обучающегося по программе доктора по профилю:</w:t>
      </w:r>
    </w:p>
    <w:bookmarkEnd w:id="435"/>
    <w:p>
      <w:pPr>
        <w:spacing w:after="0"/>
        <w:ind w:left="0"/>
        <w:jc w:val="both"/>
      </w:pPr>
      <w:r>
        <w:rPr>
          <w:rFonts w:ascii="Times New Roman"/>
          <w:b w:val="false"/>
          <w:i w:val="false"/>
          <w:color w:val="000000"/>
          <w:sz w:val="28"/>
        </w:rPr>
        <w:t>
      экспериментально-исследовательская работа докторанта должна:</w:t>
      </w:r>
    </w:p>
    <w:p>
      <w:pPr>
        <w:spacing w:after="0"/>
        <w:ind w:left="0"/>
        <w:jc w:val="both"/>
      </w:pPr>
      <w:r>
        <w:rPr>
          <w:rFonts w:ascii="Times New Roman"/>
          <w:b w:val="false"/>
          <w:i w:val="false"/>
          <w:color w:val="000000"/>
          <w:sz w:val="28"/>
        </w:rPr>
        <w:t>
      1) соответствовать основной проблематике специальности, по которой защищается докторская диссертация;</w:t>
      </w:r>
    </w:p>
    <w:p>
      <w:pPr>
        <w:spacing w:after="0"/>
        <w:ind w:left="0"/>
        <w:jc w:val="both"/>
      </w:pPr>
      <w:r>
        <w:rPr>
          <w:rFonts w:ascii="Times New Roman"/>
          <w:b w:val="false"/>
          <w:i w:val="false"/>
          <w:color w:val="000000"/>
          <w:sz w:val="28"/>
        </w:rPr>
        <w:t>
      2) быть актуальной, содержать научную новизну и практическую значимость;</w:t>
      </w:r>
    </w:p>
    <w:p>
      <w:pPr>
        <w:spacing w:after="0"/>
        <w:ind w:left="0"/>
        <w:jc w:val="both"/>
      </w:pPr>
      <w:r>
        <w:rPr>
          <w:rFonts w:ascii="Times New Roman"/>
          <w:b w:val="false"/>
          <w:i w:val="false"/>
          <w:color w:val="000000"/>
          <w:sz w:val="28"/>
        </w:rPr>
        <w:t>
      3) основываться на современных достижениях науки, техники и производства и содержать конкретные практические рекомендации, самостоятельные решения управленческих задач комплексного, межфункционального характера;</w:t>
      </w:r>
    </w:p>
    <w:p>
      <w:pPr>
        <w:spacing w:after="0"/>
        <w:ind w:left="0"/>
        <w:jc w:val="both"/>
      </w:pPr>
      <w:r>
        <w:rPr>
          <w:rFonts w:ascii="Times New Roman"/>
          <w:b w:val="false"/>
          <w:i w:val="false"/>
          <w:color w:val="000000"/>
          <w:sz w:val="28"/>
        </w:rPr>
        <w:t>
      4) выполняться с применением передовых информационных технологий;</w:t>
      </w:r>
    </w:p>
    <w:p>
      <w:pPr>
        <w:spacing w:after="0"/>
        <w:ind w:left="0"/>
        <w:jc w:val="both"/>
      </w:pPr>
      <w:r>
        <w:rPr>
          <w:rFonts w:ascii="Times New Roman"/>
          <w:b w:val="false"/>
          <w:i w:val="false"/>
          <w:color w:val="000000"/>
          <w:sz w:val="28"/>
        </w:rPr>
        <w:t>
      5) содержать экспериментально-исследовательские (методические, практические) разделы по основным защищаемым положениям.</w:t>
      </w:r>
    </w:p>
    <w:bookmarkStart w:name="z382" w:id="436"/>
    <w:p>
      <w:pPr>
        <w:spacing w:after="0"/>
        <w:ind w:left="0"/>
        <w:jc w:val="both"/>
      </w:pPr>
      <w:r>
        <w:rPr>
          <w:rFonts w:ascii="Times New Roman"/>
          <w:b w:val="false"/>
          <w:i w:val="false"/>
          <w:color w:val="000000"/>
          <w:sz w:val="28"/>
        </w:rPr>
        <w:t>
      27. В рамках специальности докторантуры ВУЗом самостоятельно разрабатываются различные образовательные программы в соответствии с Национальной рамкой квалификации, профессиональными стандартами и согласованные с Дублинскими дескрипторами и Европейской рамкой квалификации.</w:t>
      </w:r>
    </w:p>
    <w:bookmarkEnd w:id="436"/>
    <w:p>
      <w:pPr>
        <w:spacing w:after="0"/>
        <w:ind w:left="0"/>
        <w:jc w:val="both"/>
      </w:pPr>
      <w:r>
        <w:rPr>
          <w:rFonts w:ascii="Times New Roman"/>
          <w:b w:val="false"/>
          <w:i w:val="false"/>
          <w:color w:val="000000"/>
          <w:sz w:val="28"/>
        </w:rPr>
        <w:t>
      В ВСУЗах в рамках специальности докторантуры ВСУЗом самостоятельно разрабатываются различные образовательные программы в соответствии с профессиональными компетенциями (квалификационными характеристиками, квалификационными требованиями).</w:t>
      </w:r>
    </w:p>
    <w:p>
      <w:pPr>
        <w:spacing w:after="0"/>
        <w:ind w:left="0"/>
        <w:jc w:val="both"/>
      </w:pPr>
      <w:r>
        <w:rPr>
          <w:rFonts w:ascii="Times New Roman"/>
          <w:b w:val="false"/>
          <w:i w:val="false"/>
          <w:color w:val="000000"/>
          <w:sz w:val="28"/>
        </w:rPr>
        <w:t>
      Образовательные программы должны быть ориентированы на результат обучения.</w:t>
      </w:r>
    </w:p>
    <w:bookmarkStart w:name="z383" w:id="437"/>
    <w:p>
      <w:pPr>
        <w:spacing w:after="0"/>
        <w:ind w:left="0"/>
        <w:jc w:val="both"/>
      </w:pPr>
      <w:r>
        <w:rPr>
          <w:rFonts w:ascii="Times New Roman"/>
          <w:b w:val="false"/>
          <w:i w:val="false"/>
          <w:color w:val="000000"/>
          <w:sz w:val="28"/>
        </w:rPr>
        <w:t xml:space="preserve">
      28. Содержание образовательной программы профильной докторантуры устанавливается ВУЗом самостоятельно. </w:t>
      </w:r>
    </w:p>
    <w:bookmarkEnd w:id="437"/>
    <w:p>
      <w:pPr>
        <w:spacing w:after="0"/>
        <w:ind w:left="0"/>
        <w:jc w:val="both"/>
      </w:pPr>
      <w:r>
        <w:rPr>
          <w:rFonts w:ascii="Times New Roman"/>
          <w:b w:val="false"/>
          <w:i w:val="false"/>
          <w:color w:val="000000"/>
          <w:sz w:val="28"/>
        </w:rPr>
        <w:t>
      Образовательные программы докторантуры структурируются по принципу модульного обучения.</w:t>
      </w:r>
    </w:p>
    <w:bookmarkStart w:name="z384" w:id="438"/>
    <w:p>
      <w:pPr>
        <w:spacing w:after="0"/>
        <w:ind w:left="0"/>
        <w:jc w:val="both"/>
      </w:pPr>
      <w:r>
        <w:rPr>
          <w:rFonts w:ascii="Times New Roman"/>
          <w:b w:val="false"/>
          <w:i w:val="false"/>
          <w:color w:val="000000"/>
          <w:sz w:val="28"/>
        </w:rPr>
        <w:t>
      29. Образовательная программа подготовки доктора философии (PhD) имеет научно-педагогическую направленность и предполагает фундаментальную образовательную, методологическую и исследовательскую подготовку и углубленное изучение дисциплин по соответствующим направлениям наук для системы высшего и послевузовского образования и научной сферы.</w:t>
      </w:r>
    </w:p>
    <w:bookmarkEnd w:id="438"/>
    <w:bookmarkStart w:name="z385" w:id="439"/>
    <w:p>
      <w:pPr>
        <w:spacing w:after="0"/>
        <w:ind w:left="0"/>
        <w:jc w:val="both"/>
      </w:pPr>
      <w:r>
        <w:rPr>
          <w:rFonts w:ascii="Times New Roman"/>
          <w:b w:val="false"/>
          <w:i w:val="false"/>
          <w:color w:val="000000"/>
          <w:sz w:val="28"/>
        </w:rPr>
        <w:t>
      30. Образовательная программа подготовки доктора по профилю предполагает фундаментальную образовательную, методологическую и исследовательскую подготовку и углубленное изучение дисциплин по соответствующим направлениям науки для отраслей национальной экономики, социальной сферы: образования, медицины, права, искусства, сферы услуг, бизнес-администрирования и сферы обороны и национальной безопасности, правоохранительной деятельности.</w:t>
      </w:r>
    </w:p>
    <w:bookmarkEnd w:id="439"/>
    <w:bookmarkStart w:name="z386" w:id="440"/>
    <w:p>
      <w:pPr>
        <w:spacing w:after="0"/>
        <w:ind w:left="0"/>
        <w:jc w:val="both"/>
      </w:pPr>
      <w:r>
        <w:rPr>
          <w:rFonts w:ascii="Times New Roman"/>
          <w:b w:val="false"/>
          <w:i w:val="false"/>
          <w:color w:val="000000"/>
          <w:sz w:val="28"/>
        </w:rPr>
        <w:t>
      31. Требования к минимуму содержания и уровню подготовки специалистов в рамках образовательных программ утверждаются уполномоченным органом в области образования.</w:t>
      </w:r>
    </w:p>
    <w:bookmarkEnd w:id="440"/>
    <w:bookmarkStart w:name="z387" w:id="441"/>
    <w:p>
      <w:pPr>
        <w:spacing w:after="0"/>
        <w:ind w:left="0"/>
        <w:jc w:val="both"/>
      </w:pPr>
      <w:r>
        <w:rPr>
          <w:rFonts w:ascii="Times New Roman"/>
          <w:b w:val="false"/>
          <w:i w:val="false"/>
          <w:color w:val="000000"/>
          <w:sz w:val="28"/>
        </w:rPr>
        <w:t>
      32. Структура образовательной программы докторантуры включает два компонента: образовательную и научную, определяющие содержание образования.</w:t>
      </w:r>
    </w:p>
    <w:bookmarkEnd w:id="441"/>
    <w:bookmarkStart w:name="z388" w:id="442"/>
    <w:p>
      <w:pPr>
        <w:spacing w:after="0"/>
        <w:ind w:left="0"/>
        <w:jc w:val="both"/>
      </w:pPr>
      <w:r>
        <w:rPr>
          <w:rFonts w:ascii="Times New Roman"/>
          <w:b w:val="false"/>
          <w:i w:val="false"/>
          <w:color w:val="000000"/>
          <w:sz w:val="28"/>
        </w:rPr>
        <w:t>
      33. Образовательная программа докторантуры содержит:</w:t>
      </w:r>
    </w:p>
    <w:bookmarkEnd w:id="442"/>
    <w:p>
      <w:pPr>
        <w:spacing w:after="0"/>
        <w:ind w:left="0"/>
        <w:jc w:val="both"/>
      </w:pPr>
      <w:r>
        <w:rPr>
          <w:rFonts w:ascii="Times New Roman"/>
          <w:b w:val="false"/>
          <w:i w:val="false"/>
          <w:color w:val="000000"/>
          <w:sz w:val="28"/>
        </w:rPr>
        <w:t>
      1) теоретическое обучение, включающее изучение цикла базовых и профилирующих дисциплин;</w:t>
      </w:r>
    </w:p>
    <w:p>
      <w:pPr>
        <w:spacing w:after="0"/>
        <w:ind w:left="0"/>
        <w:jc w:val="both"/>
      </w:pPr>
      <w:r>
        <w:rPr>
          <w:rFonts w:ascii="Times New Roman"/>
          <w:b w:val="false"/>
          <w:i w:val="false"/>
          <w:color w:val="000000"/>
          <w:sz w:val="28"/>
        </w:rPr>
        <w:t>
      2) практическую подготовку докторантов: различные виды профессиональных практик, научных стажировок;</w:t>
      </w:r>
    </w:p>
    <w:p>
      <w:pPr>
        <w:spacing w:after="0"/>
        <w:ind w:left="0"/>
        <w:jc w:val="both"/>
      </w:pPr>
      <w:r>
        <w:rPr>
          <w:rFonts w:ascii="Times New Roman"/>
          <w:b w:val="false"/>
          <w:i w:val="false"/>
          <w:color w:val="000000"/>
          <w:sz w:val="28"/>
        </w:rPr>
        <w:t>
      3) научно-исследовательскую (экспериментально-исследовательскую) работу, включая выполнение докторской диссертации;</w:t>
      </w:r>
    </w:p>
    <w:p>
      <w:pPr>
        <w:spacing w:after="0"/>
        <w:ind w:left="0"/>
        <w:jc w:val="both"/>
      </w:pPr>
      <w:r>
        <w:rPr>
          <w:rFonts w:ascii="Times New Roman"/>
          <w:b w:val="false"/>
          <w:i w:val="false"/>
          <w:color w:val="000000"/>
          <w:sz w:val="28"/>
        </w:rPr>
        <w:t>
      4) промежуточные и итоговую аттестации.</w:t>
      </w:r>
    </w:p>
    <w:bookmarkStart w:name="z389" w:id="443"/>
    <w:p>
      <w:pPr>
        <w:spacing w:after="0"/>
        <w:ind w:left="0"/>
        <w:jc w:val="both"/>
      </w:pPr>
      <w:r>
        <w:rPr>
          <w:rFonts w:ascii="Times New Roman"/>
          <w:b w:val="false"/>
          <w:i w:val="false"/>
          <w:color w:val="000000"/>
          <w:sz w:val="28"/>
        </w:rPr>
        <w:t>
      34. Учет трудоемкости всех видов работ осуществляется по объему освоенного материала и измеряется в кредитах, являющихся единицами измерения трудозатрат докторантов и преподавателей, необходимых для достижения конкретных результатов обучения. При этом действует накопительная кредитная система, учитывающая кредиты, освоенные на предыдущих уровнях образования.</w:t>
      </w:r>
    </w:p>
    <w:bookmarkEnd w:id="443"/>
    <w:p>
      <w:pPr>
        <w:spacing w:after="0"/>
        <w:ind w:left="0"/>
        <w:jc w:val="both"/>
      </w:pPr>
      <w:r>
        <w:rPr>
          <w:rFonts w:ascii="Times New Roman"/>
          <w:b w:val="false"/>
          <w:i w:val="false"/>
          <w:color w:val="000000"/>
          <w:sz w:val="28"/>
        </w:rPr>
        <w:t>
      На "входе" докторант должен иметь все пререквизиты, необходимые для освоения соответствующей профессиональной учебной программы докторантуры. Перечень необходимых пререквизитов определяется высшим учебным заведением самостоятельно.</w:t>
      </w:r>
    </w:p>
    <w:p>
      <w:pPr>
        <w:spacing w:after="0"/>
        <w:ind w:left="0"/>
        <w:jc w:val="both"/>
      </w:pPr>
      <w:r>
        <w:rPr>
          <w:rFonts w:ascii="Times New Roman"/>
          <w:b w:val="false"/>
          <w:i w:val="false"/>
          <w:color w:val="000000"/>
          <w:sz w:val="28"/>
        </w:rPr>
        <w:t>
      При отсутствии необходимых пререквизитов докторанту разрешается их освоить на платной основе. В данном случае обучение в докторантуре начинается после полного освоения докторантом пререквизитов.</w:t>
      </w:r>
    </w:p>
    <w:p>
      <w:pPr>
        <w:spacing w:after="0"/>
        <w:ind w:left="0"/>
        <w:jc w:val="both"/>
      </w:pPr>
      <w:r>
        <w:rPr>
          <w:rFonts w:ascii="Times New Roman"/>
          <w:b w:val="false"/>
          <w:i w:val="false"/>
          <w:color w:val="000000"/>
          <w:sz w:val="28"/>
        </w:rPr>
        <w:t>
      В ВСУЗах порядок освоения пререквизитов кандидатами для поступления устанавливается соответствующим уполномоченным государственным органам.</w:t>
      </w:r>
    </w:p>
    <w:bookmarkStart w:name="z390" w:id="444"/>
    <w:p>
      <w:pPr>
        <w:spacing w:after="0"/>
        <w:ind w:left="0"/>
        <w:jc w:val="both"/>
      </w:pPr>
      <w:r>
        <w:rPr>
          <w:rFonts w:ascii="Times New Roman"/>
          <w:b w:val="false"/>
          <w:i w:val="false"/>
          <w:color w:val="000000"/>
          <w:sz w:val="28"/>
        </w:rPr>
        <w:t>
      35. При организации учебного процесса по кредитной технологии обучения объем учебной дисциплины должен составлять целое число кредитов. При этом дисциплина, как правило, оценивается объемом не менее 2 или 3 кредитов.</w:t>
      </w:r>
    </w:p>
    <w:bookmarkEnd w:id="444"/>
    <w:p>
      <w:pPr>
        <w:spacing w:after="0"/>
        <w:ind w:left="0"/>
        <w:jc w:val="both"/>
      </w:pPr>
      <w:r>
        <w:rPr>
          <w:rFonts w:ascii="Times New Roman"/>
          <w:b w:val="false"/>
          <w:i w:val="false"/>
          <w:color w:val="000000"/>
          <w:sz w:val="28"/>
        </w:rPr>
        <w:t>
      В ВСУЗах объем каждой дисциплины составляет целое число кредитов и допускается оценивание дисциплины в 1 кредит. Допускается освоение учебной дисциплины в течение нескольких академических периодов.</w:t>
      </w:r>
    </w:p>
    <w:bookmarkStart w:name="z391" w:id="445"/>
    <w:p>
      <w:pPr>
        <w:spacing w:after="0"/>
        <w:ind w:left="0"/>
        <w:jc w:val="both"/>
      </w:pPr>
      <w:r>
        <w:rPr>
          <w:rFonts w:ascii="Times New Roman"/>
          <w:b w:val="false"/>
          <w:i w:val="false"/>
          <w:color w:val="000000"/>
          <w:sz w:val="28"/>
        </w:rPr>
        <w:t>
      36. Организация образовательной деятельности осуществляется посредством планирования учебного процесса, содержания образования, выбора способов проведения учебных занятий, самостоятельной работы докторантов, форм итогового контроля их учебных и научных достижений.</w:t>
      </w:r>
    </w:p>
    <w:bookmarkEnd w:id="445"/>
    <w:bookmarkStart w:name="z392" w:id="446"/>
    <w:p>
      <w:pPr>
        <w:spacing w:after="0"/>
        <w:ind w:left="0"/>
        <w:jc w:val="both"/>
      </w:pPr>
      <w:r>
        <w:rPr>
          <w:rFonts w:ascii="Times New Roman"/>
          <w:b w:val="false"/>
          <w:i w:val="false"/>
          <w:color w:val="000000"/>
          <w:sz w:val="28"/>
        </w:rPr>
        <w:t>
      37. Структура содержания образования определяется в соответствии с установленными требованиями к учетно-измерительным инструментам образования: учебным планам и программам, объему учебной нагрузки, продолжительности академических периодов, видам академических занятий, объему учебного материала и др.</w:t>
      </w:r>
    </w:p>
    <w:bookmarkEnd w:id="446"/>
    <w:bookmarkStart w:name="z393" w:id="447"/>
    <w:p>
      <w:pPr>
        <w:spacing w:after="0"/>
        <w:ind w:left="0"/>
        <w:jc w:val="both"/>
      </w:pPr>
      <w:r>
        <w:rPr>
          <w:rFonts w:ascii="Times New Roman"/>
          <w:b w:val="false"/>
          <w:i w:val="false"/>
          <w:color w:val="000000"/>
          <w:sz w:val="28"/>
        </w:rPr>
        <w:t>
      38. Образовательная программа подготовки доктора включает в себя учебный план, программы практик (педагогической, исследовательской или производственной) и план научно-исследовательской работы.</w:t>
      </w:r>
    </w:p>
    <w:bookmarkEnd w:id="447"/>
    <w:bookmarkStart w:name="z394" w:id="448"/>
    <w:p>
      <w:pPr>
        <w:spacing w:after="0"/>
        <w:ind w:left="0"/>
        <w:jc w:val="both"/>
      </w:pPr>
      <w:r>
        <w:rPr>
          <w:rFonts w:ascii="Times New Roman"/>
          <w:b w:val="false"/>
          <w:i w:val="false"/>
          <w:color w:val="000000"/>
          <w:sz w:val="28"/>
        </w:rPr>
        <w:t>
      39. Планирование содержания образования, способ организации и проведения учебного процесса осуществляются ВУЗом самостоятельно на основе кредитной технологии обучения.</w:t>
      </w:r>
    </w:p>
    <w:bookmarkEnd w:id="448"/>
    <w:bookmarkStart w:name="z395" w:id="449"/>
    <w:p>
      <w:pPr>
        <w:spacing w:after="0"/>
        <w:ind w:left="0"/>
        <w:jc w:val="both"/>
      </w:pPr>
      <w:r>
        <w:rPr>
          <w:rFonts w:ascii="Times New Roman"/>
          <w:b w:val="false"/>
          <w:i w:val="false"/>
          <w:color w:val="000000"/>
          <w:sz w:val="28"/>
        </w:rPr>
        <w:t>
      40. Планирование и организация образовательной деятельности осуществляются на основе учебных планов.</w:t>
      </w:r>
    </w:p>
    <w:bookmarkEnd w:id="449"/>
    <w:p>
      <w:pPr>
        <w:spacing w:after="0"/>
        <w:ind w:left="0"/>
        <w:jc w:val="both"/>
      </w:pPr>
      <w:r>
        <w:rPr>
          <w:rFonts w:ascii="Times New Roman"/>
          <w:b w:val="false"/>
          <w:i w:val="false"/>
          <w:color w:val="000000"/>
          <w:sz w:val="28"/>
        </w:rPr>
        <w:t xml:space="preserve">
      Учебные планы подразделяются на типовые (ТУПл), индивидуальные (ИУП) и рабочие (РУП). </w:t>
      </w:r>
    </w:p>
    <w:p>
      <w:pPr>
        <w:spacing w:after="0"/>
        <w:ind w:left="0"/>
        <w:jc w:val="both"/>
      </w:pPr>
      <w:r>
        <w:rPr>
          <w:rFonts w:ascii="Times New Roman"/>
          <w:b w:val="false"/>
          <w:i w:val="false"/>
          <w:color w:val="000000"/>
          <w:sz w:val="28"/>
        </w:rPr>
        <w:t xml:space="preserve">
      В ВСУЗах учебные планы подразделяются на типовые (ТУПл) и рабочие (РУП). </w:t>
      </w:r>
    </w:p>
    <w:bookmarkStart w:name="z396" w:id="450"/>
    <w:p>
      <w:pPr>
        <w:spacing w:after="0"/>
        <w:ind w:left="0"/>
        <w:jc w:val="both"/>
      </w:pPr>
      <w:r>
        <w:rPr>
          <w:rFonts w:ascii="Times New Roman"/>
          <w:b w:val="false"/>
          <w:i w:val="false"/>
          <w:color w:val="000000"/>
          <w:sz w:val="28"/>
        </w:rPr>
        <w:t>
      41. ТУПл разрабатываются по конкретным специальностям докторантуры на основе настоящего стандарта и утверждаются уполномоченным органом в области образования.</w:t>
      </w:r>
    </w:p>
    <w:bookmarkEnd w:id="450"/>
    <w:p>
      <w:pPr>
        <w:spacing w:after="0"/>
        <w:ind w:left="0"/>
        <w:jc w:val="both"/>
      </w:pPr>
      <w:r>
        <w:rPr>
          <w:rFonts w:ascii="Times New Roman"/>
          <w:b w:val="false"/>
          <w:i w:val="false"/>
          <w:color w:val="000000"/>
          <w:sz w:val="28"/>
        </w:rPr>
        <w:t>
      В ВСУЗах ТУПл разрабатываются по конкретным специальностям докторантуры на основе настоящего стандарта и утверждаются соответствующим уполномоченным государственным органом по согласованию с уполномоченным органом в области образования.</w:t>
      </w:r>
    </w:p>
    <w:p>
      <w:pPr>
        <w:spacing w:after="0"/>
        <w:ind w:left="0"/>
        <w:jc w:val="both"/>
      </w:pPr>
      <w:r>
        <w:rPr>
          <w:rFonts w:ascii="Times New Roman"/>
          <w:b w:val="false"/>
          <w:i w:val="false"/>
          <w:color w:val="000000"/>
          <w:sz w:val="28"/>
        </w:rPr>
        <w:t>
      В ТУПл определяется трудоемкость каждой учебной дисциплины обязательного компонента и каждого вида учебной деятельности (практики, НИРД (ЭИРД), комплексного экзамена, оформления и защиты докторской диссертации) в кредитах, а компонент по выбору по каждому циклу учебных дисциплин указывается общим количеством кредитов.</w:t>
      </w:r>
    </w:p>
    <w:p>
      <w:pPr>
        <w:spacing w:after="0"/>
        <w:ind w:left="0"/>
        <w:jc w:val="both"/>
      </w:pPr>
      <w:r>
        <w:rPr>
          <w:rFonts w:ascii="Times New Roman"/>
          <w:b w:val="false"/>
          <w:i w:val="false"/>
          <w:color w:val="000000"/>
          <w:sz w:val="28"/>
        </w:rPr>
        <w:t>
      В ВСУЗах в ТУПл определяется трудоемкость каждой учебной дисциплины обязательного компонента и каждого вида учебной деятельности (практики, НИРД (ЭИРД), комплексного экзамена, оформления и защиты докторской диссертации в кредитах, а вузовский компонент по каждому циклу учебных дисциплин указывается общим количеством кредитов.</w:t>
      </w:r>
    </w:p>
    <w:bookmarkStart w:name="z397" w:id="451"/>
    <w:p>
      <w:pPr>
        <w:spacing w:after="0"/>
        <w:ind w:left="0"/>
        <w:jc w:val="both"/>
      </w:pPr>
      <w:r>
        <w:rPr>
          <w:rFonts w:ascii="Times New Roman"/>
          <w:b w:val="false"/>
          <w:i w:val="false"/>
          <w:color w:val="000000"/>
          <w:sz w:val="28"/>
        </w:rPr>
        <w:t>
      42. В дополнение к ТУПл ежегодно ВУЗом разрабатывается каталог элективных дисциплин (КЭД), который представляет собой систематизированный аннотированный перечень всех дисциплин компонента по выбору, за исключением ВСУЗов.</w:t>
      </w:r>
    </w:p>
    <w:bookmarkEnd w:id="451"/>
    <w:p>
      <w:pPr>
        <w:spacing w:after="0"/>
        <w:ind w:left="0"/>
        <w:jc w:val="both"/>
      </w:pPr>
      <w:r>
        <w:rPr>
          <w:rFonts w:ascii="Times New Roman"/>
          <w:b w:val="false"/>
          <w:i w:val="false"/>
          <w:color w:val="000000"/>
          <w:sz w:val="28"/>
        </w:rPr>
        <w:t>
      В КЭД отражают пререквизиты и постреквизиты каждой учебной дисциплины. КЭД должен обеспечивать докторантам возможность альтернативного выбора элективных учебных дисциплин.</w:t>
      </w:r>
    </w:p>
    <w:bookmarkStart w:name="z398" w:id="452"/>
    <w:p>
      <w:pPr>
        <w:spacing w:after="0"/>
        <w:ind w:left="0"/>
        <w:jc w:val="both"/>
      </w:pPr>
      <w:r>
        <w:rPr>
          <w:rFonts w:ascii="Times New Roman"/>
          <w:b w:val="false"/>
          <w:i w:val="false"/>
          <w:color w:val="000000"/>
          <w:sz w:val="28"/>
        </w:rPr>
        <w:t>
      43. На основе ТУПл и КЭД по специальности докторантом составляется ИУП,за исключением ВСУЗов. ИУП определяет индивидуальную образовательную траекторию каждого докторанта.</w:t>
      </w:r>
    </w:p>
    <w:bookmarkEnd w:id="452"/>
    <w:p>
      <w:pPr>
        <w:spacing w:after="0"/>
        <w:ind w:left="0"/>
        <w:jc w:val="both"/>
      </w:pPr>
      <w:r>
        <w:rPr>
          <w:rFonts w:ascii="Times New Roman"/>
          <w:b w:val="false"/>
          <w:i w:val="false"/>
          <w:color w:val="000000"/>
          <w:sz w:val="28"/>
        </w:rPr>
        <w:t xml:space="preserve">
      В ИУП включаются дисциплины обязательного компонента и виды учебной деятельности (практики, НИРД (ЭИРД), комплексный экзамен, оформление и защита докторской диссертации) из ТУПл и дисциплины компонента по выбору из КЭД. </w:t>
      </w:r>
    </w:p>
    <w:p>
      <w:pPr>
        <w:spacing w:after="0"/>
        <w:ind w:left="0"/>
        <w:jc w:val="both"/>
      </w:pPr>
      <w:r>
        <w:rPr>
          <w:rFonts w:ascii="Times New Roman"/>
          <w:b w:val="false"/>
          <w:i w:val="false"/>
          <w:color w:val="000000"/>
          <w:sz w:val="28"/>
        </w:rPr>
        <w:t>
      В ВСУЗах образовательная траектория докторанта определяется РУП и индивидуальным планом работы докторанта.</w:t>
      </w:r>
    </w:p>
    <w:bookmarkStart w:name="z399" w:id="453"/>
    <w:p>
      <w:pPr>
        <w:spacing w:after="0"/>
        <w:ind w:left="0"/>
        <w:jc w:val="both"/>
      </w:pPr>
      <w:r>
        <w:rPr>
          <w:rFonts w:ascii="Times New Roman"/>
          <w:b w:val="false"/>
          <w:i w:val="false"/>
          <w:color w:val="000000"/>
          <w:sz w:val="28"/>
        </w:rPr>
        <w:t>
      44. РУП разрабатывается на учебный год на основе ТУПл специальности и ИУПов докторантов и утверждается руководителем организации образования на основании решения ученого совета.</w:t>
      </w:r>
    </w:p>
    <w:bookmarkEnd w:id="453"/>
    <w:p>
      <w:pPr>
        <w:spacing w:after="0"/>
        <w:ind w:left="0"/>
        <w:jc w:val="both"/>
      </w:pPr>
      <w:r>
        <w:rPr>
          <w:rFonts w:ascii="Times New Roman"/>
          <w:b w:val="false"/>
          <w:i w:val="false"/>
          <w:color w:val="000000"/>
          <w:sz w:val="28"/>
        </w:rPr>
        <w:t>
      В РУПе определяются перечень дисциплин на учебный год и их трудоемкость в кредитах, порядок изучения, виды учебной занятий и формы контроля, а также другие виды учебной деятельности (практики, НИРД (ЭИРД), комплексный экзамен, оформление и защита докторской диссертации).</w:t>
      </w:r>
    </w:p>
    <w:p>
      <w:pPr>
        <w:spacing w:after="0"/>
        <w:ind w:left="0"/>
        <w:jc w:val="both"/>
      </w:pPr>
      <w:r>
        <w:rPr>
          <w:rFonts w:ascii="Times New Roman"/>
          <w:b w:val="false"/>
          <w:i w:val="false"/>
          <w:color w:val="000000"/>
          <w:sz w:val="28"/>
        </w:rPr>
        <w:t>
      Форма, структура, порядок разработки и утверждения ИУП и РУП определяются вузом самостоятельно.</w:t>
      </w:r>
    </w:p>
    <w:p>
      <w:pPr>
        <w:spacing w:after="0"/>
        <w:ind w:left="0"/>
        <w:jc w:val="both"/>
      </w:pPr>
      <w:r>
        <w:rPr>
          <w:rFonts w:ascii="Times New Roman"/>
          <w:b w:val="false"/>
          <w:i w:val="false"/>
          <w:color w:val="000000"/>
          <w:sz w:val="28"/>
        </w:rPr>
        <w:t>
      В ВСУЗах РУП разрабатывается на весь период обучения на основе ТУПл специальности и утверждается руководителем организации образования. В РУП определяется перечень дисциплин и их трудоемкость в кредитах, порядок изучения, виды учебных занятий и формы контроля, а также другие виды учебной деятельности (практики, НИРД (ЭИРД), стажировка, комплексный экзамен, оформление и защита докторской диссертации и др.). РУП служат основой для составления расписания занятий и расчета трудоемкости учебной работы преподавателя. В ВСУЗах форма, структура, порядок разработки и утверждения РУП определяются ВСУЗом самостоятельно.</w:t>
      </w:r>
    </w:p>
    <w:bookmarkStart w:name="z400" w:id="454"/>
    <w:p>
      <w:pPr>
        <w:spacing w:after="0"/>
        <w:ind w:left="0"/>
        <w:jc w:val="both"/>
      </w:pPr>
      <w:r>
        <w:rPr>
          <w:rFonts w:ascii="Times New Roman"/>
          <w:b w:val="false"/>
          <w:i w:val="false"/>
          <w:color w:val="000000"/>
          <w:sz w:val="28"/>
        </w:rPr>
        <w:t>
      45. Содержание всех учебных дисциплин определяется учебными программами. Учебные программы подразделяются на типовые и рабочие (силлабусы).</w:t>
      </w:r>
    </w:p>
    <w:bookmarkEnd w:id="454"/>
    <w:p>
      <w:pPr>
        <w:spacing w:after="0"/>
        <w:ind w:left="0"/>
        <w:jc w:val="both"/>
      </w:pPr>
      <w:r>
        <w:rPr>
          <w:rFonts w:ascii="Times New Roman"/>
          <w:b w:val="false"/>
          <w:i w:val="false"/>
          <w:color w:val="000000"/>
          <w:sz w:val="28"/>
        </w:rPr>
        <w:t>
      Типовые учебные программы (ТУПр) разрабатываются по дисциплинам обязательного компонента и утверждаются уполномоченным органом в области образования.</w:t>
      </w:r>
    </w:p>
    <w:p>
      <w:pPr>
        <w:spacing w:after="0"/>
        <w:ind w:left="0"/>
        <w:jc w:val="both"/>
      </w:pPr>
      <w:r>
        <w:rPr>
          <w:rFonts w:ascii="Times New Roman"/>
          <w:b w:val="false"/>
          <w:i w:val="false"/>
          <w:color w:val="000000"/>
          <w:sz w:val="28"/>
        </w:rPr>
        <w:t>
      В ВСУЗах ТУПр разрабатываются по дисциплинам обязательного компонента и утверждаются соответствующим уполномоченным государственным органом.</w:t>
      </w:r>
    </w:p>
    <w:p>
      <w:pPr>
        <w:spacing w:after="0"/>
        <w:ind w:left="0"/>
        <w:jc w:val="both"/>
      </w:pPr>
      <w:r>
        <w:rPr>
          <w:rFonts w:ascii="Times New Roman"/>
          <w:b w:val="false"/>
          <w:i w:val="false"/>
          <w:color w:val="000000"/>
          <w:sz w:val="28"/>
        </w:rPr>
        <w:t>
      Рабочие учебные программы (силлабусы) разрабатываются по всем дисциплинам учебного плана и утверждаются высшим учебным заведением самостоятельно. При этом по дисциплинам обязательного компонента их разработка осуществляется на основе типовых учебных программ. Форма, структура, порядок разработки и утверждения рабочих учебных программ (силлабусов) определяются ВУЗом самостоятельно.</w:t>
      </w:r>
    </w:p>
    <w:bookmarkStart w:name="z401" w:id="455"/>
    <w:p>
      <w:pPr>
        <w:spacing w:after="0"/>
        <w:ind w:left="0"/>
        <w:jc w:val="both"/>
      </w:pPr>
      <w:r>
        <w:rPr>
          <w:rFonts w:ascii="Times New Roman"/>
          <w:b w:val="false"/>
          <w:i w:val="false"/>
          <w:color w:val="000000"/>
          <w:sz w:val="28"/>
        </w:rPr>
        <w:t xml:space="preserve">
      46. Докторант обучается на основе индивидуального плана работы, который составляется под руководством научных консультантов. </w:t>
      </w:r>
    </w:p>
    <w:bookmarkEnd w:id="455"/>
    <w:bookmarkStart w:name="z402" w:id="456"/>
    <w:p>
      <w:pPr>
        <w:spacing w:after="0"/>
        <w:ind w:left="0"/>
        <w:jc w:val="both"/>
      </w:pPr>
      <w:r>
        <w:rPr>
          <w:rFonts w:ascii="Times New Roman"/>
          <w:b w:val="false"/>
          <w:i w:val="false"/>
          <w:color w:val="000000"/>
          <w:sz w:val="28"/>
        </w:rPr>
        <w:t>
      47. Индивидуальный план работы докторанта составляется на весь период обучения и включает следующие разделы:</w:t>
      </w:r>
    </w:p>
    <w:bookmarkEnd w:id="456"/>
    <w:p>
      <w:pPr>
        <w:spacing w:after="0"/>
        <w:ind w:left="0"/>
        <w:jc w:val="both"/>
      </w:pPr>
      <w:r>
        <w:rPr>
          <w:rFonts w:ascii="Times New Roman"/>
          <w:b w:val="false"/>
          <w:i w:val="false"/>
          <w:color w:val="000000"/>
          <w:sz w:val="28"/>
        </w:rPr>
        <w:t>
      1) ИУП (при необходимости может ежегодно уточняться);</w:t>
      </w:r>
    </w:p>
    <w:p>
      <w:pPr>
        <w:spacing w:after="0"/>
        <w:ind w:left="0"/>
        <w:jc w:val="both"/>
      </w:pPr>
      <w:r>
        <w:rPr>
          <w:rFonts w:ascii="Times New Roman"/>
          <w:b w:val="false"/>
          <w:i w:val="false"/>
          <w:color w:val="000000"/>
          <w:sz w:val="28"/>
        </w:rPr>
        <w:t>
      2) научно-исследовательскую, экспериментально-исследовательскую работу (тему, направление исследования, сроки и форму отчетности);</w:t>
      </w:r>
    </w:p>
    <w:p>
      <w:pPr>
        <w:spacing w:after="0"/>
        <w:ind w:left="0"/>
        <w:jc w:val="both"/>
      </w:pPr>
      <w:r>
        <w:rPr>
          <w:rFonts w:ascii="Times New Roman"/>
          <w:b w:val="false"/>
          <w:i w:val="false"/>
          <w:color w:val="000000"/>
          <w:sz w:val="28"/>
        </w:rPr>
        <w:t>
      3) практику (программа, база, сроки и форма отчетности);</w:t>
      </w:r>
    </w:p>
    <w:p>
      <w:pPr>
        <w:spacing w:after="0"/>
        <w:ind w:left="0"/>
        <w:jc w:val="both"/>
      </w:pPr>
      <w:r>
        <w:rPr>
          <w:rFonts w:ascii="Times New Roman"/>
          <w:b w:val="false"/>
          <w:i w:val="false"/>
          <w:color w:val="000000"/>
          <w:sz w:val="28"/>
        </w:rPr>
        <w:t>
      4) тема докторской диссертации с обоснованием и структурой;</w:t>
      </w:r>
    </w:p>
    <w:p>
      <w:pPr>
        <w:spacing w:after="0"/>
        <w:ind w:left="0"/>
        <w:jc w:val="both"/>
      </w:pPr>
      <w:r>
        <w:rPr>
          <w:rFonts w:ascii="Times New Roman"/>
          <w:b w:val="false"/>
          <w:i w:val="false"/>
          <w:color w:val="000000"/>
          <w:sz w:val="28"/>
        </w:rPr>
        <w:t>
      5) план выполнения докторской диссертации;</w:t>
      </w:r>
    </w:p>
    <w:p>
      <w:pPr>
        <w:spacing w:after="0"/>
        <w:ind w:left="0"/>
        <w:jc w:val="both"/>
      </w:pPr>
      <w:r>
        <w:rPr>
          <w:rFonts w:ascii="Times New Roman"/>
          <w:b w:val="false"/>
          <w:i w:val="false"/>
          <w:color w:val="000000"/>
          <w:sz w:val="28"/>
        </w:rPr>
        <w:t>
      6) план научных публикаций и стажировок, в том числе зарубежных.</w:t>
      </w:r>
    </w:p>
    <w:p>
      <w:pPr>
        <w:spacing w:after="0"/>
        <w:ind w:left="0"/>
        <w:jc w:val="both"/>
      </w:pPr>
      <w:r>
        <w:rPr>
          <w:rFonts w:ascii="Times New Roman"/>
          <w:b w:val="false"/>
          <w:i w:val="false"/>
          <w:color w:val="000000"/>
          <w:sz w:val="28"/>
        </w:rPr>
        <w:t>
      В ВСУЗах индивидуальный план работы докторанта составляется на весь период обучения и включает следующие разделы:</w:t>
      </w:r>
    </w:p>
    <w:p>
      <w:pPr>
        <w:spacing w:after="0"/>
        <w:ind w:left="0"/>
        <w:jc w:val="both"/>
      </w:pPr>
      <w:r>
        <w:rPr>
          <w:rFonts w:ascii="Times New Roman"/>
          <w:b w:val="false"/>
          <w:i w:val="false"/>
          <w:color w:val="000000"/>
          <w:sz w:val="28"/>
        </w:rPr>
        <w:t>
      1) научно-исследовательская, экспериментально-исследовательская работа (тема, направление исследования, сроки и форма отчетности);</w:t>
      </w:r>
    </w:p>
    <w:p>
      <w:pPr>
        <w:spacing w:after="0"/>
        <w:ind w:left="0"/>
        <w:jc w:val="both"/>
      </w:pPr>
      <w:r>
        <w:rPr>
          <w:rFonts w:ascii="Times New Roman"/>
          <w:b w:val="false"/>
          <w:i w:val="false"/>
          <w:color w:val="000000"/>
          <w:sz w:val="28"/>
        </w:rPr>
        <w:t>
      2) практика, стажировка (программа, база, сроки и форма отчетности);</w:t>
      </w:r>
    </w:p>
    <w:p>
      <w:pPr>
        <w:spacing w:after="0"/>
        <w:ind w:left="0"/>
        <w:jc w:val="both"/>
      </w:pPr>
      <w:r>
        <w:rPr>
          <w:rFonts w:ascii="Times New Roman"/>
          <w:b w:val="false"/>
          <w:i w:val="false"/>
          <w:color w:val="000000"/>
          <w:sz w:val="28"/>
        </w:rPr>
        <w:t>
      3) тема докторской диссертации с обоснованием и структурой;</w:t>
      </w:r>
    </w:p>
    <w:p>
      <w:pPr>
        <w:spacing w:after="0"/>
        <w:ind w:left="0"/>
        <w:jc w:val="both"/>
      </w:pPr>
      <w:r>
        <w:rPr>
          <w:rFonts w:ascii="Times New Roman"/>
          <w:b w:val="false"/>
          <w:i w:val="false"/>
          <w:color w:val="000000"/>
          <w:sz w:val="28"/>
        </w:rPr>
        <w:t>
      4) план выполнения докторской диссертации;</w:t>
      </w:r>
    </w:p>
    <w:p>
      <w:pPr>
        <w:spacing w:after="0"/>
        <w:ind w:left="0"/>
        <w:jc w:val="both"/>
      </w:pPr>
      <w:r>
        <w:rPr>
          <w:rFonts w:ascii="Times New Roman"/>
          <w:b w:val="false"/>
          <w:i w:val="false"/>
          <w:color w:val="000000"/>
          <w:sz w:val="28"/>
        </w:rPr>
        <w:t xml:space="preserve">
      5) план научных публикаций, участие в научно-практических (научно-теоретических конференциях) и др. </w:t>
      </w:r>
    </w:p>
    <w:bookmarkStart w:name="z403" w:id="457"/>
    <w:p>
      <w:pPr>
        <w:spacing w:after="0"/>
        <w:ind w:left="0"/>
        <w:jc w:val="both"/>
      </w:pPr>
      <w:r>
        <w:rPr>
          <w:rFonts w:ascii="Times New Roman"/>
          <w:b w:val="false"/>
          <w:i w:val="false"/>
          <w:color w:val="000000"/>
          <w:sz w:val="28"/>
        </w:rPr>
        <w:t xml:space="preserve">
      48. Учебные занятия в докторантуре должны проводиться с использованием инновационных технологий и интерактивных методов обучения. </w:t>
      </w:r>
    </w:p>
    <w:bookmarkEnd w:id="457"/>
    <w:bookmarkStart w:name="z404" w:id="458"/>
    <w:p>
      <w:pPr>
        <w:spacing w:after="0"/>
        <w:ind w:left="0"/>
        <w:jc w:val="both"/>
      </w:pPr>
      <w:r>
        <w:rPr>
          <w:rFonts w:ascii="Times New Roman"/>
          <w:b w:val="false"/>
          <w:i w:val="false"/>
          <w:color w:val="000000"/>
          <w:sz w:val="28"/>
        </w:rPr>
        <w:t>
      49. При планировании учебного процесса ВУЗ руководствуется нормами распределения компонентов образовательной программы докторантуры согласно приложению 14 к настоящему стандарту.</w:t>
      </w:r>
    </w:p>
    <w:bookmarkEnd w:id="458"/>
    <w:p>
      <w:pPr>
        <w:spacing w:after="0"/>
        <w:ind w:left="0"/>
        <w:jc w:val="both"/>
      </w:pPr>
      <w:r>
        <w:rPr>
          <w:rFonts w:ascii="Times New Roman"/>
          <w:b w:val="false"/>
          <w:i w:val="false"/>
          <w:color w:val="000000"/>
          <w:sz w:val="28"/>
        </w:rPr>
        <w:t>
      В ВСУЗах при планировании учебного процесса ВСУЗ руководствуются нормами распределения компонентов образовательной программы докторантуры согласно приложению 15 к настоящему стандарту.</w:t>
      </w:r>
    </w:p>
    <w:bookmarkStart w:name="z405" w:id="459"/>
    <w:p>
      <w:pPr>
        <w:spacing w:after="0"/>
        <w:ind w:left="0"/>
        <w:jc w:val="both"/>
      </w:pPr>
      <w:r>
        <w:rPr>
          <w:rFonts w:ascii="Times New Roman"/>
          <w:b w:val="false"/>
          <w:i w:val="false"/>
          <w:color w:val="000000"/>
          <w:sz w:val="28"/>
        </w:rPr>
        <w:t>
      50. Лицам, освоившим образовательную программу послевузовского образования докторантуры и защитившим докторскую диссертацию, присуждается степень доктора философии (PhD) или доктора по профилю с нормативным сроком обучения не менее трех лет.</w:t>
      </w:r>
    </w:p>
    <w:bookmarkEnd w:id="459"/>
    <w:bookmarkStart w:name="z406" w:id="460"/>
    <w:p>
      <w:pPr>
        <w:spacing w:after="0"/>
        <w:ind w:left="0"/>
        <w:jc w:val="both"/>
      </w:pPr>
      <w:r>
        <w:rPr>
          <w:rFonts w:ascii="Times New Roman"/>
          <w:b w:val="false"/>
          <w:i w:val="false"/>
          <w:color w:val="000000"/>
          <w:sz w:val="28"/>
        </w:rPr>
        <w:t>
      51. Лица, получившие степень доктора PhD, для углубления научных знаний, решения научных и прикладных задач по специализированной теме могут выполнять постдокторскую программу или проводить научные исследования под руководством ведущего ученого выбранного ВУЗа.</w:t>
      </w:r>
    </w:p>
    <w:bookmarkEnd w:id="460"/>
    <w:bookmarkStart w:name="z407" w:id="461"/>
    <w:p>
      <w:pPr>
        <w:spacing w:after="0"/>
        <w:ind w:left="0"/>
        <w:jc w:val="left"/>
      </w:pPr>
      <w:r>
        <w:rPr>
          <w:rFonts w:ascii="Times New Roman"/>
          <w:b/>
          <w:i w:val="false"/>
          <w:color w:val="000000"/>
        </w:rPr>
        <w:t xml:space="preserve"> 4. Требования к максимальному объему учебной нагрузки</w:t>
      </w:r>
    </w:p>
    <w:bookmarkEnd w:id="461"/>
    <w:bookmarkStart w:name="z408" w:id="462"/>
    <w:p>
      <w:pPr>
        <w:spacing w:after="0"/>
        <w:ind w:left="0"/>
        <w:jc w:val="both"/>
      </w:pPr>
      <w:r>
        <w:rPr>
          <w:rFonts w:ascii="Times New Roman"/>
          <w:b w:val="false"/>
          <w:i w:val="false"/>
          <w:color w:val="000000"/>
          <w:sz w:val="28"/>
        </w:rPr>
        <w:t>
      52. Объем учебной нагрузки докторантов измеряется в кредитах, осваиваемых ими в течение учебного года по каждой учебной дисциплине или виду учебной работы.</w:t>
      </w:r>
    </w:p>
    <w:bookmarkEnd w:id="462"/>
    <w:bookmarkStart w:name="z409" w:id="463"/>
    <w:p>
      <w:pPr>
        <w:spacing w:after="0"/>
        <w:ind w:left="0"/>
        <w:jc w:val="both"/>
      </w:pPr>
      <w:r>
        <w:rPr>
          <w:rFonts w:ascii="Times New Roman"/>
          <w:b w:val="false"/>
          <w:i w:val="false"/>
          <w:color w:val="000000"/>
          <w:sz w:val="28"/>
        </w:rPr>
        <w:t>
      53. Планирование учебной нагрузки ППС осуществляется в кредитах или академических часах, представляющих собой время контактной работы преподавателя с обучающимся по расписанию на аудиторных учебных занятиях или по отдельно утвержденному графику для других видов учебной работы.</w:t>
      </w:r>
    </w:p>
    <w:bookmarkEnd w:id="463"/>
    <w:bookmarkStart w:name="z410" w:id="464"/>
    <w:p>
      <w:pPr>
        <w:spacing w:after="0"/>
        <w:ind w:left="0"/>
        <w:jc w:val="both"/>
      </w:pPr>
      <w:r>
        <w:rPr>
          <w:rFonts w:ascii="Times New Roman"/>
          <w:b w:val="false"/>
          <w:i w:val="false"/>
          <w:color w:val="000000"/>
          <w:sz w:val="28"/>
        </w:rPr>
        <w:t>
      54. Один академический час аудиторной работы равен 50 минутам. Исключение составляют студийные и лабораторные занятия, где академический час равен соответственно 75 минутам – для студийных занятий или 100 минутам – для лабораторных занятий.</w:t>
      </w:r>
    </w:p>
    <w:bookmarkEnd w:id="464"/>
    <w:p>
      <w:pPr>
        <w:spacing w:after="0"/>
        <w:ind w:left="0"/>
        <w:jc w:val="both"/>
      </w:pPr>
      <w:r>
        <w:rPr>
          <w:rFonts w:ascii="Times New Roman"/>
          <w:b w:val="false"/>
          <w:i w:val="false"/>
          <w:color w:val="000000"/>
          <w:sz w:val="28"/>
        </w:rPr>
        <w:t>
      Один академический час всех видов практики, научно-исследовательской (экспериментально-исследовательской) работы и итоговой аттестации докторантов равен 50 минутам.</w:t>
      </w:r>
    </w:p>
    <w:bookmarkStart w:name="z411" w:id="465"/>
    <w:p>
      <w:pPr>
        <w:spacing w:after="0"/>
        <w:ind w:left="0"/>
        <w:jc w:val="both"/>
      </w:pPr>
      <w:r>
        <w:rPr>
          <w:rFonts w:ascii="Times New Roman"/>
          <w:b w:val="false"/>
          <w:i w:val="false"/>
          <w:color w:val="000000"/>
          <w:sz w:val="28"/>
        </w:rPr>
        <w:t>
      55. При планировании объема учебной работы исходят из того, что один кредит равен 15 академическим часам:</w:t>
      </w:r>
    </w:p>
    <w:bookmarkEnd w:id="465"/>
    <w:p>
      <w:pPr>
        <w:spacing w:after="0"/>
        <w:ind w:left="0"/>
        <w:jc w:val="both"/>
      </w:pPr>
      <w:r>
        <w:rPr>
          <w:rFonts w:ascii="Times New Roman"/>
          <w:b w:val="false"/>
          <w:i w:val="false"/>
          <w:color w:val="000000"/>
          <w:sz w:val="28"/>
        </w:rPr>
        <w:t>
      1) аудиторной работы докторанта на протяжении академического периода в виде семестра;</w:t>
      </w:r>
    </w:p>
    <w:p>
      <w:pPr>
        <w:spacing w:after="0"/>
        <w:ind w:left="0"/>
        <w:jc w:val="both"/>
      </w:pPr>
      <w:r>
        <w:rPr>
          <w:rFonts w:ascii="Times New Roman"/>
          <w:b w:val="false"/>
          <w:i w:val="false"/>
          <w:color w:val="000000"/>
          <w:sz w:val="28"/>
        </w:rPr>
        <w:t>
      2) работы докторанта в период профессиональной практики;</w:t>
      </w:r>
    </w:p>
    <w:p>
      <w:pPr>
        <w:spacing w:after="0"/>
        <w:ind w:left="0"/>
        <w:jc w:val="both"/>
      </w:pPr>
      <w:r>
        <w:rPr>
          <w:rFonts w:ascii="Times New Roman"/>
          <w:b w:val="false"/>
          <w:i w:val="false"/>
          <w:color w:val="000000"/>
          <w:sz w:val="28"/>
        </w:rPr>
        <w:t>
      3) работы докторанта с научными консультантами в период НИРД/ЭИРД;</w:t>
      </w:r>
    </w:p>
    <w:p>
      <w:pPr>
        <w:spacing w:after="0"/>
        <w:ind w:left="0"/>
        <w:jc w:val="both"/>
      </w:pPr>
      <w:r>
        <w:rPr>
          <w:rFonts w:ascii="Times New Roman"/>
          <w:b w:val="false"/>
          <w:i w:val="false"/>
          <w:color w:val="000000"/>
          <w:sz w:val="28"/>
        </w:rPr>
        <w:t>
      4) работы докторанта по написанию и защите докторской диссертации;</w:t>
      </w:r>
    </w:p>
    <w:p>
      <w:pPr>
        <w:spacing w:after="0"/>
        <w:ind w:left="0"/>
        <w:jc w:val="both"/>
      </w:pPr>
      <w:r>
        <w:rPr>
          <w:rFonts w:ascii="Times New Roman"/>
          <w:b w:val="false"/>
          <w:i w:val="false"/>
          <w:color w:val="000000"/>
          <w:sz w:val="28"/>
        </w:rPr>
        <w:t>
      5) работы докторанта по подготовке и сдаче комплексного экзамена.</w:t>
      </w:r>
    </w:p>
    <w:bookmarkStart w:name="z412" w:id="466"/>
    <w:p>
      <w:pPr>
        <w:spacing w:after="0"/>
        <w:ind w:left="0"/>
        <w:jc w:val="both"/>
      </w:pPr>
      <w:r>
        <w:rPr>
          <w:rFonts w:ascii="Times New Roman"/>
          <w:b w:val="false"/>
          <w:i w:val="false"/>
          <w:color w:val="000000"/>
          <w:sz w:val="28"/>
        </w:rPr>
        <w:t>
      56. Учебная нагрузка обучающихся определяется продолжительностью академического часа и объемом учебных часов (контактных часов по 50 минут), сопровождающих академические часы для разных видов учебной работы.</w:t>
      </w:r>
    </w:p>
    <w:bookmarkEnd w:id="466"/>
    <w:p>
      <w:pPr>
        <w:spacing w:after="0"/>
        <w:ind w:left="0"/>
        <w:jc w:val="both"/>
      </w:pPr>
      <w:r>
        <w:rPr>
          <w:rFonts w:ascii="Times New Roman"/>
          <w:b w:val="false"/>
          <w:i w:val="false"/>
          <w:color w:val="000000"/>
          <w:sz w:val="28"/>
        </w:rPr>
        <w:t>
      Один академический час аудиторной работы может быть равен 50, 75 или 100 минутам. Академические часы аудиторной работы обучающегося дополняются соответствующим числом часов СРД таким образом, что на один кредит суммарная учебная нагрузка докторанта в неделю на протяжении академического периода в виде семестра равна 3 часам.</w:t>
      </w:r>
    </w:p>
    <w:p>
      <w:pPr>
        <w:spacing w:after="0"/>
        <w:ind w:left="0"/>
        <w:jc w:val="both"/>
      </w:pPr>
      <w:r>
        <w:rPr>
          <w:rFonts w:ascii="Times New Roman"/>
          <w:b w:val="false"/>
          <w:i w:val="false"/>
          <w:color w:val="000000"/>
          <w:sz w:val="28"/>
        </w:rPr>
        <w:t>
      Каждый академический час практики сопровождается соответствующим числом часов (по 50 мин.) дополнительной работы обучающегося: 1 часом – для педагогической практики, 4 часами – для производственной практики и 7 часами – для исследовательской практики.</w:t>
      </w:r>
    </w:p>
    <w:p>
      <w:pPr>
        <w:spacing w:after="0"/>
        <w:ind w:left="0"/>
        <w:jc w:val="both"/>
      </w:pPr>
      <w:r>
        <w:rPr>
          <w:rFonts w:ascii="Times New Roman"/>
          <w:b w:val="false"/>
          <w:i w:val="false"/>
          <w:color w:val="000000"/>
          <w:sz w:val="28"/>
        </w:rPr>
        <w:t>
      Каждый академический час НИРД/ЭИРД, включая выполнение докторской диссертации, сопровождается 7 часами СРД.</w:t>
      </w:r>
    </w:p>
    <w:p>
      <w:pPr>
        <w:spacing w:after="0"/>
        <w:ind w:left="0"/>
        <w:jc w:val="both"/>
      </w:pPr>
      <w:r>
        <w:rPr>
          <w:rFonts w:ascii="Times New Roman"/>
          <w:b w:val="false"/>
          <w:i w:val="false"/>
          <w:color w:val="000000"/>
          <w:sz w:val="28"/>
        </w:rPr>
        <w:t>
      Каждый академический час итоговой аттестации представляет собой учебный час контактной работы докторанта с преподавателем по написанию и защите докторской диссертации или работы докторанта с преподавателем по подготовке и сдаче комплексного экзамена. Каждый академический час итоговой аттестации обучающегося сопровождается 6 часами СРД.</w:t>
      </w:r>
    </w:p>
    <w:bookmarkStart w:name="z413" w:id="467"/>
    <w:p>
      <w:pPr>
        <w:spacing w:after="0"/>
        <w:ind w:left="0"/>
        <w:jc w:val="both"/>
      </w:pPr>
      <w:r>
        <w:rPr>
          <w:rFonts w:ascii="Times New Roman"/>
          <w:b w:val="false"/>
          <w:i w:val="false"/>
          <w:color w:val="000000"/>
          <w:sz w:val="28"/>
        </w:rPr>
        <w:t>
      57. При кредитной технологии обучения увеличивается объем самостоятельной работы, выполняемой докторантами, которая подразделяется на два вида – на самостоятельную работу докторанта под руководством преподавателя (СРДП) и на ту часть, которая выполняется полностью докторантами самостоятельно (СРД).</w:t>
      </w:r>
    </w:p>
    <w:bookmarkEnd w:id="467"/>
    <w:bookmarkStart w:name="z414" w:id="468"/>
    <w:p>
      <w:pPr>
        <w:spacing w:after="0"/>
        <w:ind w:left="0"/>
        <w:jc w:val="both"/>
      </w:pPr>
      <w:r>
        <w:rPr>
          <w:rFonts w:ascii="Times New Roman"/>
          <w:b w:val="false"/>
          <w:i w:val="false"/>
          <w:color w:val="000000"/>
          <w:sz w:val="28"/>
        </w:rPr>
        <w:t>
      58. Самостоятельная работа докторанта под руководством преподавателя является внеаудиторным видом работы докторанта, которая выполняется им в контакте с преподавателем. СРДП выполняется по отдельному графику, который не входит в общее расписание учебных занятий.</w:t>
      </w:r>
    </w:p>
    <w:bookmarkEnd w:id="468"/>
    <w:p>
      <w:pPr>
        <w:spacing w:after="0"/>
        <w:ind w:left="0"/>
        <w:jc w:val="both"/>
      </w:pPr>
      <w:r>
        <w:rPr>
          <w:rFonts w:ascii="Times New Roman"/>
          <w:b w:val="false"/>
          <w:i w:val="false"/>
          <w:color w:val="000000"/>
          <w:sz w:val="28"/>
        </w:rPr>
        <w:t>
      В ВСУЗах самостоятельная работа докторанта под руководством преподавателя проводится, в том числе и в виде аудиторных занятий.</w:t>
      </w:r>
    </w:p>
    <w:bookmarkStart w:name="z415" w:id="469"/>
    <w:p>
      <w:pPr>
        <w:spacing w:after="0"/>
        <w:ind w:left="0"/>
        <w:jc w:val="both"/>
      </w:pPr>
      <w:r>
        <w:rPr>
          <w:rFonts w:ascii="Times New Roman"/>
          <w:b w:val="false"/>
          <w:i w:val="false"/>
          <w:color w:val="000000"/>
          <w:sz w:val="28"/>
        </w:rPr>
        <w:t>
      59. Соотношение между СРДП и СРД в общем объеме самостоятельной работы определяется ВУЗом самостоятельно.</w:t>
      </w:r>
    </w:p>
    <w:bookmarkEnd w:id="469"/>
    <w:bookmarkStart w:name="z416" w:id="470"/>
    <w:p>
      <w:pPr>
        <w:spacing w:after="0"/>
        <w:ind w:left="0"/>
        <w:jc w:val="both"/>
      </w:pPr>
      <w:r>
        <w:rPr>
          <w:rFonts w:ascii="Times New Roman"/>
          <w:b w:val="false"/>
          <w:i w:val="false"/>
          <w:color w:val="000000"/>
          <w:sz w:val="28"/>
        </w:rPr>
        <w:t>
      60. В совокупности контактные часы работы докторанта с преподавателем в период лекций и практических (семинарских) занятий сопровождаются 2 часами СРД на каждый контактный час.</w:t>
      </w:r>
    </w:p>
    <w:bookmarkEnd w:id="470"/>
    <w:p>
      <w:pPr>
        <w:spacing w:after="0"/>
        <w:ind w:left="0"/>
        <w:jc w:val="both"/>
      </w:pPr>
      <w:r>
        <w:rPr>
          <w:rFonts w:ascii="Times New Roman"/>
          <w:b w:val="false"/>
          <w:i w:val="false"/>
          <w:color w:val="000000"/>
          <w:sz w:val="28"/>
        </w:rPr>
        <w:t>
      Для таких видов учебной работы как студийные и лабораторные занятия, научно-исследовательская (экспериментально-исследовательская) работа докторанта, итоговая аттестация необходимость планирования СРДП и ее объем устанавливаются ВУЗом самостоятельно.</w:t>
      </w:r>
    </w:p>
    <w:bookmarkStart w:name="z417" w:id="471"/>
    <w:p>
      <w:pPr>
        <w:spacing w:after="0"/>
        <w:ind w:left="0"/>
        <w:jc w:val="both"/>
      </w:pPr>
      <w:r>
        <w:rPr>
          <w:rFonts w:ascii="Times New Roman"/>
          <w:b w:val="false"/>
          <w:i w:val="false"/>
          <w:color w:val="000000"/>
          <w:sz w:val="28"/>
        </w:rPr>
        <w:t>
      61. Учебный год в докторантуре состоит из академических периодов, периодов промежуточной аттестации, практик, стажировок, каникул, научно-исследовательской, экспериментально-исследовательской работы докторанта и на выпускном курсе – итоговой аттестации.</w:t>
      </w:r>
    </w:p>
    <w:bookmarkEnd w:id="471"/>
    <w:bookmarkStart w:name="z418" w:id="472"/>
    <w:p>
      <w:pPr>
        <w:spacing w:after="0"/>
        <w:ind w:left="0"/>
        <w:jc w:val="both"/>
      </w:pPr>
      <w:r>
        <w:rPr>
          <w:rFonts w:ascii="Times New Roman"/>
          <w:b w:val="false"/>
          <w:i w:val="false"/>
          <w:color w:val="000000"/>
          <w:sz w:val="28"/>
        </w:rPr>
        <w:t>
      62. Академический период представляет собой семестр продолжительностью 15 недель или триместр продолжительностью 10 недель, или квартал продолжительностью 7-8 недель.</w:t>
      </w:r>
    </w:p>
    <w:bookmarkEnd w:id="472"/>
    <w:p>
      <w:pPr>
        <w:spacing w:after="0"/>
        <w:ind w:left="0"/>
        <w:jc w:val="both"/>
      </w:pPr>
      <w:r>
        <w:rPr>
          <w:rFonts w:ascii="Times New Roman"/>
          <w:b w:val="false"/>
          <w:i w:val="false"/>
          <w:color w:val="000000"/>
          <w:sz w:val="28"/>
        </w:rPr>
        <w:t>
      В ВСУЗе академический период определяется академическим календарем и РУП. ВСУЗ самостоятельно определяет форму академического периода, включая и комбинированную форму его организации.</w:t>
      </w:r>
    </w:p>
    <w:bookmarkStart w:name="z419" w:id="473"/>
    <w:p>
      <w:pPr>
        <w:spacing w:after="0"/>
        <w:ind w:left="0"/>
        <w:jc w:val="both"/>
      </w:pPr>
      <w:r>
        <w:rPr>
          <w:rFonts w:ascii="Times New Roman"/>
          <w:b w:val="false"/>
          <w:i w:val="false"/>
          <w:color w:val="000000"/>
          <w:sz w:val="28"/>
        </w:rPr>
        <w:t>
      63. Продолжительность промежуточной аттестации/итогового контроля после каждого академического периода составляет не менее 1 недели.</w:t>
      </w:r>
    </w:p>
    <w:bookmarkEnd w:id="473"/>
    <w:p>
      <w:pPr>
        <w:spacing w:after="0"/>
        <w:ind w:left="0"/>
        <w:jc w:val="both"/>
      </w:pPr>
      <w:r>
        <w:rPr>
          <w:rFonts w:ascii="Times New Roman"/>
          <w:b w:val="false"/>
          <w:i w:val="false"/>
          <w:color w:val="000000"/>
          <w:sz w:val="28"/>
        </w:rPr>
        <w:t>
      В итоговой оценке по дисциплине доля оценки текущей успеваемости должна составлять не менее 60%, а доля оценки итогового контроля – не менее 30%.</w:t>
      </w:r>
    </w:p>
    <w:p>
      <w:pPr>
        <w:spacing w:after="0"/>
        <w:ind w:left="0"/>
        <w:jc w:val="both"/>
      </w:pPr>
      <w:r>
        <w:rPr>
          <w:rFonts w:ascii="Times New Roman"/>
          <w:b w:val="false"/>
          <w:i w:val="false"/>
          <w:color w:val="000000"/>
          <w:sz w:val="28"/>
        </w:rPr>
        <w:t>
      В ВСУЗе в период промежуточной аттестации проводится итоговый контроль по всем изученным дисциплинам, и с учетом оценок текущей успеваемости по результатам текущего и рубежных контролей выводятся итоговые оценки по дисциплинам. В итоговой оценке по дисциплине доля оценки текущей успеваемости должна составлять не менее 60%, а доля оценки итогового контроля – не более 40%.</w:t>
      </w:r>
    </w:p>
    <w:bookmarkStart w:name="z420" w:id="474"/>
    <w:p>
      <w:pPr>
        <w:spacing w:after="0"/>
        <w:ind w:left="0"/>
        <w:jc w:val="both"/>
      </w:pPr>
      <w:r>
        <w:rPr>
          <w:rFonts w:ascii="Times New Roman"/>
          <w:b w:val="false"/>
          <w:i w:val="false"/>
          <w:color w:val="000000"/>
          <w:sz w:val="28"/>
        </w:rPr>
        <w:t>
      64. Продолжительность каникул в течение учебного года должна составлять не менее 5 недель, за исключением выпускного курса.</w:t>
      </w:r>
    </w:p>
    <w:bookmarkEnd w:id="474"/>
    <w:p>
      <w:pPr>
        <w:spacing w:after="0"/>
        <w:ind w:left="0"/>
        <w:jc w:val="both"/>
      </w:pPr>
      <w:r>
        <w:rPr>
          <w:rFonts w:ascii="Times New Roman"/>
          <w:b w:val="false"/>
          <w:i w:val="false"/>
          <w:color w:val="000000"/>
          <w:sz w:val="28"/>
        </w:rPr>
        <w:t>
      В ВСУЗе продолжительность каникул в течение учебного года должна составлять не менее 6 недель, за исключением выпускного курса.</w:t>
      </w:r>
    </w:p>
    <w:bookmarkStart w:name="z421" w:id="475"/>
    <w:p>
      <w:pPr>
        <w:spacing w:after="0"/>
        <w:ind w:left="0"/>
        <w:jc w:val="both"/>
      </w:pPr>
      <w:r>
        <w:rPr>
          <w:rFonts w:ascii="Times New Roman"/>
          <w:b w:val="false"/>
          <w:i w:val="false"/>
          <w:color w:val="000000"/>
          <w:sz w:val="28"/>
        </w:rPr>
        <w:t xml:space="preserve">
      65. Профессиональная практика докторантов проводится в соответствии с утвержденным академическим календарем и индивидуальным планом работы в объеме, установленном настоящим стандартом и ТУПл по специальности. </w:t>
      </w:r>
    </w:p>
    <w:bookmarkEnd w:id="475"/>
    <w:bookmarkStart w:name="z422" w:id="476"/>
    <w:p>
      <w:pPr>
        <w:spacing w:after="0"/>
        <w:ind w:left="0"/>
        <w:jc w:val="both"/>
      </w:pPr>
      <w:r>
        <w:rPr>
          <w:rFonts w:ascii="Times New Roman"/>
          <w:b w:val="false"/>
          <w:i w:val="false"/>
          <w:color w:val="000000"/>
          <w:sz w:val="28"/>
        </w:rPr>
        <w:t>
      66. Продолжительность практик определяется в неделях, исходя из нормативного времени работы обучающегося на практике в течение недели, равного 30 часам (6 часов в день при 5-дневной рабочей неделе). Для вычисления количества недель объем практики в кредитах умножается на трудоемкость соответствующего вида практики в контактных часах и делится на продолжительность работы обучающегося на практике в течение недели, то есть на 30 часов.</w:t>
      </w:r>
    </w:p>
    <w:bookmarkEnd w:id="476"/>
    <w:p>
      <w:pPr>
        <w:spacing w:after="0"/>
        <w:ind w:left="0"/>
        <w:jc w:val="both"/>
      </w:pPr>
      <w:r>
        <w:rPr>
          <w:rFonts w:ascii="Times New Roman"/>
          <w:b w:val="false"/>
          <w:i w:val="false"/>
          <w:color w:val="000000"/>
          <w:sz w:val="28"/>
        </w:rPr>
        <w:t>
      Трудоемкость 1 кредита практики составляет 30 часов (по 50 мин.) для педагогической практики, 75 часов (по 50 мин.) для производственной практики и 120 часов (по 50 мин.) для исследовательской практики. Продолжительность практики на 1 кредит в неделях составляет: 1 неделя – для педагогической практики, 2.5 недели – для производственной практики, стажировки и 4 недели – для исследовательской практики.</w:t>
      </w:r>
    </w:p>
    <w:bookmarkStart w:name="z423" w:id="477"/>
    <w:p>
      <w:pPr>
        <w:spacing w:after="0"/>
        <w:ind w:left="0"/>
        <w:jc w:val="both"/>
      </w:pPr>
      <w:r>
        <w:rPr>
          <w:rFonts w:ascii="Times New Roman"/>
          <w:b w:val="false"/>
          <w:i w:val="false"/>
          <w:color w:val="000000"/>
          <w:sz w:val="28"/>
        </w:rPr>
        <w:t xml:space="preserve">
      67. Планирование итоговой аттестации обучающихся и НИРД, ЭИРД в неделях определяется исходя из нормативного времени работы докторанта в течение недели, равного 54 часам (9 часов в день, включая СРД, при 6-дневной рабочей неделе). </w:t>
      </w:r>
    </w:p>
    <w:bookmarkEnd w:id="477"/>
    <w:bookmarkStart w:name="z424" w:id="478"/>
    <w:p>
      <w:pPr>
        <w:spacing w:after="0"/>
        <w:ind w:left="0"/>
        <w:jc w:val="both"/>
      </w:pPr>
      <w:r>
        <w:rPr>
          <w:rFonts w:ascii="Times New Roman"/>
          <w:b w:val="false"/>
          <w:i w:val="false"/>
          <w:color w:val="000000"/>
          <w:sz w:val="28"/>
        </w:rPr>
        <w:t>
      68. Одному кредиту НИРД соответствует 120 (15х8) часов работы докторанта, т.е. 2,2 недели.</w:t>
      </w:r>
    </w:p>
    <w:bookmarkEnd w:id="478"/>
    <w:p>
      <w:pPr>
        <w:spacing w:after="0"/>
        <w:ind w:left="0"/>
        <w:jc w:val="both"/>
      </w:pPr>
      <w:r>
        <w:rPr>
          <w:rFonts w:ascii="Times New Roman"/>
          <w:b w:val="false"/>
          <w:i w:val="false"/>
          <w:color w:val="000000"/>
          <w:sz w:val="28"/>
        </w:rPr>
        <w:t>
      Одному кредиту итоговой аттестации соответствует 105 (15х7) часов, то есть 2 недели, из них 15 контактных часов работы докторанта с преподавателем и 90 часов СРД.</w:t>
      </w:r>
    </w:p>
    <w:p>
      <w:pPr>
        <w:spacing w:after="0"/>
        <w:ind w:left="0"/>
        <w:jc w:val="both"/>
      </w:pPr>
      <w:r>
        <w:rPr>
          <w:rFonts w:ascii="Times New Roman"/>
          <w:b w:val="false"/>
          <w:i w:val="false"/>
          <w:color w:val="000000"/>
          <w:sz w:val="28"/>
        </w:rPr>
        <w:t>
      На подготовку и сдачу комплексного экзамена отводится 1 кредит, т.е. 2 недели.</w:t>
      </w:r>
    </w:p>
    <w:p>
      <w:pPr>
        <w:spacing w:after="0"/>
        <w:ind w:left="0"/>
        <w:jc w:val="both"/>
      </w:pPr>
      <w:r>
        <w:rPr>
          <w:rFonts w:ascii="Times New Roman"/>
          <w:b w:val="false"/>
          <w:i w:val="false"/>
          <w:color w:val="000000"/>
          <w:sz w:val="28"/>
        </w:rPr>
        <w:t xml:space="preserve">
      На оформление и защиту докторской диссертации отводится 4 кредита, т.е. 8 недель. </w:t>
      </w:r>
    </w:p>
    <w:bookmarkStart w:name="z425" w:id="479"/>
    <w:p>
      <w:pPr>
        <w:spacing w:after="0"/>
        <w:ind w:left="0"/>
        <w:jc w:val="both"/>
      </w:pPr>
      <w:r>
        <w:rPr>
          <w:rFonts w:ascii="Times New Roman"/>
          <w:b w:val="false"/>
          <w:i w:val="false"/>
          <w:color w:val="000000"/>
          <w:sz w:val="28"/>
        </w:rPr>
        <w:t>
      69. Выполнение докторской диссертации осуществляется в период НИРД (ЭИРД).</w:t>
      </w:r>
    </w:p>
    <w:bookmarkEnd w:id="479"/>
    <w:bookmarkStart w:name="z426" w:id="480"/>
    <w:p>
      <w:pPr>
        <w:spacing w:after="0"/>
        <w:ind w:left="0"/>
        <w:jc w:val="both"/>
      </w:pPr>
      <w:r>
        <w:rPr>
          <w:rFonts w:ascii="Times New Roman"/>
          <w:b w:val="false"/>
          <w:i w:val="false"/>
          <w:color w:val="000000"/>
          <w:sz w:val="28"/>
        </w:rPr>
        <w:t>
      70. Допускается введение летнего семестра, за исключением выпускного курса, продолжительностью не менее 6 недель для удовлетворения потребностей в дополнительном обучении, ликвидации академической задолженности или разницы в учебных планах, освоения кредитов в других ВУЗах с обязательным их перезачетом в своем ВУЗе, повышения среднего балла успеваемости (GPA).</w:t>
      </w:r>
    </w:p>
    <w:bookmarkEnd w:id="480"/>
    <w:p>
      <w:pPr>
        <w:spacing w:after="0"/>
        <w:ind w:left="0"/>
        <w:jc w:val="both"/>
      </w:pPr>
      <w:r>
        <w:rPr>
          <w:rFonts w:ascii="Times New Roman"/>
          <w:b w:val="false"/>
          <w:i w:val="false"/>
          <w:color w:val="000000"/>
          <w:sz w:val="28"/>
        </w:rPr>
        <w:t>
      При этом ликвидация академических задолженностей или разницы в учебных планах и дополнительное обучение осуществляются на платной основе.</w:t>
      </w:r>
    </w:p>
    <w:bookmarkStart w:name="z427" w:id="481"/>
    <w:p>
      <w:pPr>
        <w:spacing w:after="0"/>
        <w:ind w:left="0"/>
        <w:jc w:val="both"/>
      </w:pPr>
      <w:r>
        <w:rPr>
          <w:rFonts w:ascii="Times New Roman"/>
          <w:b w:val="false"/>
          <w:i w:val="false"/>
          <w:color w:val="000000"/>
          <w:sz w:val="28"/>
        </w:rPr>
        <w:t>
      71. Научная компонента образовательной программы формируется из научно-исследовательской, экспериментально-исследовательской работы докторанта, научных публикаций и написания докторской диссертации.</w:t>
      </w:r>
    </w:p>
    <w:bookmarkEnd w:id="481"/>
    <w:bookmarkStart w:name="z428" w:id="482"/>
    <w:p>
      <w:pPr>
        <w:spacing w:after="0"/>
        <w:ind w:left="0"/>
        <w:jc w:val="both"/>
      </w:pPr>
      <w:r>
        <w:rPr>
          <w:rFonts w:ascii="Times New Roman"/>
          <w:b w:val="false"/>
          <w:i w:val="false"/>
          <w:color w:val="000000"/>
          <w:sz w:val="28"/>
        </w:rPr>
        <w:t>
      72. Основным критерием завершенности образовательного процесса по подготовке докторов философии (PhD) или доктора по профилю является освоение докторантом не менее 75 кредитов, из них не менее 15 кредитов теоретического обучения, а также не менее 5 кредитов практики и не менее 50 кредитов НИРД (ЭИРД), включая выполнение докторской диссертации.</w:t>
      </w:r>
    </w:p>
    <w:bookmarkEnd w:id="482"/>
    <w:p>
      <w:pPr>
        <w:spacing w:after="0"/>
        <w:ind w:left="0"/>
        <w:jc w:val="both"/>
      </w:pPr>
      <w:r>
        <w:rPr>
          <w:rFonts w:ascii="Times New Roman"/>
          <w:b w:val="false"/>
          <w:i w:val="false"/>
          <w:color w:val="000000"/>
          <w:sz w:val="28"/>
        </w:rPr>
        <w:t>
      В случаях досрочного освоения образовательной программы докторантуры и успешной защиты диссертации докторанту присуждается степень доктора философии (PhD) или доктора по профилю независимо от срока обучения.</w:t>
      </w:r>
    </w:p>
    <w:bookmarkStart w:name="z429" w:id="483"/>
    <w:p>
      <w:pPr>
        <w:spacing w:after="0"/>
        <w:ind w:left="0"/>
        <w:jc w:val="both"/>
      </w:pPr>
      <w:r>
        <w:rPr>
          <w:rFonts w:ascii="Times New Roman"/>
          <w:b w:val="false"/>
          <w:i w:val="false"/>
          <w:color w:val="000000"/>
          <w:sz w:val="28"/>
        </w:rPr>
        <w:t xml:space="preserve">
      73. Выпускник профильной докторантуры может заниматься научной и педагогической деятельностью только в случаях освоения им цикла дисциплин педагогического профиля и прохождения педагогической практики. Данный цикл осваивается в течение дополнительного академического периода (если не предусмотрен учебным планом), по завершении которого ему выдается соответствующее свидетельство к основному диплому. </w:t>
      </w:r>
    </w:p>
    <w:bookmarkEnd w:id="483"/>
    <w:bookmarkStart w:name="z430" w:id="484"/>
    <w:p>
      <w:pPr>
        <w:spacing w:after="0"/>
        <w:ind w:left="0"/>
        <w:jc w:val="both"/>
      </w:pPr>
      <w:r>
        <w:rPr>
          <w:rFonts w:ascii="Times New Roman"/>
          <w:b w:val="false"/>
          <w:i w:val="false"/>
          <w:color w:val="000000"/>
          <w:sz w:val="28"/>
        </w:rPr>
        <w:t>
      74. Докторанту, освоившему полный курс теоретического обучения образовательной программы докторантуры, но не выполнившему научно-исследовательскую компоненту, предоставляется возможность повторно освоить кредиты научной компоненты и защитить диссертацию в последующие годы на платной основе.</w:t>
      </w:r>
    </w:p>
    <w:bookmarkEnd w:id="484"/>
    <w:p>
      <w:pPr>
        <w:spacing w:after="0"/>
        <w:ind w:left="0"/>
        <w:jc w:val="both"/>
      </w:pPr>
      <w:r>
        <w:rPr>
          <w:rFonts w:ascii="Times New Roman"/>
          <w:b w:val="false"/>
          <w:i w:val="false"/>
          <w:color w:val="000000"/>
          <w:sz w:val="28"/>
        </w:rPr>
        <w:t>
      В ВСУЗе докторанту, освоившему полный курс теоретического обучения образовательной программы докторантуры, но не выполнившему научно-исследовательскую компоненту, предоставляется возможность повторно освоить кредиты исследовательской компоненты и защитить диссертацию в следующем учебном году. Порядок повторного освоения кредитов научной компоненты и защиты диссертации определяют соответствующие уполномоченные государственные органы.</w:t>
      </w:r>
    </w:p>
    <w:bookmarkStart w:name="z431" w:id="485"/>
    <w:p>
      <w:pPr>
        <w:spacing w:after="0"/>
        <w:ind w:left="0"/>
        <w:jc w:val="both"/>
      </w:pPr>
      <w:r>
        <w:rPr>
          <w:rFonts w:ascii="Times New Roman"/>
          <w:b w:val="false"/>
          <w:i w:val="false"/>
          <w:color w:val="000000"/>
          <w:sz w:val="28"/>
        </w:rPr>
        <w:t xml:space="preserve">
      75. Докторанту, освоившему полный курс теоретического обучения образовательной программы докторантуры, но не защитившему в установленный срок докторскую диссертацию, продлевается срок обучения в докторантуре на платной основе. </w:t>
      </w:r>
    </w:p>
    <w:bookmarkEnd w:id="485"/>
    <w:p>
      <w:pPr>
        <w:spacing w:after="0"/>
        <w:ind w:left="0"/>
        <w:jc w:val="both"/>
      </w:pPr>
      <w:r>
        <w:rPr>
          <w:rFonts w:ascii="Times New Roman"/>
          <w:b w:val="false"/>
          <w:i w:val="false"/>
          <w:color w:val="000000"/>
          <w:sz w:val="28"/>
        </w:rPr>
        <w:t xml:space="preserve">
      В ВСУЗе докторанту, освоившему полный курс теоретического обучения образовательной программы докторантуры, но не защитившему в установленный срок докторскую диссертацию, предоставляется возможность защитить диссертацию в следующем учебном году. Порядок защиты диссертации определяют соответствующие уполномоченные государственные органы. </w:t>
      </w:r>
    </w:p>
    <w:bookmarkStart w:name="z432" w:id="486"/>
    <w:p>
      <w:pPr>
        <w:spacing w:after="0"/>
        <w:ind w:left="0"/>
        <w:jc w:val="both"/>
      </w:pPr>
      <w:r>
        <w:rPr>
          <w:rFonts w:ascii="Times New Roman"/>
          <w:b w:val="false"/>
          <w:i w:val="false"/>
          <w:color w:val="000000"/>
          <w:sz w:val="28"/>
        </w:rPr>
        <w:t xml:space="preserve">
      76. ВУЗ организует учебный процесс в докторантуре в соответствии с полученной лицензией и должен соблюдать квалификационные требования, предъявляемые при лицензировании образовательной деятельности. </w:t>
      </w:r>
    </w:p>
    <w:bookmarkEnd w:id="486"/>
    <w:bookmarkStart w:name="z433" w:id="487"/>
    <w:p>
      <w:pPr>
        <w:spacing w:after="0"/>
        <w:ind w:left="0"/>
        <w:jc w:val="both"/>
      </w:pPr>
      <w:r>
        <w:rPr>
          <w:rFonts w:ascii="Times New Roman"/>
          <w:b w:val="false"/>
          <w:i w:val="false"/>
          <w:color w:val="000000"/>
          <w:sz w:val="28"/>
        </w:rPr>
        <w:t>
      77. ВУЗ обеспечивает образовательную деятельность соответствующей материально-технической базой, квалифицированным профессорско-преподавательским составом, библиотечным фондом, доступом к Интернет и другим информационным ресурсам, общежитием иногородних докторантов и другими службами поддержки.</w:t>
      </w:r>
    </w:p>
    <w:bookmarkEnd w:id="487"/>
    <w:bookmarkStart w:name="z434" w:id="488"/>
    <w:p>
      <w:pPr>
        <w:spacing w:after="0"/>
        <w:ind w:left="0"/>
        <w:jc w:val="both"/>
      </w:pPr>
      <w:r>
        <w:rPr>
          <w:rFonts w:ascii="Times New Roman"/>
          <w:b w:val="false"/>
          <w:i w:val="false"/>
          <w:color w:val="000000"/>
          <w:sz w:val="28"/>
        </w:rPr>
        <w:t>
      78. Требования к материально-техническому обеспечению.</w:t>
      </w:r>
    </w:p>
    <w:bookmarkEnd w:id="488"/>
    <w:p>
      <w:pPr>
        <w:spacing w:after="0"/>
        <w:ind w:left="0"/>
        <w:jc w:val="both"/>
      </w:pPr>
      <w:r>
        <w:rPr>
          <w:rFonts w:ascii="Times New Roman"/>
          <w:b w:val="false"/>
          <w:i w:val="false"/>
          <w:color w:val="000000"/>
          <w:sz w:val="28"/>
        </w:rPr>
        <w:t xml:space="preserve">
      ВУЗ, реализующий программы докторантуры, должен располагать материально-технической базой (аудиторный фонд, компьютерные классы, лаборатории, приборное обеспечение, фондовые материалы), соответствующей действующим санитарно-техническим нормам и обеспечивающей проведение всех видов теоретической и практической подготовки, предусмотренных учебным планом, а также эффективное выполнение научно-исследовательской и экспериментально-исследовательской работы докторанта. </w:t>
      </w:r>
    </w:p>
    <w:bookmarkStart w:name="z435" w:id="489"/>
    <w:p>
      <w:pPr>
        <w:spacing w:after="0"/>
        <w:ind w:left="0"/>
        <w:jc w:val="both"/>
      </w:pPr>
      <w:r>
        <w:rPr>
          <w:rFonts w:ascii="Times New Roman"/>
          <w:b w:val="false"/>
          <w:i w:val="false"/>
          <w:color w:val="000000"/>
          <w:sz w:val="28"/>
        </w:rPr>
        <w:t>
      79. Требования к разработке образовательной программы подготовки докторантов, включая научные исследования.</w:t>
      </w:r>
    </w:p>
    <w:bookmarkEnd w:id="489"/>
    <w:p>
      <w:pPr>
        <w:spacing w:after="0"/>
        <w:ind w:left="0"/>
        <w:jc w:val="both"/>
      </w:pPr>
      <w:r>
        <w:rPr>
          <w:rFonts w:ascii="Times New Roman"/>
          <w:b w:val="false"/>
          <w:i w:val="false"/>
          <w:color w:val="000000"/>
          <w:sz w:val="28"/>
        </w:rPr>
        <w:t>
      ВУЗы, реализующие программы подготовки докторов PhD и докторов по профилю, разрабатывают и утверждают необходимые учебно-методические документы (рабочий учебный план, программы учебных дисциплин и практик, программы научно-исследовательской, экспериментально-исследовательской работы и др.).</w:t>
      </w:r>
    </w:p>
    <w:p>
      <w:pPr>
        <w:spacing w:after="0"/>
        <w:ind w:left="0"/>
        <w:jc w:val="both"/>
      </w:pPr>
      <w:r>
        <w:rPr>
          <w:rFonts w:ascii="Times New Roman"/>
          <w:b w:val="false"/>
          <w:i w:val="false"/>
          <w:color w:val="000000"/>
          <w:sz w:val="28"/>
        </w:rPr>
        <w:t>
      Программы учебных дисциплин разрабатываются ВУЗами, реализующими образовательные программы докторантуры, на основе настоящего стандарта и ТУПл по специальностям докторантуры.</w:t>
      </w:r>
    </w:p>
    <w:p>
      <w:pPr>
        <w:spacing w:after="0"/>
        <w:ind w:left="0"/>
        <w:jc w:val="both"/>
      </w:pPr>
      <w:r>
        <w:rPr>
          <w:rFonts w:ascii="Times New Roman"/>
          <w:b w:val="false"/>
          <w:i w:val="false"/>
          <w:color w:val="000000"/>
          <w:sz w:val="28"/>
        </w:rPr>
        <w:t>
      Образовательные программы докторантуры в части профессиональной подготовки должны разрабатываться на основе изучения опыта высоко рейтинговых зарубежных ВУЗов и научных центров, реализующих аккредитованные программы подготовки докторов PhD или докторов по профилю.</w:t>
      </w:r>
    </w:p>
    <w:bookmarkStart w:name="z436" w:id="490"/>
    <w:p>
      <w:pPr>
        <w:spacing w:after="0"/>
        <w:ind w:left="0"/>
        <w:jc w:val="both"/>
      </w:pPr>
      <w:r>
        <w:rPr>
          <w:rFonts w:ascii="Times New Roman"/>
          <w:b w:val="false"/>
          <w:i w:val="false"/>
          <w:color w:val="000000"/>
          <w:sz w:val="28"/>
        </w:rPr>
        <w:t>
      80. Требования к учебно-методическому и информационному обеспечению:</w:t>
      </w:r>
    </w:p>
    <w:bookmarkEnd w:id="490"/>
    <w:p>
      <w:pPr>
        <w:spacing w:after="0"/>
        <w:ind w:left="0"/>
        <w:jc w:val="both"/>
      </w:pPr>
      <w:r>
        <w:rPr>
          <w:rFonts w:ascii="Times New Roman"/>
          <w:b w:val="false"/>
          <w:i w:val="false"/>
          <w:color w:val="000000"/>
          <w:sz w:val="28"/>
        </w:rPr>
        <w:t xml:space="preserve">
      Учебно-методическое и информационное обеспечение учебного процесса должно гарантировать возможность качественного освоения докторантами образовательной программы докторантуры. </w:t>
      </w:r>
    </w:p>
    <w:p>
      <w:pPr>
        <w:spacing w:after="0"/>
        <w:ind w:left="0"/>
        <w:jc w:val="both"/>
      </w:pPr>
      <w:r>
        <w:rPr>
          <w:rFonts w:ascii="Times New Roman"/>
          <w:b w:val="false"/>
          <w:i w:val="false"/>
          <w:color w:val="000000"/>
          <w:sz w:val="28"/>
        </w:rPr>
        <w:t xml:space="preserve">
      Реализация образовательной программы должна обеспечиваться свободным доступом к международным информационным сетям, электронным базам данных, к библиотечным фондам, компьютерным технологиям, учебно-методической и научной литературе. </w:t>
      </w:r>
    </w:p>
    <w:p>
      <w:pPr>
        <w:spacing w:after="0"/>
        <w:ind w:left="0"/>
        <w:jc w:val="both"/>
      </w:pPr>
      <w:r>
        <w:rPr>
          <w:rFonts w:ascii="Times New Roman"/>
          <w:b w:val="false"/>
          <w:i w:val="false"/>
          <w:color w:val="000000"/>
          <w:sz w:val="28"/>
        </w:rPr>
        <w:t>
      Информационное и учебно-методическое обеспечение осуществляется с последовательным усилением акцента на самостоятельную работу докторантов.</w:t>
      </w:r>
    </w:p>
    <w:bookmarkStart w:name="z437" w:id="491"/>
    <w:p>
      <w:pPr>
        <w:spacing w:after="0"/>
        <w:ind w:left="0"/>
        <w:jc w:val="both"/>
      </w:pPr>
      <w:r>
        <w:rPr>
          <w:rFonts w:ascii="Times New Roman"/>
          <w:b w:val="false"/>
          <w:i w:val="false"/>
          <w:color w:val="000000"/>
          <w:sz w:val="28"/>
        </w:rPr>
        <w:t>
      81. Требования к организации практики и научных стажировок.</w:t>
      </w:r>
    </w:p>
    <w:bookmarkEnd w:id="491"/>
    <w:p>
      <w:pPr>
        <w:spacing w:after="0"/>
        <w:ind w:left="0"/>
        <w:jc w:val="both"/>
      </w:pPr>
      <w:r>
        <w:rPr>
          <w:rFonts w:ascii="Times New Roman"/>
          <w:b w:val="false"/>
          <w:i w:val="false"/>
          <w:color w:val="000000"/>
          <w:sz w:val="28"/>
        </w:rPr>
        <w:t xml:space="preserve">
      Практика проводится с целью формирования практических навыков научной, профессиональной деятельности. </w:t>
      </w:r>
    </w:p>
    <w:p>
      <w:pPr>
        <w:spacing w:after="0"/>
        <w:ind w:left="0"/>
        <w:jc w:val="both"/>
      </w:pPr>
      <w:r>
        <w:rPr>
          <w:rFonts w:ascii="Times New Roman"/>
          <w:b w:val="false"/>
          <w:i w:val="false"/>
          <w:color w:val="000000"/>
          <w:sz w:val="28"/>
        </w:rPr>
        <w:t>
      Образовательная программа докторантуры должна включать:</w:t>
      </w:r>
    </w:p>
    <w:p>
      <w:pPr>
        <w:spacing w:after="0"/>
        <w:ind w:left="0"/>
        <w:jc w:val="both"/>
      </w:pPr>
      <w:r>
        <w:rPr>
          <w:rFonts w:ascii="Times New Roman"/>
          <w:b w:val="false"/>
          <w:i w:val="false"/>
          <w:color w:val="000000"/>
          <w:sz w:val="28"/>
        </w:rPr>
        <w:t>
      1) педагогическую и исследовательскую практику – для обучающихся по программе доктора философии (в объеме не менее 3+2 кредита);</w:t>
      </w:r>
    </w:p>
    <w:p>
      <w:pPr>
        <w:spacing w:after="0"/>
        <w:ind w:left="0"/>
        <w:jc w:val="both"/>
      </w:pPr>
      <w:r>
        <w:rPr>
          <w:rFonts w:ascii="Times New Roman"/>
          <w:b w:val="false"/>
          <w:i w:val="false"/>
          <w:color w:val="000000"/>
          <w:sz w:val="28"/>
        </w:rPr>
        <w:t>
      2) производственную практику – для обучающихся по программе профильной докторантуры (в объеме 5 кредитов).</w:t>
      </w:r>
    </w:p>
    <w:p>
      <w:pPr>
        <w:spacing w:after="0"/>
        <w:ind w:left="0"/>
        <w:jc w:val="both"/>
      </w:pPr>
      <w:r>
        <w:rPr>
          <w:rFonts w:ascii="Times New Roman"/>
          <w:b w:val="false"/>
          <w:i w:val="false"/>
          <w:color w:val="000000"/>
          <w:sz w:val="28"/>
        </w:rPr>
        <w:t>
      Педагогическая практика может проводиться в период теоретического обучения без отрыва от учебного процесса, этом докторанты могут привлекаться к проведению занятий в бакалавриате и магистратуре.</w:t>
      </w:r>
    </w:p>
    <w:p>
      <w:pPr>
        <w:spacing w:after="0"/>
        <w:ind w:left="0"/>
        <w:jc w:val="both"/>
      </w:pPr>
      <w:r>
        <w:rPr>
          <w:rFonts w:ascii="Times New Roman"/>
          <w:b w:val="false"/>
          <w:i w:val="false"/>
          <w:color w:val="000000"/>
          <w:sz w:val="28"/>
        </w:rPr>
        <w:t xml:space="preserve">
      Исследовательская практика докторанта проводится с целью изучения новейших теоретических, методологических и технологических достижений отечественной и зарубежной науки, а также закрепления практических навыков, применения современных методов научных исследований, обработки и интерпретации экспериментальных данных в диссертационном исследовании. </w:t>
      </w:r>
    </w:p>
    <w:p>
      <w:pPr>
        <w:spacing w:after="0"/>
        <w:ind w:left="0"/>
        <w:jc w:val="both"/>
      </w:pPr>
      <w:r>
        <w:rPr>
          <w:rFonts w:ascii="Times New Roman"/>
          <w:b w:val="false"/>
          <w:i w:val="false"/>
          <w:color w:val="000000"/>
          <w:sz w:val="28"/>
        </w:rPr>
        <w:t xml:space="preserve">
      Производственная практика докторанта проводится с целью закрепления теоретических знаний, полученных в процессе обучения, и повышения профессионального уровня. </w:t>
      </w:r>
    </w:p>
    <w:p>
      <w:pPr>
        <w:spacing w:after="0"/>
        <w:ind w:left="0"/>
        <w:jc w:val="both"/>
      </w:pPr>
      <w:r>
        <w:rPr>
          <w:rFonts w:ascii="Times New Roman"/>
          <w:b w:val="false"/>
          <w:i w:val="false"/>
          <w:color w:val="000000"/>
          <w:sz w:val="28"/>
        </w:rPr>
        <w:t>
      Содержание исследовательской и производственной практик определяется темой докторской диссертации.</w:t>
      </w:r>
    </w:p>
    <w:bookmarkStart w:name="z438" w:id="492"/>
    <w:p>
      <w:pPr>
        <w:spacing w:after="0"/>
        <w:ind w:left="0"/>
        <w:jc w:val="both"/>
      </w:pPr>
      <w:r>
        <w:rPr>
          <w:rFonts w:ascii="Times New Roman"/>
          <w:b w:val="false"/>
          <w:i w:val="false"/>
          <w:color w:val="000000"/>
          <w:sz w:val="28"/>
        </w:rPr>
        <w:t>
      82. Результаты научно-исследовательской, экспериментально-исследовательской работы в конце каждого периода их прохождения оформляются докторантом в виде краткого отчета.</w:t>
      </w:r>
    </w:p>
    <w:bookmarkEnd w:id="492"/>
    <w:p>
      <w:pPr>
        <w:spacing w:after="0"/>
        <w:ind w:left="0"/>
        <w:jc w:val="both"/>
      </w:pPr>
      <w:r>
        <w:rPr>
          <w:rFonts w:ascii="Times New Roman"/>
          <w:b w:val="false"/>
          <w:i w:val="false"/>
          <w:color w:val="000000"/>
          <w:sz w:val="28"/>
        </w:rPr>
        <w:t>
      В рамках НИРД (ЭИРД) индивидуальным планом работы докторанта для ознакомления с инновационными технологиями и новыми видами производств предусматривается обязательное прохождение научной стажировки в научных организациях и/или организациях соответствующих отраслей или сфер деятельности, в том числе за рубежом.</w:t>
      </w:r>
    </w:p>
    <w:p>
      <w:pPr>
        <w:spacing w:after="0"/>
        <w:ind w:left="0"/>
        <w:jc w:val="both"/>
      </w:pPr>
      <w:r>
        <w:rPr>
          <w:rFonts w:ascii="Times New Roman"/>
          <w:b w:val="false"/>
          <w:i w:val="false"/>
          <w:color w:val="000000"/>
          <w:sz w:val="28"/>
        </w:rPr>
        <w:t>
      Сроки прохождения зарубежной стажировки определяются ВУЗом самостоятельно.</w:t>
      </w:r>
    </w:p>
    <w:bookmarkStart w:name="z439" w:id="493"/>
    <w:p>
      <w:pPr>
        <w:spacing w:after="0"/>
        <w:ind w:left="0"/>
        <w:jc w:val="both"/>
      </w:pPr>
      <w:r>
        <w:rPr>
          <w:rFonts w:ascii="Times New Roman"/>
          <w:b w:val="false"/>
          <w:i w:val="false"/>
          <w:color w:val="000000"/>
          <w:sz w:val="28"/>
        </w:rPr>
        <w:t>
      83. Заключительным итогом научно-исследовательской, экспериментально-исследовательской работы докторанта является докторская диссертация.</w:t>
      </w:r>
    </w:p>
    <w:bookmarkEnd w:id="493"/>
    <w:p>
      <w:pPr>
        <w:spacing w:after="0"/>
        <w:ind w:left="0"/>
        <w:jc w:val="both"/>
      </w:pPr>
      <w:r>
        <w:rPr>
          <w:rFonts w:ascii="Times New Roman"/>
          <w:b w:val="false"/>
          <w:i w:val="false"/>
          <w:color w:val="000000"/>
          <w:sz w:val="28"/>
        </w:rPr>
        <w:t xml:space="preserve">
      Тема докторской диссертации определяется с учетом ее актуальности не позднее, чем через два месяца после приема в докторантуру. Направление диссертационного исследования, как правило, должно быть связано с национальными приоритетами либо государственными программами, либо программами фундаментальных или прикладных исследований. </w:t>
      </w:r>
    </w:p>
    <w:bookmarkStart w:name="z440" w:id="494"/>
    <w:p>
      <w:pPr>
        <w:spacing w:after="0"/>
        <w:ind w:left="0"/>
        <w:jc w:val="both"/>
      </w:pPr>
      <w:r>
        <w:rPr>
          <w:rFonts w:ascii="Times New Roman"/>
          <w:b w:val="false"/>
          <w:i w:val="false"/>
          <w:color w:val="000000"/>
          <w:sz w:val="28"/>
        </w:rPr>
        <w:t>
      84. Основные результаты докторской диссертации должны быть опубликованы в соответствии с пунктом 21 настоящего стандарта.</w:t>
      </w:r>
    </w:p>
    <w:bookmarkEnd w:id="494"/>
    <w:bookmarkStart w:name="z441" w:id="495"/>
    <w:p>
      <w:pPr>
        <w:spacing w:after="0"/>
        <w:ind w:left="0"/>
        <w:jc w:val="both"/>
      </w:pPr>
      <w:r>
        <w:rPr>
          <w:rFonts w:ascii="Times New Roman"/>
          <w:b w:val="false"/>
          <w:i w:val="false"/>
          <w:color w:val="000000"/>
          <w:sz w:val="28"/>
        </w:rPr>
        <w:t>
      85. Требования к содержанию и оформлению докторской диссертации, их подготовке и защите определяются нормативными правовыми актами уполномоченного органа в области образования.</w:t>
      </w:r>
    </w:p>
    <w:bookmarkEnd w:id="495"/>
    <w:bookmarkStart w:name="z442" w:id="496"/>
    <w:p>
      <w:pPr>
        <w:spacing w:after="0"/>
        <w:ind w:left="0"/>
        <w:jc w:val="both"/>
      </w:pPr>
      <w:r>
        <w:rPr>
          <w:rFonts w:ascii="Times New Roman"/>
          <w:b w:val="false"/>
          <w:i w:val="false"/>
          <w:color w:val="000000"/>
          <w:sz w:val="28"/>
        </w:rPr>
        <w:t>
      86. Докторская диссертация обязательно должна пройти проверку на предмет заимствования без ссылки на автора и источник заимствования (проверка диссертации на предмет плагиата), которая осуществляется Национальным центром научно-технической информации.</w:t>
      </w:r>
    </w:p>
    <w:bookmarkEnd w:id="496"/>
    <w:bookmarkStart w:name="z443" w:id="497"/>
    <w:p>
      <w:pPr>
        <w:spacing w:after="0"/>
        <w:ind w:left="0"/>
        <w:jc w:val="both"/>
      </w:pPr>
      <w:r>
        <w:rPr>
          <w:rFonts w:ascii="Times New Roman"/>
          <w:b w:val="false"/>
          <w:i w:val="false"/>
          <w:color w:val="000000"/>
          <w:sz w:val="28"/>
        </w:rPr>
        <w:t>
      87. Требования к кадровому обеспечению ВУЗа определены квалификационными требованиями, предъявляемыми при лицензировании образовательной деятельности.</w:t>
      </w:r>
    </w:p>
    <w:bookmarkEnd w:id="497"/>
    <w:p>
      <w:pPr>
        <w:spacing w:after="0"/>
        <w:ind w:left="0"/>
        <w:jc w:val="both"/>
      </w:pPr>
      <w:r>
        <w:rPr>
          <w:rFonts w:ascii="Times New Roman"/>
          <w:b w:val="false"/>
          <w:i w:val="false"/>
          <w:color w:val="000000"/>
          <w:sz w:val="28"/>
        </w:rPr>
        <w:t>
      Преподаватель ВУЗа имеет свободу выбора способов и форм организации и проведения учебных занятий, методов обучения при условии соблюдения требований учебных планов и учебных программ.</w:t>
      </w:r>
    </w:p>
    <w:bookmarkStart w:name="z444" w:id="498"/>
    <w:p>
      <w:pPr>
        <w:spacing w:after="0"/>
        <w:ind w:left="0"/>
        <w:jc w:val="both"/>
      </w:pPr>
      <w:r>
        <w:rPr>
          <w:rFonts w:ascii="Times New Roman"/>
          <w:b w:val="false"/>
          <w:i w:val="false"/>
          <w:color w:val="000000"/>
          <w:sz w:val="28"/>
        </w:rPr>
        <w:t xml:space="preserve">
      88. Преподавательские кадры должны владеть современными интерактивными методами и технологиями обучения, использовать их в учебном процессе. </w:t>
      </w:r>
    </w:p>
    <w:bookmarkEnd w:id="498"/>
    <w:bookmarkStart w:name="z445" w:id="499"/>
    <w:p>
      <w:pPr>
        <w:spacing w:after="0"/>
        <w:ind w:left="0"/>
        <w:jc w:val="both"/>
      </w:pPr>
      <w:r>
        <w:rPr>
          <w:rFonts w:ascii="Times New Roman"/>
          <w:b w:val="false"/>
          <w:i w:val="false"/>
          <w:color w:val="000000"/>
          <w:sz w:val="28"/>
        </w:rPr>
        <w:t>
      89. Докторанту в течение двух месяцев после зачисления для руководства докторской диссертацией назначается научное руководство.</w:t>
      </w:r>
    </w:p>
    <w:bookmarkEnd w:id="499"/>
    <w:p>
      <w:pPr>
        <w:spacing w:after="0"/>
        <w:ind w:left="0"/>
        <w:jc w:val="both"/>
      </w:pPr>
      <w:r>
        <w:rPr>
          <w:rFonts w:ascii="Times New Roman"/>
          <w:b w:val="false"/>
          <w:i w:val="false"/>
          <w:color w:val="000000"/>
          <w:sz w:val="28"/>
        </w:rPr>
        <w:t xml:space="preserve">
      Научное руководство и тема исследования докторанта на основании решения ученого совета утверждаются приказом ректора ВУЗа. </w:t>
      </w:r>
    </w:p>
    <w:bookmarkStart w:name="z446" w:id="500"/>
    <w:p>
      <w:pPr>
        <w:spacing w:after="0"/>
        <w:ind w:left="0"/>
        <w:jc w:val="both"/>
      </w:pPr>
      <w:r>
        <w:rPr>
          <w:rFonts w:ascii="Times New Roman"/>
          <w:b w:val="false"/>
          <w:i w:val="false"/>
          <w:color w:val="000000"/>
          <w:sz w:val="28"/>
        </w:rPr>
        <w:t>
      90. Научное руководство докторантами на соискание степени доктора философии (PhD) осуществляется консультантами в количестве не менее 2-х человек, назначаемых из числа докторов или кандидатов наук, или докторов философии (PhD), один из которых – ученый из зарубежного ВУЗа (за исключением группы специальностей "Военное дело и безопасность").</w:t>
      </w:r>
    </w:p>
    <w:bookmarkEnd w:id="500"/>
    <w:p>
      <w:pPr>
        <w:spacing w:after="0"/>
        <w:ind w:left="0"/>
        <w:jc w:val="both"/>
      </w:pPr>
      <w:r>
        <w:rPr>
          <w:rFonts w:ascii="Times New Roman"/>
          <w:b w:val="false"/>
          <w:i w:val="false"/>
          <w:color w:val="000000"/>
          <w:sz w:val="28"/>
        </w:rPr>
        <w:t xml:space="preserve">
      В ВСУЗах научное руководство докторантами осуществляется гражданами Республики Казахстан. Научными консультантами могут быть лица, активно занимающиеся научными исследованиями в данной отрасли наук (по профилю специальности) и имеющие опыт научного руководства. </w:t>
      </w:r>
    </w:p>
    <w:p>
      <w:pPr>
        <w:spacing w:after="0"/>
        <w:ind w:left="0"/>
        <w:jc w:val="both"/>
      </w:pPr>
      <w:r>
        <w:rPr>
          <w:rFonts w:ascii="Times New Roman"/>
          <w:b w:val="false"/>
          <w:i w:val="false"/>
          <w:color w:val="000000"/>
          <w:sz w:val="28"/>
        </w:rPr>
        <w:t>
      Научное руководство докторантами на соискание степени доктора по профилю или DBA осуществляется консультантами в количестве не менее 2-х человек, назначаемых из числа докторов или кандидатов наук, или докторов философии (PhD), один из которых – высококвалифицированный специалист соответствующей отрасли или сферы деятельности.</w:t>
      </w:r>
    </w:p>
    <w:p>
      <w:pPr>
        <w:spacing w:after="0"/>
        <w:ind w:left="0"/>
        <w:jc w:val="both"/>
      </w:pPr>
      <w:r>
        <w:rPr>
          <w:rFonts w:ascii="Times New Roman"/>
          <w:b w:val="false"/>
          <w:i w:val="false"/>
          <w:color w:val="000000"/>
          <w:sz w:val="28"/>
        </w:rPr>
        <w:t>
      Научными консультантами могут быть лица, активно занимающиеся научными исследованиями в данной отрасли наук (по профилю специальности).</w:t>
      </w:r>
    </w:p>
    <w:bookmarkStart w:name="z447" w:id="501"/>
    <w:p>
      <w:pPr>
        <w:spacing w:after="0"/>
        <w:ind w:left="0"/>
        <w:jc w:val="both"/>
      </w:pPr>
      <w:r>
        <w:rPr>
          <w:rFonts w:ascii="Times New Roman"/>
          <w:b w:val="false"/>
          <w:i w:val="false"/>
          <w:color w:val="000000"/>
          <w:sz w:val="28"/>
        </w:rPr>
        <w:t xml:space="preserve">
      91. Уровень полученных знаний в рамках обязательного минимума и предлагаемого ВУЗом объема учебной нагрузки обеспечивается различными видами контроля. </w:t>
      </w:r>
    </w:p>
    <w:bookmarkEnd w:id="501"/>
    <w:bookmarkStart w:name="z448" w:id="502"/>
    <w:p>
      <w:pPr>
        <w:spacing w:after="0"/>
        <w:ind w:left="0"/>
        <w:jc w:val="both"/>
      </w:pPr>
      <w:r>
        <w:rPr>
          <w:rFonts w:ascii="Times New Roman"/>
          <w:b w:val="false"/>
          <w:i w:val="false"/>
          <w:color w:val="000000"/>
          <w:sz w:val="28"/>
        </w:rPr>
        <w:t>
      92. Контроль учебных достижений докторантов и оценка их знаний по учебным дисциплинам или модулям организуются офисом (отделом, сектором) регистратора на рубежных этапах учебного процесса (по завершении каждого академического периода и учебного года) и должны быть ориентированы на итоговые результаты обучения.</w:t>
      </w:r>
    </w:p>
    <w:bookmarkEnd w:id="502"/>
    <w:bookmarkStart w:name="z449" w:id="503"/>
    <w:p>
      <w:pPr>
        <w:spacing w:after="0"/>
        <w:ind w:left="0"/>
        <w:jc w:val="both"/>
      </w:pPr>
      <w:r>
        <w:rPr>
          <w:rFonts w:ascii="Times New Roman"/>
          <w:b w:val="false"/>
          <w:i w:val="false"/>
          <w:color w:val="000000"/>
          <w:sz w:val="28"/>
        </w:rPr>
        <w:t>
      93. Офисом регистратора ведется учет истории учебных достижений обучающихся, который отражается в их транскрипте установленной формы.</w:t>
      </w:r>
    </w:p>
    <w:bookmarkEnd w:id="503"/>
    <w:p>
      <w:pPr>
        <w:spacing w:after="0"/>
        <w:ind w:left="0"/>
        <w:jc w:val="both"/>
      </w:pPr>
      <w:r>
        <w:rPr>
          <w:rFonts w:ascii="Times New Roman"/>
          <w:b w:val="false"/>
          <w:i w:val="false"/>
          <w:color w:val="000000"/>
          <w:sz w:val="28"/>
        </w:rPr>
        <w:t>
      Транскрипт выдается докторанту на основе его письменного заявления на любом этапе его обучения.</w:t>
      </w:r>
    </w:p>
    <w:bookmarkStart w:name="z450" w:id="504"/>
    <w:p>
      <w:pPr>
        <w:spacing w:after="0"/>
        <w:ind w:left="0"/>
        <w:jc w:val="both"/>
      </w:pPr>
      <w:r>
        <w:rPr>
          <w:rFonts w:ascii="Times New Roman"/>
          <w:b w:val="false"/>
          <w:i w:val="false"/>
          <w:color w:val="000000"/>
          <w:sz w:val="28"/>
        </w:rPr>
        <w:t>
      94. Контроль знаний, умений, навыков и компетенций докторантов осуществляется при проведении их итоговой аттестации.</w:t>
      </w:r>
    </w:p>
    <w:bookmarkEnd w:id="504"/>
    <w:bookmarkStart w:name="z451" w:id="505"/>
    <w:p>
      <w:pPr>
        <w:spacing w:after="0"/>
        <w:ind w:left="0"/>
        <w:jc w:val="both"/>
      </w:pPr>
      <w:r>
        <w:rPr>
          <w:rFonts w:ascii="Times New Roman"/>
          <w:b w:val="false"/>
          <w:i w:val="false"/>
          <w:color w:val="000000"/>
          <w:sz w:val="28"/>
        </w:rPr>
        <w:t>
      95. Итоговая аттестация докторанта проводится в сроки, предусмотренные академическим календарем и учебными планами специальностей, в форме сдачи комплексного экзамена и защиты докторской диссертации в установленном законодательством порядке.</w:t>
      </w:r>
    </w:p>
    <w:bookmarkEnd w:id="505"/>
    <w:p>
      <w:pPr>
        <w:spacing w:after="0"/>
        <w:ind w:left="0"/>
        <w:jc w:val="both"/>
      </w:pPr>
      <w:r>
        <w:rPr>
          <w:rFonts w:ascii="Times New Roman"/>
          <w:b w:val="false"/>
          <w:i w:val="false"/>
          <w:color w:val="000000"/>
          <w:sz w:val="28"/>
        </w:rPr>
        <w:t>
      Защита докторской диссертации включает подготовку диссертации, ее оформление и процедуру защиты.</w:t>
      </w:r>
    </w:p>
    <w:bookmarkStart w:name="z452" w:id="506"/>
    <w:p>
      <w:pPr>
        <w:spacing w:after="0"/>
        <w:ind w:left="0"/>
        <w:jc w:val="both"/>
      </w:pPr>
      <w:r>
        <w:rPr>
          <w:rFonts w:ascii="Times New Roman"/>
          <w:b w:val="false"/>
          <w:i w:val="false"/>
          <w:color w:val="000000"/>
          <w:sz w:val="28"/>
        </w:rPr>
        <w:t>
      96. Целью итоговой аттестации является оценка научно-теоретического и исследовательско-аналитического уровня докторанта, сформированных профессиональных и управленческих компетенций, готовности к самостоятельному выполнению профессиональных задач и соответствие его подготовки требованиям профессионального стандарта и образовательной программы.</w:t>
      </w:r>
    </w:p>
    <w:bookmarkEnd w:id="506"/>
    <w:bookmarkStart w:name="z453" w:id="507"/>
    <w:p>
      <w:pPr>
        <w:spacing w:after="0"/>
        <w:ind w:left="0"/>
        <w:jc w:val="both"/>
      </w:pPr>
      <w:r>
        <w:rPr>
          <w:rFonts w:ascii="Times New Roman"/>
          <w:b w:val="false"/>
          <w:i w:val="false"/>
          <w:color w:val="000000"/>
          <w:sz w:val="28"/>
        </w:rPr>
        <w:t>
      97. При положительном решении Комитета по контролю в сфере образования и науки Министерства образования и науки Республики Казахстан по результатам проведенной экспертизы лицам, полностью выполнившим образовательную программу докторантуры и успешно защитившим докторскую диссертацию, присуждается степень "доктор философии (PhD)" или "доктор по профилю" и выдается диплом государственного образца с приложением (транскрипт).</w:t>
      </w:r>
    </w:p>
    <w:bookmarkEnd w:id="50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государственному общеобязательному</w:t>
            </w:r>
            <w:r>
              <w:br/>
            </w:r>
            <w:r>
              <w:rPr>
                <w:rFonts w:ascii="Times New Roman"/>
                <w:b w:val="false"/>
                <w:i w:val="false"/>
                <w:color w:val="000000"/>
                <w:sz w:val="20"/>
              </w:rPr>
              <w:t>стандарту послевузовского образования</w:t>
            </w:r>
          </w:p>
        </w:tc>
      </w:tr>
    </w:tbl>
    <w:bookmarkStart w:name="z455" w:id="508"/>
    <w:p>
      <w:pPr>
        <w:spacing w:after="0"/>
        <w:ind w:left="0"/>
        <w:jc w:val="left"/>
      </w:pPr>
      <w:r>
        <w:rPr>
          <w:rFonts w:ascii="Times New Roman"/>
          <w:b/>
          <w:i w:val="false"/>
          <w:color w:val="000000"/>
        </w:rPr>
        <w:t xml:space="preserve">  Содержание образовательной программы магистратуры по научному</w:t>
      </w:r>
      <w:r>
        <w:br/>
      </w:r>
      <w:r>
        <w:rPr>
          <w:rFonts w:ascii="Times New Roman"/>
          <w:b/>
          <w:i w:val="false"/>
          <w:color w:val="000000"/>
        </w:rPr>
        <w:t>и педагогическому направлению</w:t>
      </w:r>
    </w:p>
    <w:bookmarkEnd w:id="5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52"/>
        <w:gridCol w:w="5946"/>
        <w:gridCol w:w="4202"/>
      </w:tblGrid>
      <w:tr>
        <w:trPr>
          <w:trHeight w:val="30" w:hRule="atLeast"/>
        </w:trPr>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 и видов деятельности</w:t>
            </w:r>
          </w:p>
        </w:tc>
        <w:tc>
          <w:tcPr>
            <w:tcW w:w="4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в кредитах</w:t>
            </w:r>
          </w:p>
        </w:tc>
      </w:tr>
      <w:tr>
        <w:trPr>
          <w:trHeight w:val="30" w:hRule="atLeast"/>
        </w:trPr>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дисциплины (БД)</w:t>
            </w:r>
          </w:p>
        </w:tc>
        <w:tc>
          <w:tcPr>
            <w:tcW w:w="4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r>
      <w:tr>
        <w:trPr>
          <w:trHeight w:val="30" w:hRule="atLeast"/>
        </w:trPr>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компонент (ОК):</w:t>
            </w:r>
          </w:p>
        </w:tc>
        <w:tc>
          <w:tcPr>
            <w:tcW w:w="4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и философия науки</w:t>
            </w:r>
          </w:p>
        </w:tc>
        <w:tc>
          <w:tcPr>
            <w:tcW w:w="4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Иностранный язык (профессиональный)</w:t>
            </w:r>
          </w:p>
        </w:tc>
        <w:tc>
          <w:tcPr>
            <w:tcW w:w="4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Педагогика </w:t>
            </w:r>
          </w:p>
        </w:tc>
        <w:tc>
          <w:tcPr>
            <w:tcW w:w="4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w:t>
            </w:r>
          </w:p>
        </w:tc>
        <w:tc>
          <w:tcPr>
            <w:tcW w:w="4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 (КВ)</w:t>
            </w:r>
          </w:p>
        </w:tc>
        <w:tc>
          <w:tcPr>
            <w:tcW w:w="4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Профилирующие дисциплины (ПД)</w:t>
            </w:r>
          </w:p>
        </w:tc>
        <w:tc>
          <w:tcPr>
            <w:tcW w:w="4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w:t>
            </w:r>
          </w:p>
        </w:tc>
      </w:tr>
      <w:tr>
        <w:trPr>
          <w:trHeight w:val="30" w:hRule="atLeast"/>
        </w:trPr>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компонент (ОК)</w:t>
            </w:r>
          </w:p>
        </w:tc>
        <w:tc>
          <w:tcPr>
            <w:tcW w:w="4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 (КВ)</w:t>
            </w:r>
          </w:p>
        </w:tc>
        <w:tc>
          <w:tcPr>
            <w:tcW w:w="4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теоретического обучения</w:t>
            </w:r>
          </w:p>
        </w:tc>
        <w:tc>
          <w:tcPr>
            <w:tcW w:w="4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виды обучения (ДВО)</w:t>
            </w:r>
          </w:p>
        </w:tc>
        <w:tc>
          <w:tcPr>
            <w:tcW w:w="4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13</w:t>
            </w:r>
          </w:p>
        </w:tc>
      </w:tr>
      <w:tr>
        <w:trPr>
          <w:trHeight w:val="30" w:hRule="atLeast"/>
        </w:trPr>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 (педагогическая, исследовательская)</w:t>
            </w:r>
          </w:p>
        </w:tc>
        <w:tc>
          <w:tcPr>
            <w:tcW w:w="4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6**</w:t>
            </w:r>
          </w:p>
        </w:tc>
      </w:tr>
      <w:tr>
        <w:trPr>
          <w:trHeight w:val="30" w:hRule="atLeast"/>
        </w:trPr>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Научно-исследовательская работа магистранта, включая выполнение магистерской диссертации (НИРМ)</w:t>
            </w:r>
          </w:p>
        </w:tc>
        <w:tc>
          <w:tcPr>
            <w:tcW w:w="4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не менее 7</w:t>
            </w:r>
          </w:p>
        </w:tc>
      </w:tr>
      <w:tr>
        <w:trPr>
          <w:trHeight w:val="30" w:hRule="atLeast"/>
        </w:trPr>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аттестация (ИА)</w:t>
            </w:r>
          </w:p>
        </w:tc>
        <w:tc>
          <w:tcPr>
            <w:tcW w:w="4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Комплексный экзамен (КЭ)</w:t>
            </w:r>
          </w:p>
        </w:tc>
        <w:tc>
          <w:tcPr>
            <w:tcW w:w="4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Оформление и защита магистерской диссертации (ОиЗМД)</w:t>
            </w:r>
          </w:p>
        </w:tc>
        <w:tc>
          <w:tcPr>
            <w:tcW w:w="4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4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59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 педагогическим специальностям количество кредитов по иностранному языку (профессиональный) в цикле базовых дисциплин составляет 3 кредита, соответственно компонент по выбору – 11 кредитов.</w:t>
            </w:r>
          </w:p>
          <w:p>
            <w:pPr>
              <w:spacing w:after="20"/>
              <w:ind w:left="20"/>
              <w:jc w:val="both"/>
            </w:pPr>
            <w:r>
              <w:rPr>
                <w:rFonts w:ascii="Times New Roman"/>
                <w:b w:val="false"/>
                <w:i w:val="false"/>
                <w:color w:val="000000"/>
                <w:sz w:val="20"/>
              </w:rPr>
              <w:t>
** Количество кредитов, выделяемых на практику, не входит в общую трудоемкость. В случае необходимости ВУЗ может увеличить число кредитов, выделяемых на практику.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государственному общеобязательному</w:t>
            </w:r>
            <w:r>
              <w:br/>
            </w:r>
            <w:r>
              <w:rPr>
                <w:rFonts w:ascii="Times New Roman"/>
                <w:b w:val="false"/>
                <w:i w:val="false"/>
                <w:color w:val="000000"/>
                <w:sz w:val="20"/>
              </w:rPr>
              <w:t>стандарту послевузовского образования</w:t>
            </w:r>
          </w:p>
        </w:tc>
      </w:tr>
    </w:tbl>
    <w:bookmarkStart w:name="z457" w:id="509"/>
    <w:p>
      <w:pPr>
        <w:spacing w:after="0"/>
        <w:ind w:left="0"/>
        <w:jc w:val="left"/>
      </w:pPr>
      <w:r>
        <w:rPr>
          <w:rFonts w:ascii="Times New Roman"/>
          <w:b/>
          <w:i w:val="false"/>
          <w:color w:val="000000"/>
        </w:rPr>
        <w:t xml:space="preserve">  Содержание образовательной программы магистратуры по научному</w:t>
      </w:r>
      <w:r>
        <w:br/>
      </w:r>
      <w:r>
        <w:rPr>
          <w:rFonts w:ascii="Times New Roman"/>
          <w:b/>
          <w:i w:val="false"/>
          <w:color w:val="000000"/>
        </w:rPr>
        <w:t>и педагогическому направлению в ВСУЗах</w:t>
      </w:r>
    </w:p>
    <w:bookmarkEnd w:id="5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56"/>
        <w:gridCol w:w="6823"/>
        <w:gridCol w:w="3321"/>
      </w:tblGrid>
      <w:tr>
        <w:trPr>
          <w:trHeight w:val="30" w:hRule="atLeast"/>
        </w:trPr>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 и видов деятельности</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в кредитах</w:t>
            </w:r>
          </w:p>
        </w:tc>
      </w:tr>
      <w:tr>
        <w:trPr>
          <w:trHeight w:val="30" w:hRule="atLeast"/>
        </w:trPr>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дисциплины (БД)</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17</w:t>
            </w:r>
          </w:p>
        </w:tc>
      </w:tr>
      <w:tr>
        <w:trPr>
          <w:trHeight w:val="30" w:hRule="atLeast"/>
        </w:trPr>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компонент (ОК)</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3</w:t>
            </w:r>
          </w:p>
        </w:tc>
      </w:tr>
      <w:tr>
        <w:trPr>
          <w:trHeight w:val="30" w:hRule="atLeast"/>
        </w:trPr>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Вузовский компонент (ВК)</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Профилирующие дисциплины (ПД)</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25</w:t>
            </w:r>
          </w:p>
        </w:tc>
      </w:tr>
      <w:tr>
        <w:trPr>
          <w:trHeight w:val="30" w:hRule="atLeast"/>
        </w:trPr>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компонент (ОК)</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2</w:t>
            </w:r>
          </w:p>
        </w:tc>
      </w:tr>
      <w:tr>
        <w:trPr>
          <w:trHeight w:val="30" w:hRule="atLeast"/>
        </w:trPr>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Вузовский компонент (ВК)</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теоретического обучения</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42</w:t>
            </w:r>
          </w:p>
        </w:tc>
      </w:tr>
      <w:tr>
        <w:trPr>
          <w:trHeight w:val="30" w:hRule="atLeast"/>
        </w:trPr>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виды обучения (ДВО)</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13</w:t>
            </w:r>
          </w:p>
        </w:tc>
      </w:tr>
      <w:tr>
        <w:trPr>
          <w:trHeight w:val="30" w:hRule="atLeast"/>
        </w:trPr>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компонент (ОК)</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13</w:t>
            </w:r>
          </w:p>
        </w:tc>
      </w:tr>
      <w:tr>
        <w:trPr>
          <w:trHeight w:val="30" w:hRule="atLeast"/>
        </w:trPr>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 (педагогическая, профессиональная)</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6</w:t>
            </w:r>
          </w:p>
        </w:tc>
      </w:tr>
      <w:tr>
        <w:trPr>
          <w:trHeight w:val="30" w:hRule="atLeast"/>
        </w:trPr>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Научно-исследовательская работа магистранта, включая выполнение магистерской диссертации, проекта (НИРМ)</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не менее 7</w:t>
            </w:r>
          </w:p>
        </w:tc>
      </w:tr>
      <w:tr>
        <w:trPr>
          <w:trHeight w:val="30" w:hRule="atLeast"/>
        </w:trPr>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Вузовский компонент (ВК)</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аттестация (ИА)</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Комплексный экзамен (КЭ)</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Оформление и защита магистерской диссертации, </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59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государственному общеобязательному</w:t>
            </w:r>
            <w:r>
              <w:br/>
            </w:r>
            <w:r>
              <w:rPr>
                <w:rFonts w:ascii="Times New Roman"/>
                <w:b w:val="false"/>
                <w:i w:val="false"/>
                <w:color w:val="000000"/>
                <w:sz w:val="20"/>
              </w:rPr>
              <w:t>стандарту послевузовского образования</w:t>
            </w:r>
          </w:p>
        </w:tc>
      </w:tr>
    </w:tbl>
    <w:bookmarkStart w:name="z459" w:id="510"/>
    <w:p>
      <w:pPr>
        <w:spacing w:after="0"/>
        <w:ind w:left="0"/>
        <w:jc w:val="left"/>
      </w:pPr>
      <w:r>
        <w:rPr>
          <w:rFonts w:ascii="Times New Roman"/>
          <w:b/>
          <w:i w:val="false"/>
          <w:color w:val="000000"/>
        </w:rPr>
        <w:t xml:space="preserve">  Содержание образовательной программы магистратуры</w:t>
      </w:r>
      <w:r>
        <w:br/>
      </w:r>
      <w:r>
        <w:rPr>
          <w:rFonts w:ascii="Times New Roman"/>
          <w:b/>
          <w:i w:val="false"/>
          <w:color w:val="000000"/>
        </w:rPr>
        <w:t>по профильному направлению</w:t>
      </w:r>
    </w:p>
    <w:bookmarkEnd w:id="5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99"/>
        <w:gridCol w:w="4961"/>
        <w:gridCol w:w="2770"/>
        <w:gridCol w:w="2770"/>
      </w:tblGrid>
      <w:tr>
        <w:trPr>
          <w:trHeight w:val="30" w:hRule="atLeast"/>
        </w:trPr>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 и видов деятельности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Объем в кредитах </w:t>
            </w:r>
          </w:p>
        </w:tc>
      </w:tr>
      <w:tr>
        <w:trPr>
          <w:trHeight w:val="30" w:hRule="atLeast"/>
        </w:trPr>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обучения**</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года</w:t>
            </w:r>
          </w:p>
        </w:tc>
      </w:tr>
      <w:tr>
        <w:trPr>
          <w:trHeight w:val="30" w:hRule="atLeast"/>
        </w:trPr>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дисциплины (БД)</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компонент (ОК):</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Иностранный язык (профессиональный)</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 (КВ)</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Профилирующие дисциплины (ПД)</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компонент (ОК)</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 (КВ)</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теоретического обучения</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виды обучения (ДВО)</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6</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8</w:t>
            </w:r>
          </w:p>
        </w:tc>
      </w:tr>
      <w:tr>
        <w:trPr>
          <w:trHeight w:val="30" w:hRule="atLeast"/>
        </w:trPr>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 (производственная)</w:t>
            </w:r>
          </w:p>
          <w:p>
            <w:pPr>
              <w:spacing w:after="20"/>
              <w:ind w:left="20"/>
              <w:jc w:val="both"/>
            </w:pPr>
            <w:r>
              <w:drawing>
                <wp:inline distT="0" distB="0" distL="0" distR="0">
                  <wp:extent cx="2032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03200" cy="203200"/>
                          </a:xfrm>
                          <a:prstGeom prst="rect">
                            <a:avLst/>
                          </a:prstGeom>
                        </pic:spPr>
                      </pic:pic>
                    </a:graphicData>
                  </a:graphic>
                </wp:inline>
              </w:drawing>
            </w:r>
          </w:p>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2</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4</w:t>
            </w:r>
          </w:p>
        </w:tc>
      </w:tr>
      <w:tr>
        <w:trPr>
          <w:trHeight w:val="30" w:hRule="atLeast"/>
        </w:trPr>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Экспериментально-исследовательская работа магистранта, включая выполнение магистерской диссертации (ЭИРМ)</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4</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4</w:t>
            </w:r>
          </w:p>
        </w:tc>
      </w:tr>
      <w:tr>
        <w:trPr>
          <w:trHeight w:val="30" w:hRule="atLeast"/>
        </w:trPr>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аттестация (ИА)</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Комплексный экзамен (КЭ)</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Оформление и защита магистерского проекта (ОиЗМП)</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28</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48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*Количество кредитов, выделяемых на практику, не входит в общую трудоемкость. В случае необходимости ВУЗ может увеличить число кредитов, выделяемых на практику. </w:t>
            </w:r>
          </w:p>
          <w:p>
            <w:pPr>
              <w:spacing w:after="20"/>
              <w:ind w:left="20"/>
              <w:jc w:val="both"/>
            </w:pPr>
            <w:r>
              <w:rPr>
                <w:rFonts w:ascii="Times New Roman"/>
                <w:b w:val="false"/>
                <w:i w:val="false"/>
                <w:color w:val="000000"/>
                <w:sz w:val="20"/>
              </w:rPr>
              <w:t xml:space="preserve">
**Продолжительность обучения определяется настоящим стандартом в зависимости от предшествующего уровня подготовки магистрантов и специальности.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государственному общеобязательному</w:t>
            </w:r>
            <w:r>
              <w:br/>
            </w:r>
            <w:r>
              <w:rPr>
                <w:rFonts w:ascii="Times New Roman"/>
                <w:b w:val="false"/>
                <w:i w:val="false"/>
                <w:color w:val="000000"/>
                <w:sz w:val="20"/>
              </w:rPr>
              <w:t>стандарту послевузовского образования</w:t>
            </w:r>
          </w:p>
        </w:tc>
      </w:tr>
    </w:tbl>
    <w:bookmarkStart w:name="z461" w:id="511"/>
    <w:p>
      <w:pPr>
        <w:spacing w:after="0"/>
        <w:ind w:left="0"/>
        <w:jc w:val="left"/>
      </w:pPr>
      <w:r>
        <w:rPr>
          <w:rFonts w:ascii="Times New Roman"/>
          <w:b/>
          <w:i w:val="false"/>
          <w:color w:val="000000"/>
        </w:rPr>
        <w:t xml:space="preserve">  Содержание образовательной программы магистратуры по</w:t>
      </w:r>
      <w:r>
        <w:br/>
      </w:r>
      <w:r>
        <w:rPr>
          <w:rFonts w:ascii="Times New Roman"/>
          <w:b/>
          <w:i w:val="false"/>
          <w:color w:val="000000"/>
        </w:rPr>
        <w:t>профильному направлению в ВСУЗах</w:t>
      </w:r>
    </w:p>
    <w:bookmarkEnd w:id="5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30"/>
        <w:gridCol w:w="5240"/>
        <w:gridCol w:w="2665"/>
        <w:gridCol w:w="2665"/>
      </w:tblGrid>
      <w:tr>
        <w:trPr>
          <w:trHeight w:val="30" w:hRule="atLeast"/>
        </w:trPr>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5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 и видов деятельности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Объем в кредитах </w:t>
            </w:r>
          </w:p>
        </w:tc>
      </w:tr>
      <w:tr>
        <w:trPr>
          <w:trHeight w:val="30" w:hRule="atLeast"/>
        </w:trPr>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обучения</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года</w:t>
            </w:r>
          </w:p>
        </w:tc>
      </w:tr>
      <w:tr>
        <w:trPr>
          <w:trHeight w:val="30" w:hRule="atLeast"/>
        </w:trPr>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дисциплины (БД)</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7</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14</w:t>
            </w:r>
          </w:p>
        </w:tc>
      </w:tr>
      <w:tr>
        <w:trPr>
          <w:trHeight w:val="30" w:hRule="atLeast"/>
        </w:trPr>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компонент (ОК)</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3</w:t>
            </w:r>
          </w:p>
        </w:tc>
      </w:tr>
      <w:tr>
        <w:trPr>
          <w:trHeight w:val="30" w:hRule="atLeast"/>
        </w:trPr>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Вузовский компонент (ВК)</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Профилирующие дисциплины (ПД)</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11</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22</w:t>
            </w:r>
          </w:p>
        </w:tc>
      </w:tr>
      <w:tr>
        <w:trPr>
          <w:trHeight w:val="30" w:hRule="atLeast"/>
        </w:trPr>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компонент (ОК)</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2</w:t>
            </w:r>
          </w:p>
        </w:tc>
      </w:tr>
      <w:tr>
        <w:trPr>
          <w:trHeight w:val="30" w:hRule="atLeast"/>
        </w:trPr>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Вузовский компонент (ВК)</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теоретического обучения</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18</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36</w:t>
            </w:r>
          </w:p>
        </w:tc>
      </w:tr>
      <w:tr>
        <w:trPr>
          <w:trHeight w:val="30" w:hRule="atLeast"/>
        </w:trPr>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виды обучения (ДВО)</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6</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8</w:t>
            </w:r>
          </w:p>
        </w:tc>
      </w:tr>
      <w:tr>
        <w:trPr>
          <w:trHeight w:val="30" w:hRule="atLeast"/>
        </w:trPr>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компонент (ОК)</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6</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8</w:t>
            </w:r>
          </w:p>
        </w:tc>
      </w:tr>
      <w:tr>
        <w:trPr>
          <w:trHeight w:val="30" w:hRule="atLeast"/>
        </w:trPr>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практика</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2</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4</w:t>
            </w:r>
          </w:p>
        </w:tc>
      </w:tr>
      <w:tr>
        <w:trPr>
          <w:trHeight w:val="30" w:hRule="atLeast"/>
        </w:trPr>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Научно-исследовательская (экспериментально-исследовательская) работа магистранта, включая выполнение магистерской диссертации</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4</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4</w:t>
            </w:r>
          </w:p>
        </w:tc>
      </w:tr>
      <w:tr>
        <w:trPr>
          <w:trHeight w:val="30" w:hRule="atLeast"/>
        </w:trPr>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Вузовский компонент (ВК)</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аттестация (ИА)</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Комплексный экзамен (КЭ)</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Оформление и защита магистерской диссертации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28</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48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государственному общеобязательному</w:t>
            </w:r>
            <w:r>
              <w:br/>
            </w:r>
            <w:r>
              <w:rPr>
                <w:rFonts w:ascii="Times New Roman"/>
                <w:b w:val="false"/>
                <w:i w:val="false"/>
                <w:color w:val="000000"/>
                <w:sz w:val="20"/>
              </w:rPr>
              <w:t>стандарту послевузовского образования</w:t>
            </w:r>
          </w:p>
        </w:tc>
      </w:tr>
    </w:tbl>
    <w:bookmarkStart w:name="z463" w:id="512"/>
    <w:p>
      <w:pPr>
        <w:spacing w:after="0"/>
        <w:ind w:left="0"/>
        <w:jc w:val="left"/>
      </w:pPr>
      <w:r>
        <w:rPr>
          <w:rFonts w:ascii="Times New Roman"/>
          <w:b/>
          <w:i w:val="false"/>
          <w:color w:val="000000"/>
        </w:rPr>
        <w:t xml:space="preserve">  Содержание образовательной программы педагогического профиля</w:t>
      </w:r>
      <w:r>
        <w:br/>
      </w:r>
      <w:r>
        <w:rPr>
          <w:rFonts w:ascii="Times New Roman"/>
          <w:b/>
          <w:i w:val="false"/>
          <w:color w:val="000000"/>
        </w:rPr>
        <w:t>для лиц, окончивших профильную магистратуру</w:t>
      </w:r>
    </w:p>
    <w:bookmarkEnd w:id="5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06"/>
        <w:gridCol w:w="4149"/>
        <w:gridCol w:w="4945"/>
      </w:tblGrid>
      <w:tr>
        <w:trPr>
          <w:trHeight w:val="30" w:hRule="atLeast"/>
        </w:trPr>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 и видов деятельности</w:t>
            </w:r>
          </w:p>
        </w:tc>
        <w:tc>
          <w:tcPr>
            <w:tcW w:w="4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в кредитах</w:t>
            </w:r>
          </w:p>
        </w:tc>
      </w:tr>
      <w:tr>
        <w:trPr>
          <w:trHeight w:val="30" w:hRule="atLeast"/>
        </w:trPr>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дисциплины (БД)</w:t>
            </w:r>
          </w:p>
        </w:tc>
        <w:tc>
          <w:tcPr>
            <w:tcW w:w="4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компонент:</w:t>
            </w:r>
          </w:p>
        </w:tc>
        <w:tc>
          <w:tcPr>
            <w:tcW w:w="4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и философия науки</w:t>
            </w:r>
          </w:p>
        </w:tc>
        <w:tc>
          <w:tcPr>
            <w:tcW w:w="4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Педагогика </w:t>
            </w:r>
          </w:p>
        </w:tc>
        <w:tc>
          <w:tcPr>
            <w:tcW w:w="4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w:t>
            </w:r>
          </w:p>
        </w:tc>
        <w:tc>
          <w:tcPr>
            <w:tcW w:w="4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теоретического обучения</w:t>
            </w:r>
          </w:p>
        </w:tc>
        <w:tc>
          <w:tcPr>
            <w:tcW w:w="4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 (педагогическая)</w:t>
            </w:r>
          </w:p>
          <w:p>
            <w:pPr>
              <w:spacing w:after="20"/>
              <w:ind w:left="20"/>
              <w:jc w:val="both"/>
            </w:pPr>
            <w:r>
              <w:drawing>
                <wp:inline distT="0" distB="0" distL="0" distR="0">
                  <wp:extent cx="2032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032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4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Количество кредитов, выделяемых на практику, не входит в общую трудоемкость. В случае необходимости ВУЗ может увеличить число кредитов, выделяемых на практику.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государственному общеобязательному</w:t>
            </w:r>
            <w:r>
              <w:br/>
            </w:r>
            <w:r>
              <w:rPr>
                <w:rFonts w:ascii="Times New Roman"/>
                <w:b w:val="false"/>
                <w:i w:val="false"/>
                <w:color w:val="000000"/>
                <w:sz w:val="20"/>
              </w:rPr>
              <w:t>стандарту послевузовского образования</w:t>
            </w:r>
          </w:p>
        </w:tc>
      </w:tr>
    </w:tbl>
    <w:bookmarkStart w:name="z465" w:id="513"/>
    <w:p>
      <w:pPr>
        <w:spacing w:after="0"/>
        <w:ind w:left="0"/>
        <w:jc w:val="left"/>
      </w:pPr>
      <w:r>
        <w:rPr>
          <w:rFonts w:ascii="Times New Roman"/>
          <w:b/>
          <w:i w:val="false"/>
          <w:color w:val="000000"/>
        </w:rPr>
        <w:t xml:space="preserve">  НОРМА</w:t>
      </w:r>
      <w:r>
        <w:br/>
      </w:r>
      <w:r>
        <w:rPr>
          <w:rFonts w:ascii="Times New Roman"/>
          <w:b/>
          <w:i w:val="false"/>
          <w:color w:val="000000"/>
        </w:rPr>
        <w:t>распределения компонентов образовательной программы</w:t>
      </w:r>
      <w:r>
        <w:br/>
      </w:r>
      <w:r>
        <w:rPr>
          <w:rFonts w:ascii="Times New Roman"/>
          <w:b/>
          <w:i w:val="false"/>
          <w:color w:val="000000"/>
        </w:rPr>
        <w:t>научной и педагогической магистратуры (срок обучения 2 года)</w:t>
      </w:r>
    </w:p>
    <w:bookmarkEnd w:id="5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8"/>
        <w:gridCol w:w="4777"/>
        <w:gridCol w:w="837"/>
        <w:gridCol w:w="773"/>
        <w:gridCol w:w="1325"/>
        <w:gridCol w:w="1299"/>
        <w:gridCol w:w="1326"/>
        <w:gridCol w:w="1465"/>
      </w:tblGrid>
      <w:tr>
        <w:trPr>
          <w:trHeight w:val="30" w:hRule="atLeast"/>
        </w:trPr>
        <w:tc>
          <w:tcPr>
            <w:tcW w:w="4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деятельности</w:t>
            </w:r>
          </w:p>
        </w:tc>
        <w:tc>
          <w:tcPr>
            <w:tcW w:w="8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 кредитов</w:t>
            </w:r>
          </w:p>
        </w:tc>
        <w:tc>
          <w:tcPr>
            <w:tcW w:w="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недель</w:t>
            </w:r>
          </w:p>
        </w:tc>
        <w:tc>
          <w:tcPr>
            <w:tcW w:w="13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объем в часах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4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недельная нагрузка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аудит-х / конт-х с преподавателем</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СРМ</w:t>
            </w:r>
          </w:p>
        </w:tc>
        <w:tc>
          <w:tcPr>
            <w:tcW w:w="0" w:type="auto"/>
            <w:vMerge/>
            <w:tcBorders>
              <w:top w:val="nil"/>
              <w:left w:val="single" w:color="cfcfcf" w:sz="5"/>
              <w:bottom w:val="single" w:color="cfcfcf" w:sz="5"/>
              <w:right w:val="single" w:color="cfcfcf" w:sz="5"/>
            </w:tcBorders>
          </w:tcP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Теоретическое обучение (1:2)</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1890</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Научно-исследовательская работа магистранта, включая выполнение магистерской диссертации, проводимая без отрыва от теоретического обучения (1:7)</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Научно-исследовательская работа магистранта, включая выполнение магистерской диссертации (1:7)</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аттестация (1:6)</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2355</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 (педагогическая), проводимая без отрыва от теоретического обучения (1:1)</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 (исследовательская) (1:7)</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Каникулы</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Экзаменационная сессия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ВСЕГО (52 нед. х 2 г. – 8 нед.= 96 нед.)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2715</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p>
    <w:bookmarkStart w:name="z466" w:id="514"/>
    <w:p>
      <w:pPr>
        <w:spacing w:after="0"/>
        <w:ind w:left="0"/>
        <w:jc w:val="both"/>
      </w:pPr>
      <w:r>
        <w:rPr>
          <w:rFonts w:ascii="Times New Roman"/>
          <w:b w:val="false"/>
          <w:i w:val="false"/>
          <w:color w:val="000000"/>
          <w:sz w:val="28"/>
        </w:rPr>
        <w:t>
      ПРИМЕЧАНИЕ:</w:t>
      </w:r>
    </w:p>
    <w:bookmarkEnd w:id="514"/>
    <w:p>
      <w:pPr>
        <w:spacing w:after="0"/>
        <w:ind w:left="0"/>
        <w:jc w:val="both"/>
      </w:pPr>
      <w:r>
        <w:rPr>
          <w:rFonts w:ascii="Times New Roman"/>
          <w:b w:val="false"/>
          <w:i w:val="false"/>
          <w:color w:val="000000"/>
          <w:sz w:val="28"/>
        </w:rPr>
        <w:t xml:space="preserve">
      1. Для получения степени магистра обучающийся должен освоить не менее 42 кредита теоретического обучения, не менее 6 кредитов практики и не менее 7 кредитов научно-исследовательской работы магистранта (независимо от запланированных кредитов в ТУПл специальности). </w:t>
      </w:r>
    </w:p>
    <w:p>
      <w:pPr>
        <w:spacing w:after="0"/>
        <w:ind w:left="0"/>
        <w:jc w:val="both"/>
      </w:pPr>
      <w:r>
        <w:rPr>
          <w:rFonts w:ascii="Times New Roman"/>
          <w:b w:val="false"/>
          <w:i w:val="false"/>
          <w:color w:val="000000"/>
          <w:sz w:val="28"/>
        </w:rPr>
        <w:t xml:space="preserve">
      2. На комплексный экзамен планируется 1 кредит, на оформление и защиту магистерской диссертации - 3 кредита (независимо от запланированных кредитов в ТУПл специальности). </w:t>
      </w:r>
    </w:p>
    <w:p>
      <w:pPr>
        <w:spacing w:after="0"/>
        <w:ind w:left="0"/>
        <w:jc w:val="both"/>
      </w:pPr>
      <w:r>
        <w:rPr>
          <w:rFonts w:ascii="Times New Roman"/>
          <w:b w:val="false"/>
          <w:i w:val="false"/>
          <w:color w:val="000000"/>
          <w:sz w:val="28"/>
        </w:rPr>
        <w:t xml:space="preserve">
      3. Для всех специальностей магистратуры устанавливается не менее 3 кредитов на педагогическую и не менее 3 кредитов на исследовательскую практику (независимо от запланированных кредитов в ТУПл специальности). </w:t>
      </w:r>
    </w:p>
    <w:p>
      <w:pPr>
        <w:spacing w:after="0"/>
        <w:ind w:left="0"/>
        <w:jc w:val="both"/>
      </w:pPr>
      <w:r>
        <w:rPr>
          <w:rFonts w:ascii="Times New Roman"/>
          <w:b w:val="false"/>
          <w:i w:val="false"/>
          <w:color w:val="000000"/>
          <w:sz w:val="28"/>
        </w:rPr>
        <w:t xml:space="preserve">
      4. Продолжительность каникул должна составлять не менее 7 недель в учебном году, за исключением выпускного курса. Каникулярное время свыше 7 недель в учебном году ВУЗ может самостоятельно перераспределить на другие виды деятельности. </w:t>
      </w:r>
    </w:p>
    <w:p>
      <w:pPr>
        <w:spacing w:after="0"/>
        <w:ind w:left="0"/>
        <w:jc w:val="both"/>
      </w:pPr>
      <w:r>
        <w:rPr>
          <w:rFonts w:ascii="Times New Roman"/>
          <w:b w:val="false"/>
          <w:i w:val="false"/>
          <w:color w:val="000000"/>
          <w:sz w:val="28"/>
        </w:rPr>
        <w:t xml:space="preserve">
      5. Количество недель по видам деятельности ВУЗ может изменять, при этом средняя недельная нагрузка магистранта не должна превышать 57 часов. </w:t>
      </w:r>
    </w:p>
    <w:p>
      <w:pPr>
        <w:spacing w:after="0"/>
        <w:ind w:left="0"/>
        <w:jc w:val="both"/>
      </w:pPr>
      <w:r>
        <w:rPr>
          <w:rFonts w:ascii="Times New Roman"/>
          <w:b w:val="false"/>
          <w:i w:val="false"/>
          <w:color w:val="000000"/>
          <w:sz w:val="28"/>
        </w:rPr>
        <w:t>
      6. Летний семестр, ДВО могут планироваться за счет каникул или отдельно по академическому календарю.</w:t>
      </w:r>
    </w:p>
    <w:p>
      <w:pPr>
        <w:spacing w:after="0"/>
        <w:ind w:left="0"/>
        <w:jc w:val="both"/>
      </w:pPr>
      <w:r>
        <w:rPr>
          <w:rFonts w:ascii="Times New Roman"/>
          <w:b w:val="false"/>
          <w:i w:val="false"/>
          <w:color w:val="000000"/>
          <w:sz w:val="28"/>
        </w:rPr>
        <w:t xml:space="preserve">
      7. Три кредита НИРМ планируются параллельно с теоретическим обучением без отрыва от учебного процесса (по 1 кредиту на каждый семестр). Педагогическая практика планируется параллельно с теоретическим обучением без отрыва от учебного процесса во втором или в третьем семестре (все 3 кредита). При параллельном планировании разных видов деятельности недельная нагрузка по этим видам деятельности должна быть уменьшена с соответствующим увеличением количества их недель таким образом, чтобы средняя недельная нагрузка магистранта не превышала 57 часов.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государственному общеобязательному</w:t>
            </w:r>
            <w:r>
              <w:br/>
            </w:r>
            <w:r>
              <w:rPr>
                <w:rFonts w:ascii="Times New Roman"/>
                <w:b w:val="false"/>
                <w:i w:val="false"/>
                <w:color w:val="000000"/>
                <w:sz w:val="20"/>
              </w:rPr>
              <w:t>стандарту послевузовского образования</w:t>
            </w:r>
          </w:p>
        </w:tc>
      </w:tr>
    </w:tbl>
    <w:bookmarkStart w:name="z468" w:id="515"/>
    <w:p>
      <w:pPr>
        <w:spacing w:after="0"/>
        <w:ind w:left="0"/>
        <w:jc w:val="left"/>
      </w:pPr>
      <w:r>
        <w:rPr>
          <w:rFonts w:ascii="Times New Roman"/>
          <w:b/>
          <w:i w:val="false"/>
          <w:color w:val="000000"/>
        </w:rPr>
        <w:t xml:space="preserve">  НОРМА</w:t>
      </w:r>
      <w:r>
        <w:br/>
      </w:r>
      <w:r>
        <w:rPr>
          <w:rFonts w:ascii="Times New Roman"/>
          <w:b/>
          <w:i w:val="false"/>
          <w:color w:val="000000"/>
        </w:rPr>
        <w:t>распределения компонентов образовательной программы научной и</w:t>
      </w:r>
      <w:r>
        <w:br/>
      </w:r>
      <w:r>
        <w:rPr>
          <w:rFonts w:ascii="Times New Roman"/>
          <w:b/>
          <w:i w:val="false"/>
          <w:color w:val="000000"/>
        </w:rPr>
        <w:t>педагогической магистратуры в ВСУЗах (срок обучения 2 года)</w:t>
      </w:r>
    </w:p>
    <w:bookmarkEnd w:id="5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3"/>
        <w:gridCol w:w="4474"/>
        <w:gridCol w:w="956"/>
        <w:gridCol w:w="956"/>
        <w:gridCol w:w="1458"/>
        <w:gridCol w:w="1208"/>
        <w:gridCol w:w="1459"/>
        <w:gridCol w:w="1336"/>
      </w:tblGrid>
      <w:tr>
        <w:trPr>
          <w:trHeight w:val="30" w:hRule="atLeast"/>
        </w:trPr>
        <w:tc>
          <w:tcPr>
            <w:tcW w:w="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4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деятельности</w:t>
            </w:r>
          </w:p>
        </w:tc>
        <w:tc>
          <w:tcPr>
            <w:tcW w:w="9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 кредитов</w:t>
            </w:r>
          </w:p>
        </w:tc>
        <w:tc>
          <w:tcPr>
            <w:tcW w:w="9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недель</w:t>
            </w:r>
          </w:p>
        </w:tc>
        <w:tc>
          <w:tcPr>
            <w:tcW w:w="14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объем в часах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3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недельная нагрузка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аудит-х / конт-х с преподавателем</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СРМ</w:t>
            </w:r>
          </w:p>
        </w:tc>
        <w:tc>
          <w:tcPr>
            <w:tcW w:w="0" w:type="auto"/>
            <w:vMerge/>
            <w:tcBorders>
              <w:top w:val="nil"/>
              <w:left w:val="single" w:color="cfcfcf" w:sz="5"/>
              <w:bottom w:val="single" w:color="cfcfcf" w:sz="5"/>
              <w:right w:val="single" w:color="cfcfcf" w:sz="5"/>
            </w:tcBorders>
          </w:tcP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Теоретическое обучение (1:2)</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42</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45</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1890</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630</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1260</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52,0</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Научно-исследовательская работа магистранта, включая выполнение магистерской диссертации, проводимая без отрыва от теоретического обучения (1:7)</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3</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360</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45</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315</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Научно-исследовательская работа магистранта, включая выполнение магистерской диссертации (1:7)</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4</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9</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480</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60</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420</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54,5</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аттестация (1:6)</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53</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62</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3150</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795</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2355</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 (педагогическая), проводимая без отрыва от теоретического обучения (1:1)</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 (исследовательская) (1:7)</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Каникулы</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определяется РУПл и академическим календарем</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Экзаменационная сессия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ВСЕГО (52 нед. х 2 г. – 8 нед. = 96 нед.)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59</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96</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3600</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885</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2715</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государственному общеобязательному</w:t>
            </w:r>
            <w:r>
              <w:br/>
            </w:r>
            <w:r>
              <w:rPr>
                <w:rFonts w:ascii="Times New Roman"/>
                <w:b w:val="false"/>
                <w:i w:val="false"/>
                <w:color w:val="000000"/>
                <w:sz w:val="20"/>
              </w:rPr>
              <w:t>стандарту послевузовского образования</w:t>
            </w:r>
          </w:p>
        </w:tc>
      </w:tr>
    </w:tbl>
    <w:bookmarkStart w:name="z470" w:id="516"/>
    <w:p>
      <w:pPr>
        <w:spacing w:after="0"/>
        <w:ind w:left="0"/>
        <w:jc w:val="left"/>
      </w:pPr>
      <w:r>
        <w:rPr>
          <w:rFonts w:ascii="Times New Roman"/>
          <w:b/>
          <w:i w:val="false"/>
          <w:color w:val="000000"/>
        </w:rPr>
        <w:t xml:space="preserve">  НОРМА</w:t>
      </w:r>
      <w:r>
        <w:br/>
      </w:r>
      <w:r>
        <w:rPr>
          <w:rFonts w:ascii="Times New Roman"/>
          <w:b/>
          <w:i w:val="false"/>
          <w:color w:val="000000"/>
        </w:rPr>
        <w:t>распределения компонентов образовательной программы профильной</w:t>
      </w:r>
      <w:r>
        <w:br/>
      </w:r>
      <w:r>
        <w:rPr>
          <w:rFonts w:ascii="Times New Roman"/>
          <w:b/>
          <w:i w:val="false"/>
          <w:color w:val="000000"/>
        </w:rPr>
        <w:t>магистратуры (срок обучения 1 год)</w:t>
      </w:r>
    </w:p>
    <w:bookmarkEnd w:id="5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2"/>
        <w:gridCol w:w="4861"/>
        <w:gridCol w:w="828"/>
        <w:gridCol w:w="764"/>
        <w:gridCol w:w="1311"/>
        <w:gridCol w:w="1284"/>
        <w:gridCol w:w="1311"/>
        <w:gridCol w:w="1449"/>
      </w:tblGrid>
      <w:tr>
        <w:trPr>
          <w:trHeight w:val="30" w:hRule="atLeast"/>
        </w:trPr>
        <w:tc>
          <w:tcPr>
            <w:tcW w:w="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деятельности</w:t>
            </w:r>
          </w:p>
        </w:tc>
        <w:tc>
          <w:tcPr>
            <w:tcW w:w="8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 кредитов</w:t>
            </w:r>
          </w:p>
        </w:tc>
        <w:tc>
          <w:tcPr>
            <w:tcW w:w="7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недель</w:t>
            </w:r>
          </w:p>
        </w:tc>
        <w:tc>
          <w:tcPr>
            <w:tcW w:w="13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объем в часах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4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недельная нагрузка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аудит-х / конт-х с преподавателем</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СРМ</w:t>
            </w:r>
          </w:p>
        </w:tc>
        <w:tc>
          <w:tcPr>
            <w:tcW w:w="0" w:type="auto"/>
            <w:vMerge/>
            <w:tcBorders>
              <w:top w:val="nil"/>
              <w:left w:val="single" w:color="cfcfcf" w:sz="5"/>
              <w:bottom w:val="single" w:color="cfcfcf" w:sz="5"/>
              <w:right w:val="single" w:color="cfcfcf" w:sz="5"/>
            </w:tcBorders>
          </w:tcP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Теоретическое обучение (1:2)</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Экспериментально-исследовательская работа магистранта, включая выполнение магистерской диссертации (1:7)</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54,55</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аттестация (1:6)</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 (производственная) (1:4)</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Каникулы</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Экзаменационная сессия</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(52 нед. Х 1 г. – 8 нед. = 44 нед.)</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p>
    <w:bookmarkStart w:name="z471" w:id="517"/>
    <w:p>
      <w:pPr>
        <w:spacing w:after="0"/>
        <w:ind w:left="0"/>
        <w:jc w:val="both"/>
      </w:pPr>
      <w:r>
        <w:rPr>
          <w:rFonts w:ascii="Times New Roman"/>
          <w:b w:val="false"/>
          <w:i w:val="false"/>
          <w:color w:val="000000"/>
          <w:sz w:val="28"/>
        </w:rPr>
        <w:t>
      ПРИМЕЧАНИЕ:</w:t>
      </w:r>
    </w:p>
    <w:bookmarkEnd w:id="517"/>
    <w:p>
      <w:pPr>
        <w:spacing w:after="0"/>
        <w:ind w:left="0"/>
        <w:jc w:val="both"/>
      </w:pPr>
      <w:r>
        <w:rPr>
          <w:rFonts w:ascii="Times New Roman"/>
          <w:b w:val="false"/>
          <w:i w:val="false"/>
          <w:color w:val="000000"/>
          <w:sz w:val="28"/>
        </w:rPr>
        <w:t xml:space="preserve">
      1. Для получения степени магистра обучающийся должен освоить не менее 24 кредитов теоретического обучения, не менее 2 кредитов производственной практики и не менее 2 кредитов экспериментально-исследовательской работы магистранта (независимо от запланированных кредитов в ТУПл специальности). </w:t>
      </w:r>
    </w:p>
    <w:p>
      <w:pPr>
        <w:spacing w:after="0"/>
        <w:ind w:left="0"/>
        <w:jc w:val="both"/>
      </w:pPr>
      <w:r>
        <w:rPr>
          <w:rFonts w:ascii="Times New Roman"/>
          <w:b w:val="false"/>
          <w:i w:val="false"/>
          <w:color w:val="000000"/>
          <w:sz w:val="28"/>
        </w:rPr>
        <w:t xml:space="preserve">
      2. На комплексный экзамен планируется 1 кредит, на оформление и защиту магистерской диссертации (магистерского проекта) – 3 кредита (независимо от запланированных кредитов в ТУПл специальности). </w:t>
      </w:r>
    </w:p>
    <w:p>
      <w:pPr>
        <w:spacing w:after="0"/>
        <w:ind w:left="0"/>
        <w:jc w:val="both"/>
      </w:pPr>
      <w:r>
        <w:rPr>
          <w:rFonts w:ascii="Times New Roman"/>
          <w:b w:val="false"/>
          <w:i w:val="false"/>
          <w:color w:val="000000"/>
          <w:sz w:val="28"/>
        </w:rPr>
        <w:t xml:space="preserve">
      3. Для всех специальностей магистратуры ВУЗом самостоятельно устанавливается не менее 2 кредитов производственной практики (независимо от запланированных кредитов в ТУПл специальности). </w:t>
      </w:r>
    </w:p>
    <w:p>
      <w:pPr>
        <w:spacing w:after="0"/>
        <w:ind w:left="0"/>
        <w:jc w:val="both"/>
      </w:pPr>
      <w:r>
        <w:rPr>
          <w:rFonts w:ascii="Times New Roman"/>
          <w:b w:val="false"/>
          <w:i w:val="false"/>
          <w:color w:val="000000"/>
          <w:sz w:val="28"/>
        </w:rPr>
        <w:t xml:space="preserve">
      4. Количество недель по видам деятельности может изменяться, при этом средняя недельная нагрузка магистранта не должна превышать 57 часов. </w:t>
      </w:r>
    </w:p>
    <w:p>
      <w:pPr>
        <w:spacing w:after="0"/>
        <w:ind w:left="0"/>
        <w:jc w:val="both"/>
      </w:pPr>
      <w:r>
        <w:rPr>
          <w:rFonts w:ascii="Times New Roman"/>
          <w:b w:val="false"/>
          <w:i w:val="false"/>
          <w:color w:val="000000"/>
          <w:sz w:val="28"/>
        </w:rPr>
        <w:t xml:space="preserve">
      5. ДВО могут планироваться за счет каникул или отдельно по академическому календарю. </w:t>
      </w:r>
    </w:p>
    <w:p>
      <w:pPr>
        <w:spacing w:after="0"/>
        <w:ind w:left="0"/>
        <w:jc w:val="both"/>
      </w:pPr>
      <w:r>
        <w:rPr>
          <w:rFonts w:ascii="Times New Roman"/>
          <w:b w:val="false"/>
          <w:i w:val="false"/>
          <w:color w:val="000000"/>
          <w:sz w:val="28"/>
        </w:rPr>
        <w:t xml:space="preserve">
      6. ЭИРМ целесообразно планировать с самого начала обучения и можно проводить параллельно с теоретическим обучением или с производственной практикой. При параллельном планировании разных видов деятельности недельная нагрузка по этим видам деятельности должна быть уменьшена с соответствующим увеличением количества их недель таким образом, чтобы средняя недельная нагрузка магистранта не превышала 57 часов.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государственному общеобязательному</w:t>
            </w:r>
            <w:r>
              <w:br/>
            </w:r>
            <w:r>
              <w:rPr>
                <w:rFonts w:ascii="Times New Roman"/>
                <w:b w:val="false"/>
                <w:i w:val="false"/>
                <w:color w:val="000000"/>
                <w:sz w:val="20"/>
              </w:rPr>
              <w:t>стандарту послевузовского образования</w:t>
            </w:r>
          </w:p>
        </w:tc>
      </w:tr>
    </w:tbl>
    <w:bookmarkStart w:name="z473" w:id="518"/>
    <w:p>
      <w:pPr>
        <w:spacing w:after="0"/>
        <w:ind w:left="0"/>
        <w:jc w:val="left"/>
      </w:pPr>
      <w:r>
        <w:rPr>
          <w:rFonts w:ascii="Times New Roman"/>
          <w:b/>
          <w:i w:val="false"/>
          <w:color w:val="000000"/>
        </w:rPr>
        <w:t xml:space="preserve">  НОРМА</w:t>
      </w:r>
      <w:r>
        <w:br/>
      </w:r>
      <w:r>
        <w:rPr>
          <w:rFonts w:ascii="Times New Roman"/>
          <w:b/>
          <w:i w:val="false"/>
          <w:color w:val="000000"/>
        </w:rPr>
        <w:t>распределения компонентов образовательной программы профильной</w:t>
      </w:r>
      <w:r>
        <w:br/>
      </w:r>
      <w:r>
        <w:rPr>
          <w:rFonts w:ascii="Times New Roman"/>
          <w:b/>
          <w:i w:val="false"/>
          <w:color w:val="000000"/>
        </w:rPr>
        <w:t>магистратуры в ВСУЗах (срок обучения 1 год)</w:t>
      </w:r>
    </w:p>
    <w:bookmarkEnd w:id="5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9"/>
        <w:gridCol w:w="4304"/>
        <w:gridCol w:w="946"/>
        <w:gridCol w:w="946"/>
        <w:gridCol w:w="1444"/>
        <w:gridCol w:w="1196"/>
        <w:gridCol w:w="1445"/>
        <w:gridCol w:w="1570"/>
      </w:tblGrid>
      <w:tr>
        <w:trPr>
          <w:trHeight w:val="30" w:hRule="atLeast"/>
        </w:trPr>
        <w:tc>
          <w:tcPr>
            <w:tcW w:w="4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3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деятельности</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 кредитов</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недель</w:t>
            </w:r>
          </w:p>
        </w:tc>
        <w:tc>
          <w:tcPr>
            <w:tcW w:w="14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объем в часах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5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недельная нагрузка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аудит-х / конт-х с преподавателем</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СРМ</w:t>
            </w:r>
          </w:p>
        </w:tc>
        <w:tc>
          <w:tcPr>
            <w:tcW w:w="0" w:type="auto"/>
            <w:vMerge/>
            <w:tcBorders>
              <w:top w:val="nil"/>
              <w:left w:val="single" w:color="cfcfcf" w:sz="5"/>
              <w:bottom w:val="single" w:color="cfcfcf" w:sz="5"/>
              <w:right w:val="single" w:color="cfcfcf" w:sz="5"/>
            </w:tcBorders>
          </w:tcPr>
          <w:p/>
        </w:tc>
      </w:tr>
      <w:tr>
        <w:trPr>
          <w:trHeight w:val="3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Теоретическое обучение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15</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810</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270</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540</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54,00</w:t>
            </w:r>
          </w:p>
        </w:tc>
      </w:tr>
      <w:tr>
        <w:trPr>
          <w:trHeight w:val="3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Научно-исследовательская работа магистранта, включая выполнение магистерской диссертации (1:7)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9</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480</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60</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420</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54,55</w:t>
            </w:r>
          </w:p>
        </w:tc>
      </w:tr>
      <w:tr>
        <w:trPr>
          <w:trHeight w:val="3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аттестация (1:6)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r>
      <w:tr>
        <w:trPr>
          <w:trHeight w:val="3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26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32</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1740</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390</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1320</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 (профессиональная) (1:4)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5</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150</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30</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120</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30,00</w:t>
            </w:r>
          </w:p>
        </w:tc>
      </w:tr>
      <w:tr>
        <w:trPr>
          <w:trHeight w:val="3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Каникулы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определяется РУПл и академическим календарем</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Экзаменационная сессия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ВСЕГО(52 нед. Х 1 г. – 8 нед. = 44 нед.)</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28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44</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1860</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420</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1440</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государственному общеобязательному</w:t>
            </w:r>
            <w:r>
              <w:br/>
            </w:r>
            <w:r>
              <w:rPr>
                <w:rFonts w:ascii="Times New Roman"/>
                <w:b w:val="false"/>
                <w:i w:val="false"/>
                <w:color w:val="000000"/>
                <w:sz w:val="20"/>
              </w:rPr>
              <w:t>стандарту послевузовского образования</w:t>
            </w:r>
          </w:p>
        </w:tc>
      </w:tr>
    </w:tbl>
    <w:bookmarkStart w:name="z475" w:id="519"/>
    <w:p>
      <w:pPr>
        <w:spacing w:after="0"/>
        <w:ind w:left="0"/>
        <w:jc w:val="left"/>
      </w:pPr>
      <w:r>
        <w:rPr>
          <w:rFonts w:ascii="Times New Roman"/>
          <w:b/>
          <w:i w:val="false"/>
          <w:color w:val="000000"/>
        </w:rPr>
        <w:t xml:space="preserve">  НОРМА</w:t>
      </w:r>
      <w:r>
        <w:br/>
      </w:r>
      <w:r>
        <w:rPr>
          <w:rFonts w:ascii="Times New Roman"/>
          <w:b/>
          <w:i w:val="false"/>
          <w:color w:val="000000"/>
        </w:rPr>
        <w:t>распределения компонентов образовательной программы профильной</w:t>
      </w:r>
      <w:r>
        <w:br/>
      </w:r>
      <w:r>
        <w:rPr>
          <w:rFonts w:ascii="Times New Roman"/>
          <w:b/>
          <w:i w:val="false"/>
          <w:color w:val="000000"/>
        </w:rPr>
        <w:t>магистратуры (срок обучения 1,5 года)</w:t>
      </w:r>
    </w:p>
    <w:bookmarkEnd w:id="5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4"/>
        <w:gridCol w:w="4535"/>
        <w:gridCol w:w="864"/>
        <w:gridCol w:w="798"/>
        <w:gridCol w:w="1368"/>
        <w:gridCol w:w="1340"/>
        <w:gridCol w:w="1368"/>
        <w:gridCol w:w="1513"/>
      </w:tblGrid>
      <w:tr>
        <w:trPr>
          <w:trHeight w:val="30" w:hRule="atLeast"/>
        </w:trPr>
        <w:tc>
          <w:tcPr>
            <w:tcW w:w="5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деятельности</w:t>
            </w:r>
          </w:p>
        </w:tc>
        <w:tc>
          <w:tcPr>
            <w:tcW w:w="8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 кредитов</w:t>
            </w:r>
          </w:p>
        </w:tc>
        <w:tc>
          <w:tcPr>
            <w:tcW w:w="7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недель</w:t>
            </w:r>
          </w:p>
        </w:tc>
        <w:tc>
          <w:tcPr>
            <w:tcW w:w="13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объем в часах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недельная нагрузка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аудит-х / конт-х с преподавателем</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СРМ</w:t>
            </w:r>
          </w:p>
        </w:tc>
        <w:tc>
          <w:tcPr>
            <w:tcW w:w="0" w:type="auto"/>
            <w:vMerge/>
            <w:tcBorders>
              <w:top w:val="nil"/>
              <w:left w:val="single" w:color="cfcfcf" w:sz="5"/>
              <w:bottom w:val="single" w:color="cfcfcf" w:sz="5"/>
              <w:right w:val="single" w:color="cfcfcf" w:sz="5"/>
            </w:tcBorders>
          </w:tcPr>
          <w:p/>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Теоретическое обучение (1:2)</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Экспериментально-исследовательская работа магистранта, включая выполнение магистерской диссертации (1:7)</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54,55</w:t>
            </w:r>
          </w:p>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аттестация (1:6)</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 (производственная) (1:4)</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Каникулы</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Экзаменационная сессия (3х2 нед.)</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(52 нед. + 22 нед. = 74 нед.)</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p>
    <w:bookmarkStart w:name="z476" w:id="520"/>
    <w:p>
      <w:pPr>
        <w:spacing w:after="0"/>
        <w:ind w:left="0"/>
        <w:jc w:val="both"/>
      </w:pPr>
      <w:r>
        <w:rPr>
          <w:rFonts w:ascii="Times New Roman"/>
          <w:b w:val="false"/>
          <w:i w:val="false"/>
          <w:color w:val="000000"/>
          <w:sz w:val="28"/>
        </w:rPr>
        <w:t>
      ПРИМЕЧАНИЕ:</w:t>
      </w:r>
    </w:p>
    <w:bookmarkEnd w:id="520"/>
    <w:p>
      <w:pPr>
        <w:spacing w:after="0"/>
        <w:ind w:left="0"/>
        <w:jc w:val="both"/>
      </w:pPr>
      <w:r>
        <w:rPr>
          <w:rFonts w:ascii="Times New Roman"/>
          <w:b w:val="false"/>
          <w:i w:val="false"/>
          <w:color w:val="000000"/>
          <w:sz w:val="28"/>
        </w:rPr>
        <w:t>
      1. Для получения степени магистра обучающийся должен освоить не менее 36 кредитов теоретического обучения, не менее 4 кредитов производственной практики и не менее 4 кредитов экспериментально-исследовательской работы магистранта (независимо от запланированных кредитов в ТУПл специальности).</w:t>
      </w:r>
    </w:p>
    <w:p>
      <w:pPr>
        <w:spacing w:after="0"/>
        <w:ind w:left="0"/>
        <w:jc w:val="both"/>
      </w:pPr>
      <w:r>
        <w:rPr>
          <w:rFonts w:ascii="Times New Roman"/>
          <w:b w:val="false"/>
          <w:i w:val="false"/>
          <w:color w:val="000000"/>
          <w:sz w:val="28"/>
        </w:rPr>
        <w:t xml:space="preserve">
      2. На комплексный экзамен планируется 1 кредит, на оформление и защиту магистерской диссертации (магистерского проекта) – 3 кредита (независимо от запланированных кредитов в ТУПл специальности). </w:t>
      </w:r>
    </w:p>
    <w:p>
      <w:pPr>
        <w:spacing w:after="0"/>
        <w:ind w:left="0"/>
        <w:jc w:val="both"/>
      </w:pPr>
      <w:r>
        <w:rPr>
          <w:rFonts w:ascii="Times New Roman"/>
          <w:b w:val="false"/>
          <w:i w:val="false"/>
          <w:color w:val="000000"/>
          <w:sz w:val="28"/>
        </w:rPr>
        <w:t xml:space="preserve">
      3. Для всех специальностей магистратуры ВУЗом самостоятельно устанавливается не менее 4 кредитов производственной практики (независимо от запланированных кредитов в ТУПл специальности). </w:t>
      </w:r>
    </w:p>
    <w:p>
      <w:pPr>
        <w:spacing w:after="0"/>
        <w:ind w:left="0"/>
        <w:jc w:val="both"/>
      </w:pPr>
      <w:r>
        <w:rPr>
          <w:rFonts w:ascii="Times New Roman"/>
          <w:b w:val="false"/>
          <w:i w:val="false"/>
          <w:color w:val="000000"/>
          <w:sz w:val="28"/>
        </w:rPr>
        <w:t xml:space="preserve">
      4. Количество недель по видам деятельности может изменяться, при этом средняя недельная нагрузка магистранта не должна превышать 57 часов. </w:t>
      </w:r>
    </w:p>
    <w:p>
      <w:pPr>
        <w:spacing w:after="0"/>
        <w:ind w:left="0"/>
        <w:jc w:val="both"/>
      </w:pPr>
      <w:r>
        <w:rPr>
          <w:rFonts w:ascii="Times New Roman"/>
          <w:b w:val="false"/>
          <w:i w:val="false"/>
          <w:color w:val="000000"/>
          <w:sz w:val="28"/>
        </w:rPr>
        <w:t xml:space="preserve">
      5. Продолжительность каникул должна составлять не менее 7 недель в учебном году, за исключением выпускного курса. Каникулярное время свыше 7 недель в учебном году ВУЗ может самостоятельно перераспределить на другие виды деятельности. </w:t>
      </w:r>
    </w:p>
    <w:p>
      <w:pPr>
        <w:spacing w:after="0"/>
        <w:ind w:left="0"/>
        <w:jc w:val="both"/>
      </w:pPr>
      <w:r>
        <w:rPr>
          <w:rFonts w:ascii="Times New Roman"/>
          <w:b w:val="false"/>
          <w:i w:val="false"/>
          <w:color w:val="000000"/>
          <w:sz w:val="28"/>
        </w:rPr>
        <w:t xml:space="preserve">
      6. Летний семестр, ДВО могут планироваться за счет каникул или отдельно по академическому календарю. </w:t>
      </w:r>
    </w:p>
    <w:p>
      <w:pPr>
        <w:spacing w:after="0"/>
        <w:ind w:left="0"/>
        <w:jc w:val="both"/>
      </w:pPr>
      <w:r>
        <w:rPr>
          <w:rFonts w:ascii="Times New Roman"/>
          <w:b w:val="false"/>
          <w:i w:val="false"/>
          <w:color w:val="000000"/>
          <w:sz w:val="28"/>
        </w:rPr>
        <w:t xml:space="preserve">
      7. ЭИРМ целесообразно планировать с самого начала обучения и можно проводить параллельно с теоретическим обучением или с производственной практикой. При параллельном планировании разных видов деятельности недельная нагрузка по этим видам деятельности должна быть уменьшена с соответствующим увеличением количества их недель таким образом, чтобы средняя недельная нагрузка магистранта не превышала 57 часов.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государственному общеобязательному</w:t>
            </w:r>
            <w:r>
              <w:br/>
            </w:r>
            <w:r>
              <w:rPr>
                <w:rFonts w:ascii="Times New Roman"/>
                <w:b w:val="false"/>
                <w:i w:val="false"/>
                <w:color w:val="000000"/>
                <w:sz w:val="20"/>
              </w:rPr>
              <w:t>стандарту послевузовского образования</w:t>
            </w:r>
          </w:p>
        </w:tc>
      </w:tr>
    </w:tbl>
    <w:bookmarkStart w:name="z720" w:id="521"/>
    <w:p>
      <w:pPr>
        <w:spacing w:after="0"/>
        <w:ind w:left="0"/>
        <w:jc w:val="left"/>
      </w:pPr>
      <w:r>
        <w:rPr>
          <w:rFonts w:ascii="Times New Roman"/>
          <w:b/>
          <w:i w:val="false"/>
          <w:color w:val="000000"/>
        </w:rPr>
        <w:t xml:space="preserve">  НОРМА</w:t>
      </w:r>
      <w:r>
        <w:br/>
      </w:r>
      <w:r>
        <w:rPr>
          <w:rFonts w:ascii="Times New Roman"/>
          <w:b/>
          <w:i w:val="false"/>
          <w:color w:val="000000"/>
        </w:rPr>
        <w:t>распределения компонентов образовательной программы профильной</w:t>
      </w:r>
      <w:r>
        <w:br/>
      </w:r>
      <w:r>
        <w:rPr>
          <w:rFonts w:ascii="Times New Roman"/>
          <w:b/>
          <w:i w:val="false"/>
          <w:color w:val="000000"/>
        </w:rPr>
        <w:t xml:space="preserve"> магистратуры в ВСУЗах (срок обучения 1,5 года)</w:t>
      </w:r>
    </w:p>
    <w:bookmarkEnd w:id="5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6"/>
        <w:gridCol w:w="3987"/>
        <w:gridCol w:w="984"/>
        <w:gridCol w:w="984"/>
        <w:gridCol w:w="1501"/>
        <w:gridCol w:w="1244"/>
        <w:gridCol w:w="1502"/>
        <w:gridCol w:w="1632"/>
      </w:tblGrid>
      <w:tr>
        <w:trPr>
          <w:trHeight w:val="30" w:hRule="atLeast"/>
        </w:trPr>
        <w:tc>
          <w:tcPr>
            <w:tcW w:w="4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9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деятельности</w:t>
            </w:r>
          </w:p>
        </w:tc>
        <w:tc>
          <w:tcPr>
            <w:tcW w:w="9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 кредитов</w:t>
            </w:r>
          </w:p>
        </w:tc>
        <w:tc>
          <w:tcPr>
            <w:tcW w:w="9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недель</w:t>
            </w:r>
          </w:p>
        </w:tc>
        <w:tc>
          <w:tcPr>
            <w:tcW w:w="15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объем в часах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6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недельная нагрузка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аудит-х /конт-х с преподавателем</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СРМ</w:t>
            </w:r>
          </w:p>
        </w:tc>
        <w:tc>
          <w:tcPr>
            <w:tcW w:w="0" w:type="auto"/>
            <w:vMerge/>
            <w:tcBorders>
              <w:top w:val="nil"/>
              <w:left w:val="single" w:color="cfcfcf" w:sz="5"/>
              <w:bottom w:val="single" w:color="cfcfcf" w:sz="5"/>
              <w:right w:val="single" w:color="cfcfcf" w:sz="5"/>
            </w:tcBorders>
          </w:tcPr>
          <w:p/>
        </w:tc>
      </w:tr>
      <w:tr>
        <w:trPr>
          <w:trHeight w:val="3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Теоретическое обучение (1:2)</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36</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30</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1620</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540</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1080</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54,00</w:t>
            </w:r>
          </w:p>
        </w:tc>
      </w:tr>
      <w:tr>
        <w:trPr>
          <w:trHeight w:val="3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Научно-исследовательская работа магистранта, включая выполнение магистерской диссертации (1:7)</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54,55</w:t>
            </w:r>
          </w:p>
        </w:tc>
      </w:tr>
      <w:tr>
        <w:trPr>
          <w:trHeight w:val="3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аттестация (1:6)</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r>
      <w:tr>
        <w:trPr>
          <w:trHeight w:val="3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44</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47</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2520</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660</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1860</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 (профессиональная) (1:4)</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Каникулы</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определяется РУПл, академ. Календарем</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Экзаменационная сессия (3x2 нед.)</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(52 нед. + 22 нед. =74 нед.)</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48</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74</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2820</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720</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2100</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государственному общеобязательному</w:t>
            </w:r>
            <w:r>
              <w:br/>
            </w:r>
            <w:r>
              <w:rPr>
                <w:rFonts w:ascii="Times New Roman"/>
                <w:b w:val="false"/>
                <w:i w:val="false"/>
                <w:color w:val="000000"/>
                <w:sz w:val="20"/>
              </w:rPr>
              <w:t>стандарту послевузовского образования</w:t>
            </w:r>
          </w:p>
        </w:tc>
      </w:tr>
    </w:tbl>
    <w:bookmarkStart w:name="z722" w:id="522"/>
    <w:p>
      <w:pPr>
        <w:spacing w:after="0"/>
        <w:ind w:left="0"/>
        <w:jc w:val="left"/>
      </w:pPr>
      <w:r>
        <w:rPr>
          <w:rFonts w:ascii="Times New Roman"/>
          <w:b/>
          <w:i w:val="false"/>
          <w:color w:val="000000"/>
        </w:rPr>
        <w:t xml:space="preserve">  Содержание образовательной программы докторантуры</w:t>
      </w:r>
    </w:p>
    <w:bookmarkEnd w:id="5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27"/>
        <w:gridCol w:w="6643"/>
        <w:gridCol w:w="3430"/>
      </w:tblGrid>
      <w:tr>
        <w:trPr>
          <w:trHeight w:val="30" w:hRule="atLeast"/>
        </w:trPr>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 и видов деятельности</w:t>
            </w:r>
          </w:p>
        </w:tc>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в кредитах</w:t>
            </w:r>
          </w:p>
        </w:tc>
      </w:tr>
      <w:tr>
        <w:trPr>
          <w:trHeight w:val="30" w:hRule="atLeast"/>
        </w:trPr>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 базовых дисциплин (БД)</w:t>
            </w:r>
          </w:p>
        </w:tc>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компонент (ОК)</w:t>
            </w:r>
          </w:p>
        </w:tc>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 (КВ)</w:t>
            </w:r>
          </w:p>
        </w:tc>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ДВО</w:t>
            </w:r>
          </w:p>
        </w:tc>
      </w:tr>
      <w:tr>
        <w:trPr>
          <w:trHeight w:val="30" w:hRule="atLeast"/>
        </w:trPr>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 профилирующих (ПД)</w:t>
            </w:r>
          </w:p>
        </w:tc>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компонент</w:t>
            </w:r>
          </w:p>
        </w:tc>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 (КВ)</w:t>
            </w:r>
          </w:p>
        </w:tc>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теоретического обучения</w:t>
            </w:r>
          </w:p>
        </w:tc>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виды обучения (ДВО)</w:t>
            </w:r>
          </w:p>
        </w:tc>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55</w:t>
            </w:r>
          </w:p>
        </w:tc>
      </w:tr>
      <w:tr>
        <w:trPr>
          <w:trHeight w:val="30" w:hRule="atLeast"/>
        </w:trPr>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 (педагогическая, исследовательская или производственная) (ППИП)</w:t>
            </w:r>
          </w:p>
        </w:tc>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5</w:t>
            </w:r>
          </w:p>
        </w:tc>
      </w:tr>
      <w:tr>
        <w:trPr>
          <w:trHeight w:val="30" w:hRule="atLeast"/>
        </w:trPr>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Научно-исследовательская (экспериментально-исследовательская) работа докторанта (НИРД/ЭИРД)</w:t>
            </w:r>
          </w:p>
        </w:tc>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20</w:t>
            </w:r>
          </w:p>
        </w:tc>
      </w:tr>
      <w:tr>
        <w:trPr>
          <w:trHeight w:val="30" w:hRule="atLeast"/>
        </w:trPr>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докторской диссертации</w:t>
            </w:r>
          </w:p>
        </w:tc>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аттестация (ИА)</w:t>
            </w:r>
          </w:p>
        </w:tc>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Комплексный экзамен (КЭ)</w:t>
            </w:r>
          </w:p>
        </w:tc>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Оформление и защита докторской диссертации (ЗД)</w:t>
            </w:r>
          </w:p>
        </w:tc>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75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государственному общеобязательному</w:t>
            </w:r>
            <w:r>
              <w:br/>
            </w:r>
            <w:r>
              <w:rPr>
                <w:rFonts w:ascii="Times New Roman"/>
                <w:b w:val="false"/>
                <w:i w:val="false"/>
                <w:color w:val="000000"/>
                <w:sz w:val="20"/>
              </w:rPr>
              <w:t>стандарту послевузовского образования</w:t>
            </w:r>
          </w:p>
        </w:tc>
      </w:tr>
    </w:tbl>
    <w:bookmarkStart w:name="z724" w:id="523"/>
    <w:p>
      <w:pPr>
        <w:spacing w:after="0"/>
        <w:ind w:left="0"/>
        <w:jc w:val="left"/>
      </w:pPr>
      <w:r>
        <w:rPr>
          <w:rFonts w:ascii="Times New Roman"/>
          <w:b/>
          <w:i w:val="false"/>
          <w:color w:val="000000"/>
        </w:rPr>
        <w:t xml:space="preserve">  Содержание образовательной программы докторантуры в ВСУЗах</w:t>
      </w:r>
    </w:p>
    <w:bookmarkEnd w:id="5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27"/>
        <w:gridCol w:w="6643"/>
        <w:gridCol w:w="3430"/>
      </w:tblGrid>
      <w:tr>
        <w:trPr>
          <w:trHeight w:val="30" w:hRule="atLeast"/>
        </w:trPr>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 и видов деятельности</w:t>
            </w:r>
          </w:p>
        </w:tc>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в кредитах</w:t>
            </w:r>
          </w:p>
        </w:tc>
      </w:tr>
      <w:tr>
        <w:trPr>
          <w:trHeight w:val="30" w:hRule="atLeast"/>
        </w:trPr>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 базовых дисциплин (БД)</w:t>
            </w:r>
          </w:p>
        </w:tc>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3</w:t>
            </w:r>
          </w:p>
        </w:tc>
      </w:tr>
      <w:tr>
        <w:trPr>
          <w:trHeight w:val="30" w:hRule="atLeast"/>
        </w:trPr>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компонент (ОК)</w:t>
            </w:r>
          </w:p>
        </w:tc>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Вузовский компонент (ВК)</w:t>
            </w:r>
          </w:p>
        </w:tc>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ДВО</w:t>
            </w:r>
          </w:p>
        </w:tc>
      </w:tr>
      <w:tr>
        <w:trPr>
          <w:trHeight w:val="30" w:hRule="atLeast"/>
        </w:trPr>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 профилирующих (ПД)</w:t>
            </w:r>
          </w:p>
        </w:tc>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12</w:t>
            </w:r>
          </w:p>
        </w:tc>
      </w:tr>
      <w:tr>
        <w:trPr>
          <w:trHeight w:val="30" w:hRule="atLeast"/>
        </w:trPr>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компонент</w:t>
            </w:r>
          </w:p>
        </w:tc>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Вузовский компонент (ВК)</w:t>
            </w:r>
          </w:p>
        </w:tc>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12</w:t>
            </w:r>
          </w:p>
        </w:tc>
      </w:tr>
      <w:tr>
        <w:trPr>
          <w:trHeight w:val="30" w:hRule="atLeast"/>
        </w:trPr>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теоретического обучения</w:t>
            </w:r>
          </w:p>
        </w:tc>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15</w:t>
            </w:r>
          </w:p>
        </w:tc>
      </w:tr>
      <w:tr>
        <w:trPr>
          <w:trHeight w:val="30" w:hRule="atLeast"/>
        </w:trPr>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виды обучения (ДВО)</w:t>
            </w:r>
          </w:p>
        </w:tc>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55</w:t>
            </w:r>
          </w:p>
        </w:tc>
      </w:tr>
      <w:tr>
        <w:trPr>
          <w:trHeight w:val="30" w:hRule="atLeast"/>
        </w:trPr>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 (педагогическая, исследовательская или производственная) (ППИП)</w:t>
            </w:r>
          </w:p>
        </w:tc>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5</w:t>
            </w:r>
          </w:p>
        </w:tc>
      </w:tr>
      <w:tr>
        <w:trPr>
          <w:trHeight w:val="30" w:hRule="atLeast"/>
        </w:trPr>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Научно-исследовательская (экспериментально-исследовательская) работа докторанта (НИРД/ЭИРД)</w:t>
            </w:r>
          </w:p>
        </w:tc>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20</w:t>
            </w:r>
          </w:p>
        </w:tc>
      </w:tr>
      <w:tr>
        <w:trPr>
          <w:trHeight w:val="30" w:hRule="atLeast"/>
        </w:trPr>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докторской диссертации</w:t>
            </w:r>
          </w:p>
        </w:tc>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Вузовский компонент (ВК)</w:t>
            </w:r>
          </w:p>
        </w:tc>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аттестация (ИА)</w:t>
            </w:r>
          </w:p>
        </w:tc>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Комплексный экзамен (КЭ)</w:t>
            </w:r>
          </w:p>
        </w:tc>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Оформление и защита докторской диссертации (ЗД)</w:t>
            </w:r>
          </w:p>
        </w:tc>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75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к государственному общеобязательному</w:t>
            </w:r>
            <w:r>
              <w:br/>
            </w:r>
            <w:r>
              <w:rPr>
                <w:rFonts w:ascii="Times New Roman"/>
                <w:b w:val="false"/>
                <w:i w:val="false"/>
                <w:color w:val="000000"/>
                <w:sz w:val="20"/>
              </w:rPr>
              <w:t>стандарту послевузовского образования</w:t>
            </w:r>
          </w:p>
        </w:tc>
      </w:tr>
    </w:tbl>
    <w:bookmarkStart w:name="z726" w:id="524"/>
    <w:p>
      <w:pPr>
        <w:spacing w:after="0"/>
        <w:ind w:left="0"/>
        <w:jc w:val="left"/>
      </w:pPr>
      <w:r>
        <w:rPr>
          <w:rFonts w:ascii="Times New Roman"/>
          <w:b/>
          <w:i w:val="false"/>
          <w:color w:val="000000"/>
        </w:rPr>
        <w:t xml:space="preserve">  НОРМА</w:t>
      </w:r>
      <w:r>
        <w:br/>
      </w:r>
      <w:r>
        <w:rPr>
          <w:rFonts w:ascii="Times New Roman"/>
          <w:b/>
          <w:i w:val="false"/>
          <w:color w:val="000000"/>
        </w:rPr>
        <w:t>распределения компонентов образовательной программы</w:t>
      </w:r>
      <w:r>
        <w:br/>
      </w:r>
      <w:r>
        <w:rPr>
          <w:rFonts w:ascii="Times New Roman"/>
          <w:b/>
          <w:i w:val="false"/>
          <w:color w:val="000000"/>
        </w:rPr>
        <w:t>докторантуры PhD (срок обучения 3 года)</w:t>
      </w:r>
    </w:p>
    <w:bookmarkEnd w:id="5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6"/>
        <w:gridCol w:w="4564"/>
        <w:gridCol w:w="692"/>
        <w:gridCol w:w="1188"/>
        <w:gridCol w:w="1186"/>
        <w:gridCol w:w="1187"/>
        <w:gridCol w:w="1187"/>
        <w:gridCol w:w="1850"/>
      </w:tblGrid>
      <w:tr>
        <w:trPr>
          <w:trHeight w:val="30" w:hRule="atLeast"/>
        </w:trPr>
        <w:tc>
          <w:tcPr>
            <w:tcW w:w="4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деятельности</w:t>
            </w:r>
          </w:p>
        </w:tc>
        <w:tc>
          <w:tcPr>
            <w:tcW w:w="6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/кредитов</w:t>
            </w:r>
          </w:p>
        </w:tc>
        <w:tc>
          <w:tcPr>
            <w:tcW w:w="11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недель</w:t>
            </w:r>
          </w:p>
        </w:tc>
        <w:tc>
          <w:tcPr>
            <w:tcW w:w="11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объем в часах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8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недельная нагрузка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аудит-х / конт-х с преподавателем</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w:t>
            </w:r>
          </w:p>
        </w:tc>
        <w:tc>
          <w:tcPr>
            <w:tcW w:w="0" w:type="auto"/>
            <w:vMerge/>
            <w:tcBorders>
              <w:top w:val="nil"/>
              <w:left w:val="single" w:color="cfcfcf" w:sz="5"/>
              <w:bottom w:val="single" w:color="cfcfcf" w:sz="5"/>
              <w:right w:val="single" w:color="cfcfcf" w:sz="5"/>
            </w:tcBorders>
          </w:tcP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Теоретическое обучение (1:2)</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45,00 </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Научно-исследовательская (экспериментально-исследовательская) работа докторанта, включая выполнение докторской диссертации (1:7)</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 (за весь период теоретического обучения</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аттестация (1:6)</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7200</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6150</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 (профессиональная), в т.н.:</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педагогическая (1:1)+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исследовательская (1:7) или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производственная (1:4)</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Каникулы (1+4+4)</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Экзаменационная сессия (1x2 нед.)</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(52 нед. х 3 г. - 8 нед. = 148 нед.)</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148</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7530</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6405</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p>
    <w:bookmarkStart w:name="z727" w:id="525"/>
    <w:p>
      <w:pPr>
        <w:spacing w:after="0"/>
        <w:ind w:left="0"/>
        <w:jc w:val="both"/>
      </w:pPr>
      <w:r>
        <w:rPr>
          <w:rFonts w:ascii="Times New Roman"/>
          <w:b w:val="false"/>
          <w:i w:val="false"/>
          <w:color w:val="000000"/>
          <w:sz w:val="28"/>
        </w:rPr>
        <w:t>
      Примечание:</w:t>
      </w:r>
    </w:p>
    <w:bookmarkEnd w:id="525"/>
    <w:p>
      <w:pPr>
        <w:spacing w:after="0"/>
        <w:ind w:left="0"/>
        <w:jc w:val="both"/>
      </w:pPr>
      <w:r>
        <w:rPr>
          <w:rFonts w:ascii="Times New Roman"/>
          <w:b w:val="false"/>
          <w:i w:val="false"/>
          <w:color w:val="000000"/>
          <w:sz w:val="28"/>
        </w:rPr>
        <w:t xml:space="preserve">
      1. Для получения степени доктора философии (PhD) или доктора по профилю обучающийся должен освоить не менее 15 кредитов теоретического обучения, не менее 5 кредитов практики и не менее 50 кредитов научно-исследовательской (экспериментально-исследовательской) работы докторанта (независимо от запланированных кредитов в ТУПл специальности). </w:t>
      </w:r>
    </w:p>
    <w:p>
      <w:pPr>
        <w:spacing w:after="0"/>
        <w:ind w:left="0"/>
        <w:jc w:val="both"/>
      </w:pPr>
      <w:r>
        <w:rPr>
          <w:rFonts w:ascii="Times New Roman"/>
          <w:b w:val="false"/>
          <w:i w:val="false"/>
          <w:color w:val="000000"/>
          <w:sz w:val="28"/>
        </w:rPr>
        <w:t xml:space="preserve">
      2. На комплексный экзамен планируется 1 кредит, на оформление и защиту докторской диссертации - 4 кредита (независимо от запланированных кредитов в ТУПл специальности). </w:t>
      </w:r>
    </w:p>
    <w:p>
      <w:pPr>
        <w:spacing w:after="0"/>
        <w:ind w:left="0"/>
        <w:jc w:val="both"/>
      </w:pPr>
      <w:r>
        <w:rPr>
          <w:rFonts w:ascii="Times New Roman"/>
          <w:b w:val="false"/>
          <w:i w:val="false"/>
          <w:color w:val="000000"/>
          <w:sz w:val="28"/>
        </w:rPr>
        <w:t xml:space="preserve">
      3. Количество кредитов, выделяемых на практику, должно быть не менее 5 кредитов и устанавливается ВУЗом самостоятельно. </w:t>
      </w:r>
    </w:p>
    <w:p>
      <w:pPr>
        <w:spacing w:after="0"/>
        <w:ind w:left="0"/>
        <w:jc w:val="both"/>
      </w:pPr>
      <w:r>
        <w:rPr>
          <w:rFonts w:ascii="Times New Roman"/>
          <w:b w:val="false"/>
          <w:i w:val="false"/>
          <w:color w:val="000000"/>
          <w:sz w:val="28"/>
        </w:rPr>
        <w:t>
      4. Количество недель по видам деятельности может изменяться, при этом средняя недельная нагрузка докторанта не должна превышать 57 часов.</w:t>
      </w:r>
    </w:p>
    <w:p>
      <w:pPr>
        <w:spacing w:after="0"/>
        <w:ind w:left="0"/>
        <w:jc w:val="both"/>
      </w:pPr>
      <w:r>
        <w:rPr>
          <w:rFonts w:ascii="Times New Roman"/>
          <w:b w:val="false"/>
          <w:i w:val="false"/>
          <w:color w:val="000000"/>
          <w:sz w:val="28"/>
        </w:rPr>
        <w:t>
      5. Продолжительность каникул должна составлять не менее 5 недель в учебном году, за исключением выпускного курса. Каникулярное время свыше 5 недель в учебном году ВУЗ может самостоятельно перераспределить на другие виды деятельности.</w:t>
      </w:r>
    </w:p>
    <w:p>
      <w:pPr>
        <w:spacing w:after="0"/>
        <w:ind w:left="0"/>
        <w:jc w:val="both"/>
      </w:pPr>
      <w:r>
        <w:rPr>
          <w:rFonts w:ascii="Times New Roman"/>
          <w:b w:val="false"/>
          <w:i w:val="false"/>
          <w:color w:val="000000"/>
          <w:sz w:val="28"/>
        </w:rPr>
        <w:t>
      6. Педагогическую практику целесообразно проводить параллельно с теоретическим обучением без отрыва от учебного процесса. НИРД (ЭИРД) целесообразно планировать с самого начала обучения и можно проводить параллельно с теоретическим обучением или с исследовательской (производственной) практикой. При параллельном планировании разных видов деятельности недельная нагрузка по этим видам деятельности должна быть уменьшена с соответствующим увеличением количества их недель таким образом, чтобы средняя недельная нагрузка докторанта не превышала 57 часов.</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w:t>
            </w:r>
            <w:r>
              <w:br/>
            </w:r>
            <w:r>
              <w:rPr>
                <w:rFonts w:ascii="Times New Roman"/>
                <w:b w:val="false"/>
                <w:i w:val="false"/>
                <w:color w:val="000000"/>
                <w:sz w:val="20"/>
              </w:rPr>
              <w:t>к государственному общеобязательному</w:t>
            </w:r>
            <w:r>
              <w:br/>
            </w:r>
            <w:r>
              <w:rPr>
                <w:rFonts w:ascii="Times New Roman"/>
                <w:b w:val="false"/>
                <w:i w:val="false"/>
                <w:color w:val="000000"/>
                <w:sz w:val="20"/>
              </w:rPr>
              <w:t>стандарту послевузовского образования</w:t>
            </w:r>
          </w:p>
        </w:tc>
      </w:tr>
    </w:tbl>
    <w:p>
      <w:pPr>
        <w:spacing w:after="0"/>
        <w:ind w:left="0"/>
        <w:jc w:val="left"/>
      </w:pPr>
      <w:r>
        <w:rPr>
          <w:rFonts w:ascii="Times New Roman"/>
          <w:b/>
          <w:i w:val="false"/>
          <w:color w:val="000000"/>
        </w:rPr>
        <w:t xml:space="preserve"> НОРМА</w:t>
      </w:r>
      <w:r>
        <w:br/>
      </w:r>
      <w:r>
        <w:rPr>
          <w:rFonts w:ascii="Times New Roman"/>
          <w:b/>
          <w:i w:val="false"/>
          <w:color w:val="000000"/>
        </w:rPr>
        <w:t>распределения компонентов образовательной программы</w:t>
      </w:r>
      <w:r>
        <w:br/>
      </w:r>
      <w:r>
        <w:rPr>
          <w:rFonts w:ascii="Times New Roman"/>
          <w:b/>
          <w:i w:val="false"/>
          <w:color w:val="000000"/>
        </w:rPr>
        <w:t>докторантуры PhD в ВСУЗах (срок обучения 3 года)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4"/>
        <w:gridCol w:w="3520"/>
        <w:gridCol w:w="1127"/>
        <w:gridCol w:w="1276"/>
        <w:gridCol w:w="1423"/>
        <w:gridCol w:w="1423"/>
        <w:gridCol w:w="1424"/>
        <w:gridCol w:w="1573"/>
      </w:tblGrid>
      <w:tr>
        <w:trPr>
          <w:trHeight w:val="30" w:hRule="atLeast"/>
        </w:trPr>
        <w:tc>
          <w:tcPr>
            <w:tcW w:w="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5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деятельности</w:t>
            </w:r>
          </w:p>
        </w:tc>
        <w:tc>
          <w:tcPr>
            <w:tcW w:w="11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/кредитов</w:t>
            </w:r>
          </w:p>
        </w:tc>
        <w:tc>
          <w:tcPr>
            <w:tcW w:w="12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недель</w:t>
            </w:r>
          </w:p>
        </w:tc>
        <w:tc>
          <w:tcPr>
            <w:tcW w:w="14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объем в часах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недельная нагрузка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аудит-х / конт-х с преподавателем</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w:t>
            </w:r>
          </w:p>
        </w:tc>
        <w:tc>
          <w:tcPr>
            <w:tcW w:w="0" w:type="auto"/>
            <w:vMerge/>
            <w:tcBorders>
              <w:top w:val="nil"/>
              <w:left w:val="single" w:color="cfcfcf" w:sz="5"/>
              <w:bottom w:val="single" w:color="cfcfcf" w:sz="5"/>
              <w:right w:val="single" w:color="cfcfcf" w:sz="5"/>
            </w:tcBorders>
          </w:tc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Теоретическое обучение (1:2)</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15</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Научно-исследовательская (экспериментально-исследовательская) работа докторанта, включая выполнение докторской диссертации (1:7)</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50</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54,55</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аттестация (1:6)</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5</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70</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7200</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 (профессиональная), в т.ч.:</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5</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педагогическая (1:1)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3</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исследовательская (1:7) или</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2</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производственная (1:4)</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5</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Каникулы</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Экзаменационная сессия</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75</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7530</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6405</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13 мая 2016 года № 292</w:t>
            </w:r>
            <w:r>
              <w:br/>
            </w:r>
            <w:r>
              <w:rPr>
                <w:rFonts w:ascii="Times New Roman"/>
                <w:b w:val="false"/>
                <w:i w:val="false"/>
                <w:color w:val="000000"/>
                <w:sz w:val="20"/>
              </w:rPr>
              <w:t>Утвержден</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23 августа 2012 года № 1080</w:t>
            </w:r>
          </w:p>
        </w:tc>
      </w:tr>
    </w:tbl>
    <w:bookmarkStart w:name="z478" w:id="526"/>
    <w:p>
      <w:pPr>
        <w:spacing w:after="0"/>
        <w:ind w:left="0"/>
        <w:jc w:val="left"/>
      </w:pPr>
      <w:r>
        <w:rPr>
          <w:rFonts w:ascii="Times New Roman"/>
          <w:b/>
          <w:i w:val="false"/>
          <w:color w:val="000000"/>
        </w:rPr>
        <w:t xml:space="preserve"> Государственный общеобязательный стандарт</w:t>
      </w:r>
      <w:r>
        <w:br/>
      </w:r>
      <w:r>
        <w:rPr>
          <w:rFonts w:ascii="Times New Roman"/>
          <w:b/>
          <w:i w:val="false"/>
          <w:color w:val="000000"/>
        </w:rPr>
        <w:t>основного среднего образования</w:t>
      </w:r>
      <w:r>
        <w:br/>
      </w:r>
      <w:r>
        <w:rPr>
          <w:rFonts w:ascii="Times New Roman"/>
          <w:b/>
          <w:i w:val="false"/>
          <w:color w:val="000000"/>
        </w:rPr>
        <w:t>1. Общие положения</w:t>
      </w:r>
    </w:p>
    <w:bookmarkEnd w:id="526"/>
    <w:bookmarkStart w:name="z564" w:id="527"/>
    <w:p>
      <w:pPr>
        <w:spacing w:after="0"/>
        <w:ind w:left="0"/>
        <w:jc w:val="both"/>
      </w:pPr>
      <w:r>
        <w:rPr>
          <w:rFonts w:ascii="Times New Roman"/>
          <w:b w:val="false"/>
          <w:i w:val="false"/>
          <w:color w:val="000000"/>
          <w:sz w:val="28"/>
        </w:rPr>
        <w:t xml:space="preserve">
      1. Настоящий государственный общеобязательный стандарт основного среднего образования (далее – стандарт) разработан в соответствии со </w:t>
      </w:r>
      <w:r>
        <w:rPr>
          <w:rFonts w:ascii="Times New Roman"/>
          <w:b w:val="false"/>
          <w:i w:val="false"/>
          <w:color w:val="000000"/>
          <w:sz w:val="28"/>
        </w:rPr>
        <w:t>статьей 56</w:t>
      </w:r>
      <w:r>
        <w:rPr>
          <w:rFonts w:ascii="Times New Roman"/>
          <w:b w:val="false"/>
          <w:i w:val="false"/>
          <w:color w:val="000000"/>
          <w:sz w:val="28"/>
        </w:rPr>
        <w:t xml:space="preserve"> Закона Республики Казахстан от 27 июля 2007 года "Об образовании" (далее – Закон) и определяет требования к уровню подготовки, содержанию образования, максимальному объему учебной нагрузки обучающихся и воспитанников. </w:t>
      </w:r>
    </w:p>
    <w:bookmarkEnd w:id="527"/>
    <w:bookmarkStart w:name="z565" w:id="528"/>
    <w:p>
      <w:pPr>
        <w:spacing w:after="0"/>
        <w:ind w:left="0"/>
        <w:jc w:val="both"/>
      </w:pPr>
      <w:r>
        <w:rPr>
          <w:rFonts w:ascii="Times New Roman"/>
          <w:b w:val="false"/>
          <w:i w:val="false"/>
          <w:color w:val="000000"/>
          <w:sz w:val="28"/>
        </w:rPr>
        <w:t xml:space="preserve">
      2. Организации образования, реализующие общеобразовательные программы основного среднего образования (далее – организации образования), независимо от их форм собственности и ведомственной подчиненности, а также языка обучения, осуществляют образовательную деятельность в соответствии с: </w:t>
      </w:r>
    </w:p>
    <w:bookmarkEnd w:id="528"/>
    <w:p>
      <w:pPr>
        <w:spacing w:after="0"/>
        <w:ind w:left="0"/>
        <w:jc w:val="both"/>
      </w:pPr>
      <w:r>
        <w:rPr>
          <w:rFonts w:ascii="Times New Roman"/>
          <w:b w:val="false"/>
          <w:i w:val="false"/>
          <w:color w:val="000000"/>
          <w:sz w:val="28"/>
        </w:rPr>
        <w:t>
      1) настоящим стандартом;</w:t>
      </w:r>
    </w:p>
    <w:p>
      <w:pPr>
        <w:spacing w:after="0"/>
        <w:ind w:left="0"/>
        <w:jc w:val="both"/>
      </w:pPr>
      <w:r>
        <w:rPr>
          <w:rFonts w:ascii="Times New Roman"/>
          <w:b w:val="false"/>
          <w:i w:val="false"/>
          <w:color w:val="000000"/>
          <w:sz w:val="28"/>
        </w:rPr>
        <w:t>
      2) учебными программами и типовыми учебными планами;</w:t>
      </w:r>
    </w:p>
    <w:p>
      <w:pPr>
        <w:spacing w:after="0"/>
        <w:ind w:left="0"/>
        <w:jc w:val="both"/>
      </w:pPr>
      <w:r>
        <w:rPr>
          <w:rFonts w:ascii="Times New Roman"/>
          <w:b w:val="false"/>
          <w:i w:val="false"/>
          <w:color w:val="000000"/>
          <w:sz w:val="28"/>
        </w:rPr>
        <w:t>
      3) другими нормативными правовыми и правовыми актами, утвержденными в установленном порядке уполномоченным органом Республики Казахстан в области образования.</w:t>
      </w:r>
    </w:p>
    <w:bookmarkStart w:name="z566" w:id="529"/>
    <w:p>
      <w:pPr>
        <w:spacing w:after="0"/>
        <w:ind w:left="0"/>
        <w:jc w:val="both"/>
      </w:pPr>
      <w:r>
        <w:rPr>
          <w:rFonts w:ascii="Times New Roman"/>
          <w:b w:val="false"/>
          <w:i w:val="false"/>
          <w:color w:val="000000"/>
          <w:sz w:val="28"/>
        </w:rPr>
        <w:t xml:space="preserve">
      3. Применение стандарта направлено на: </w:t>
      </w:r>
    </w:p>
    <w:bookmarkEnd w:id="529"/>
    <w:p>
      <w:pPr>
        <w:spacing w:after="0"/>
        <w:ind w:left="0"/>
        <w:jc w:val="both"/>
      </w:pPr>
      <w:r>
        <w:rPr>
          <w:rFonts w:ascii="Times New Roman"/>
          <w:b w:val="false"/>
          <w:i w:val="false"/>
          <w:color w:val="000000"/>
          <w:sz w:val="28"/>
        </w:rPr>
        <w:t xml:space="preserve">
      1) повышение качества обучения и воспитания через достижение системы целей основного среднего образования, представленной в виде ожидаемых результатов обучения; </w:t>
      </w:r>
    </w:p>
    <w:p>
      <w:pPr>
        <w:spacing w:after="0"/>
        <w:ind w:left="0"/>
        <w:jc w:val="both"/>
      </w:pPr>
      <w:r>
        <w:rPr>
          <w:rFonts w:ascii="Times New Roman"/>
          <w:b w:val="false"/>
          <w:i w:val="false"/>
          <w:color w:val="000000"/>
          <w:sz w:val="28"/>
        </w:rPr>
        <w:t xml:space="preserve">
      2) реализацию политики трехъязычного образования посредством создания необходимых условий для организации образовательного процесса на казахском, русском и английском языках; </w:t>
      </w:r>
    </w:p>
    <w:p>
      <w:pPr>
        <w:spacing w:after="0"/>
        <w:ind w:left="0"/>
        <w:jc w:val="both"/>
      </w:pPr>
      <w:r>
        <w:rPr>
          <w:rFonts w:ascii="Times New Roman"/>
          <w:b w:val="false"/>
          <w:i w:val="false"/>
          <w:color w:val="000000"/>
          <w:sz w:val="28"/>
        </w:rPr>
        <w:t xml:space="preserve">
      3) сочетание академической и практической направленности основного среднего образования, предусматривающее усвоение обучающимися основ теоретических знаний и развитие умений применять полученные знания для решения задач прикладного характера; </w:t>
      </w:r>
    </w:p>
    <w:p>
      <w:pPr>
        <w:spacing w:after="0"/>
        <w:ind w:left="0"/>
        <w:jc w:val="both"/>
      </w:pPr>
      <w:r>
        <w:rPr>
          <w:rFonts w:ascii="Times New Roman"/>
          <w:b w:val="false"/>
          <w:i w:val="false"/>
          <w:color w:val="000000"/>
          <w:sz w:val="28"/>
        </w:rPr>
        <w:t xml:space="preserve">
      4) обеспечение поэтапного углубления предметных знаний и навыков с учетом возрастных возможностей обучающихся; </w:t>
      </w:r>
    </w:p>
    <w:p>
      <w:pPr>
        <w:spacing w:after="0"/>
        <w:ind w:left="0"/>
        <w:jc w:val="both"/>
      </w:pPr>
      <w:r>
        <w:rPr>
          <w:rFonts w:ascii="Times New Roman"/>
          <w:b w:val="false"/>
          <w:i w:val="false"/>
          <w:color w:val="000000"/>
          <w:sz w:val="28"/>
        </w:rPr>
        <w:t xml:space="preserve">
      5) реализацию принципа единства обучения и воспитания, основанного на взаимосвязанности и взаимообусловленности ценностей образования и системы ожидаемых результатов обучения, которые определяют содержательную основу образовательного процесса; </w:t>
      </w:r>
    </w:p>
    <w:p>
      <w:pPr>
        <w:spacing w:after="0"/>
        <w:ind w:left="0"/>
        <w:jc w:val="both"/>
      </w:pPr>
      <w:r>
        <w:rPr>
          <w:rFonts w:ascii="Times New Roman"/>
          <w:b w:val="false"/>
          <w:i w:val="false"/>
          <w:color w:val="000000"/>
          <w:sz w:val="28"/>
        </w:rPr>
        <w:t xml:space="preserve">
      6) обеспечение охраны здоровья детей, а также создание благоприятных условий для удовлетворения особых образовательных потребностей обучающихся и потребностей в получении дополнительных образовательных услуг; </w:t>
      </w:r>
    </w:p>
    <w:p>
      <w:pPr>
        <w:spacing w:after="0"/>
        <w:ind w:left="0"/>
        <w:jc w:val="both"/>
      </w:pPr>
      <w:r>
        <w:rPr>
          <w:rFonts w:ascii="Times New Roman"/>
          <w:b w:val="false"/>
          <w:i w:val="false"/>
          <w:color w:val="000000"/>
          <w:sz w:val="28"/>
        </w:rPr>
        <w:t xml:space="preserve">
      7) обеспечение эквивалентности основного среднего образования в условиях разнообразия типов и видов организаций среднего образования; </w:t>
      </w:r>
    </w:p>
    <w:p>
      <w:pPr>
        <w:spacing w:after="0"/>
        <w:ind w:left="0"/>
        <w:jc w:val="both"/>
      </w:pPr>
      <w:r>
        <w:rPr>
          <w:rFonts w:ascii="Times New Roman"/>
          <w:b w:val="false"/>
          <w:i w:val="false"/>
          <w:color w:val="000000"/>
          <w:sz w:val="28"/>
        </w:rPr>
        <w:t xml:space="preserve">
      8) поддержку и развитие инновационной практики в организациях образования; </w:t>
      </w:r>
    </w:p>
    <w:p>
      <w:pPr>
        <w:spacing w:after="0"/>
        <w:ind w:left="0"/>
        <w:jc w:val="both"/>
      </w:pPr>
      <w:r>
        <w:rPr>
          <w:rFonts w:ascii="Times New Roman"/>
          <w:b w:val="false"/>
          <w:i w:val="false"/>
          <w:color w:val="000000"/>
          <w:sz w:val="28"/>
        </w:rPr>
        <w:t xml:space="preserve">
      9) организацию объективной оценки деятельности организаций образования по обеспечению качества образования. </w:t>
      </w:r>
    </w:p>
    <w:bookmarkStart w:name="z567" w:id="530"/>
    <w:p>
      <w:pPr>
        <w:spacing w:after="0"/>
        <w:ind w:left="0"/>
        <w:jc w:val="both"/>
      </w:pPr>
      <w:r>
        <w:rPr>
          <w:rFonts w:ascii="Times New Roman"/>
          <w:b w:val="false"/>
          <w:i w:val="false"/>
          <w:color w:val="000000"/>
          <w:sz w:val="28"/>
        </w:rPr>
        <w:t xml:space="preserve">
      4. Стандарт является основой для разработки: </w:t>
      </w:r>
    </w:p>
    <w:bookmarkEnd w:id="530"/>
    <w:p>
      <w:pPr>
        <w:spacing w:after="0"/>
        <w:ind w:left="0"/>
        <w:jc w:val="both"/>
      </w:pPr>
      <w:r>
        <w:rPr>
          <w:rFonts w:ascii="Times New Roman"/>
          <w:b w:val="false"/>
          <w:i w:val="false"/>
          <w:color w:val="000000"/>
          <w:sz w:val="28"/>
        </w:rPr>
        <w:t xml:space="preserve">
      1) типового учебного плана основного среднего образования для разных типов и видов организаций образования; </w:t>
      </w:r>
    </w:p>
    <w:p>
      <w:pPr>
        <w:spacing w:after="0"/>
        <w:ind w:left="0"/>
        <w:jc w:val="both"/>
      </w:pPr>
      <w:r>
        <w:rPr>
          <w:rFonts w:ascii="Times New Roman"/>
          <w:b w:val="false"/>
          <w:i w:val="false"/>
          <w:color w:val="000000"/>
          <w:sz w:val="28"/>
        </w:rPr>
        <w:t xml:space="preserve">
      2) учебных программ по учебным предметам основного среднего образования; </w:t>
      </w:r>
    </w:p>
    <w:p>
      <w:pPr>
        <w:spacing w:after="0"/>
        <w:ind w:left="0"/>
        <w:jc w:val="both"/>
      </w:pPr>
      <w:r>
        <w:rPr>
          <w:rFonts w:ascii="Times New Roman"/>
          <w:b w:val="false"/>
          <w:i w:val="false"/>
          <w:color w:val="000000"/>
          <w:sz w:val="28"/>
        </w:rPr>
        <w:t xml:space="preserve">
      3) учебников и учебно-методических комплексов по учебным предметам; </w:t>
      </w:r>
    </w:p>
    <w:p>
      <w:pPr>
        <w:spacing w:after="0"/>
        <w:ind w:left="0"/>
        <w:jc w:val="both"/>
      </w:pPr>
      <w:r>
        <w:rPr>
          <w:rFonts w:ascii="Times New Roman"/>
          <w:b w:val="false"/>
          <w:i w:val="false"/>
          <w:color w:val="000000"/>
          <w:sz w:val="28"/>
        </w:rPr>
        <w:t xml:space="preserve">
      4) критериев для оценивания учебных достижений обучающихся по учебным предметам; </w:t>
      </w:r>
    </w:p>
    <w:p>
      <w:pPr>
        <w:spacing w:after="0"/>
        <w:ind w:left="0"/>
        <w:jc w:val="both"/>
      </w:pPr>
      <w:r>
        <w:rPr>
          <w:rFonts w:ascii="Times New Roman"/>
          <w:b w:val="false"/>
          <w:i w:val="false"/>
          <w:color w:val="000000"/>
          <w:sz w:val="28"/>
        </w:rPr>
        <w:t xml:space="preserve">
      5) систем управления, обеспечивающих достижение ожидаемых результатов обучения и воспитания в организациях образования; </w:t>
      </w:r>
    </w:p>
    <w:p>
      <w:pPr>
        <w:spacing w:after="0"/>
        <w:ind w:left="0"/>
        <w:jc w:val="both"/>
      </w:pPr>
      <w:r>
        <w:rPr>
          <w:rFonts w:ascii="Times New Roman"/>
          <w:b w:val="false"/>
          <w:i w:val="false"/>
          <w:color w:val="000000"/>
          <w:sz w:val="28"/>
        </w:rPr>
        <w:t xml:space="preserve">
      6) системы мониторинга образовательного процесса организаций образования; </w:t>
      </w:r>
    </w:p>
    <w:p>
      <w:pPr>
        <w:spacing w:after="0"/>
        <w:ind w:left="0"/>
        <w:jc w:val="both"/>
      </w:pPr>
      <w:r>
        <w:rPr>
          <w:rFonts w:ascii="Times New Roman"/>
          <w:b w:val="false"/>
          <w:i w:val="false"/>
          <w:color w:val="000000"/>
          <w:sz w:val="28"/>
        </w:rPr>
        <w:t xml:space="preserve">
      7) единых требований к материально-техническому, информационно-коммуникационному обеспечению образовательного процесса организаций образования, в том числе для обучающихся с особыми образовательными потребностями; </w:t>
      </w:r>
    </w:p>
    <w:p>
      <w:pPr>
        <w:spacing w:after="0"/>
        <w:ind w:left="0"/>
        <w:jc w:val="both"/>
      </w:pPr>
      <w:r>
        <w:rPr>
          <w:rFonts w:ascii="Times New Roman"/>
          <w:b w:val="false"/>
          <w:i w:val="false"/>
          <w:color w:val="000000"/>
          <w:sz w:val="28"/>
        </w:rPr>
        <w:t xml:space="preserve">
      8) параметров оценки деятельности организаций образования по обеспечению качества образования. </w:t>
      </w:r>
    </w:p>
    <w:bookmarkStart w:name="z568" w:id="531"/>
    <w:p>
      <w:pPr>
        <w:spacing w:after="0"/>
        <w:ind w:left="0"/>
        <w:jc w:val="both"/>
      </w:pPr>
      <w:r>
        <w:rPr>
          <w:rFonts w:ascii="Times New Roman"/>
          <w:b w:val="false"/>
          <w:i w:val="false"/>
          <w:color w:val="000000"/>
          <w:sz w:val="28"/>
        </w:rPr>
        <w:t xml:space="preserve">
      5. Организации образования обеспечивают здоровьесберегающую среду для через применение различных педагогических технологий воспитания, обучения и развития. </w:t>
      </w:r>
    </w:p>
    <w:bookmarkEnd w:id="531"/>
    <w:bookmarkStart w:name="z569" w:id="532"/>
    <w:p>
      <w:pPr>
        <w:spacing w:after="0"/>
        <w:ind w:left="0"/>
        <w:jc w:val="both"/>
      </w:pPr>
      <w:r>
        <w:rPr>
          <w:rFonts w:ascii="Times New Roman"/>
          <w:b w:val="false"/>
          <w:i w:val="false"/>
          <w:color w:val="000000"/>
          <w:sz w:val="28"/>
        </w:rPr>
        <w:t xml:space="preserve">
      6. В стандарте применяются термины и определения в соответствии с </w:t>
      </w:r>
      <w:r>
        <w:rPr>
          <w:rFonts w:ascii="Times New Roman"/>
          <w:b w:val="false"/>
          <w:i w:val="false"/>
          <w:color w:val="000000"/>
          <w:sz w:val="28"/>
        </w:rPr>
        <w:t>Законом</w:t>
      </w:r>
      <w:r>
        <w:rPr>
          <w:rFonts w:ascii="Times New Roman"/>
          <w:b w:val="false"/>
          <w:i w:val="false"/>
          <w:color w:val="000000"/>
          <w:sz w:val="28"/>
        </w:rPr>
        <w:t xml:space="preserve">. В дополнение к ним включены следующие термины и их определения: </w:t>
      </w:r>
    </w:p>
    <w:bookmarkEnd w:id="532"/>
    <w:bookmarkStart w:name="z570" w:id="533"/>
    <w:p>
      <w:pPr>
        <w:spacing w:after="0"/>
        <w:ind w:left="0"/>
        <w:jc w:val="both"/>
      </w:pPr>
      <w:r>
        <w:rPr>
          <w:rFonts w:ascii="Times New Roman"/>
          <w:b w:val="false"/>
          <w:i w:val="false"/>
          <w:color w:val="000000"/>
          <w:sz w:val="28"/>
        </w:rPr>
        <w:t xml:space="preserve">
      1) базовое содержание основного среднего образования – состав, структура и объем содержания основного среднего образования, подлежащего обязательному изучению в организациях образования, независимо от их типа, вида и формы собственности, а также языка обучения; </w:t>
      </w:r>
    </w:p>
    <w:bookmarkEnd w:id="533"/>
    <w:bookmarkStart w:name="z571" w:id="534"/>
    <w:p>
      <w:pPr>
        <w:spacing w:after="0"/>
        <w:ind w:left="0"/>
        <w:jc w:val="both"/>
      </w:pPr>
      <w:r>
        <w:rPr>
          <w:rFonts w:ascii="Times New Roman"/>
          <w:b w:val="false"/>
          <w:i w:val="false"/>
          <w:color w:val="000000"/>
          <w:sz w:val="28"/>
        </w:rPr>
        <w:t xml:space="preserve">
      2) внеурочная деятельность – составная часть целостного учебно- воспитательного процесса, форма организации свободного времени обучающихся; </w:t>
      </w:r>
    </w:p>
    <w:bookmarkEnd w:id="534"/>
    <w:bookmarkStart w:name="z572" w:id="535"/>
    <w:p>
      <w:pPr>
        <w:spacing w:after="0"/>
        <w:ind w:left="0"/>
        <w:jc w:val="both"/>
      </w:pPr>
      <w:r>
        <w:rPr>
          <w:rFonts w:ascii="Times New Roman"/>
          <w:b w:val="false"/>
          <w:i w:val="false"/>
          <w:color w:val="000000"/>
          <w:sz w:val="28"/>
        </w:rPr>
        <w:t xml:space="preserve">
      3) образовательная область – составная часть базового содержания основного среднего образования, включающая совокупность родственных учебных предметов; </w:t>
      </w:r>
    </w:p>
    <w:bookmarkEnd w:id="535"/>
    <w:bookmarkStart w:name="z573" w:id="536"/>
    <w:p>
      <w:pPr>
        <w:spacing w:after="0"/>
        <w:ind w:left="0"/>
        <w:jc w:val="both"/>
      </w:pPr>
      <w:r>
        <w:rPr>
          <w:rFonts w:ascii="Times New Roman"/>
          <w:b w:val="false"/>
          <w:i w:val="false"/>
          <w:color w:val="000000"/>
          <w:sz w:val="28"/>
        </w:rPr>
        <w:t xml:space="preserve">
      4) типовой учебный план – документ, регламентирующий перечень учебных дисциплин (предметов) и определяющий объем инвариантного и вариативного компонентов учебной нагрузки соответствующего уровня образования; </w:t>
      </w:r>
    </w:p>
    <w:bookmarkEnd w:id="536"/>
    <w:bookmarkStart w:name="z574" w:id="537"/>
    <w:p>
      <w:pPr>
        <w:spacing w:after="0"/>
        <w:ind w:left="0"/>
        <w:jc w:val="both"/>
      </w:pPr>
      <w:r>
        <w:rPr>
          <w:rFonts w:ascii="Times New Roman"/>
          <w:b w:val="false"/>
          <w:i w:val="false"/>
          <w:color w:val="000000"/>
          <w:sz w:val="28"/>
        </w:rPr>
        <w:t xml:space="preserve">
      5) инвариантный компонент учебной нагрузки – составной компонент типового учебного плана, определяющий учебные предметы, обязательные для изучения всеми обучающимися в организациях образования, независимо от их типа, вида и формы собственности, а также языка обучения; </w:t>
      </w:r>
    </w:p>
    <w:bookmarkEnd w:id="537"/>
    <w:bookmarkStart w:name="z575" w:id="538"/>
    <w:p>
      <w:pPr>
        <w:spacing w:after="0"/>
        <w:ind w:left="0"/>
        <w:jc w:val="both"/>
      </w:pPr>
      <w:r>
        <w:rPr>
          <w:rFonts w:ascii="Times New Roman"/>
          <w:b w:val="false"/>
          <w:i w:val="false"/>
          <w:color w:val="000000"/>
          <w:sz w:val="28"/>
        </w:rPr>
        <w:t xml:space="preserve">
      6) вариативный компонент учебной нагрузки – составной компонент типового учебного плана, который определяется организацией образования соответственно образовательным потребностям обучающихся; </w:t>
      </w:r>
    </w:p>
    <w:bookmarkEnd w:id="538"/>
    <w:bookmarkStart w:name="z576" w:id="539"/>
    <w:p>
      <w:pPr>
        <w:spacing w:after="0"/>
        <w:ind w:left="0"/>
        <w:jc w:val="both"/>
      </w:pPr>
      <w:r>
        <w:rPr>
          <w:rFonts w:ascii="Times New Roman"/>
          <w:b w:val="false"/>
          <w:i w:val="false"/>
          <w:color w:val="000000"/>
          <w:sz w:val="28"/>
        </w:rPr>
        <w:t xml:space="preserve">
      7) элективный курс – курс по выбору обучающихся, составная часть вариативного компонента учебного плана, направленная на расширение образовательной подготовки обучающихся; </w:t>
      </w:r>
    </w:p>
    <w:bookmarkEnd w:id="539"/>
    <w:bookmarkStart w:name="z577" w:id="540"/>
    <w:p>
      <w:pPr>
        <w:spacing w:after="0"/>
        <w:ind w:left="0"/>
        <w:jc w:val="both"/>
      </w:pPr>
      <w:r>
        <w:rPr>
          <w:rFonts w:ascii="Times New Roman"/>
          <w:b w:val="false"/>
          <w:i w:val="false"/>
          <w:color w:val="000000"/>
          <w:sz w:val="28"/>
        </w:rPr>
        <w:t xml:space="preserve">
      8) ожидаемые результаты обучения – совокупность компетенций, выражающих, что именно обучающийся будет знать, понимать, демонстрировать по завершении процесса обучения; </w:t>
      </w:r>
    </w:p>
    <w:bookmarkEnd w:id="540"/>
    <w:bookmarkStart w:name="z578" w:id="541"/>
    <w:p>
      <w:pPr>
        <w:spacing w:after="0"/>
        <w:ind w:left="0"/>
        <w:jc w:val="both"/>
      </w:pPr>
      <w:r>
        <w:rPr>
          <w:rFonts w:ascii="Times New Roman"/>
          <w:b w:val="false"/>
          <w:i w:val="false"/>
          <w:color w:val="000000"/>
          <w:sz w:val="28"/>
        </w:rPr>
        <w:t xml:space="preserve">
      9) инклюзивное образование – процесс, обеспечивающий равный доступ к образованию для всех обучающихся с учетом особых образовательных потребностей и индивидуальных возможностей; </w:t>
      </w:r>
    </w:p>
    <w:bookmarkEnd w:id="541"/>
    <w:bookmarkStart w:name="z579" w:id="542"/>
    <w:p>
      <w:pPr>
        <w:spacing w:after="0"/>
        <w:ind w:left="0"/>
        <w:jc w:val="both"/>
      </w:pPr>
      <w:r>
        <w:rPr>
          <w:rFonts w:ascii="Times New Roman"/>
          <w:b w:val="false"/>
          <w:i w:val="false"/>
          <w:color w:val="000000"/>
          <w:sz w:val="28"/>
        </w:rPr>
        <w:t xml:space="preserve">
      10) особые образовательные потребности – потребности детей, испытывающих постоянные или временные трудности в получении образования, обусловленные здоровьем, нуждающихся в специальных, общеобразовательных учебных программах и образовательных программах дополнительного образования; </w:t>
      </w:r>
    </w:p>
    <w:bookmarkEnd w:id="542"/>
    <w:bookmarkStart w:name="z580" w:id="543"/>
    <w:p>
      <w:pPr>
        <w:spacing w:after="0"/>
        <w:ind w:left="0"/>
        <w:jc w:val="both"/>
      </w:pPr>
      <w:r>
        <w:rPr>
          <w:rFonts w:ascii="Times New Roman"/>
          <w:b w:val="false"/>
          <w:i w:val="false"/>
          <w:color w:val="000000"/>
          <w:sz w:val="28"/>
        </w:rPr>
        <w:t xml:space="preserve">
      11) оценивание – процесс соотнесения реально достигнутых обучающимися результатов обучения с ожидаемыми результатами обучения на основе выработанных критериев; </w:t>
      </w:r>
    </w:p>
    <w:bookmarkEnd w:id="543"/>
    <w:bookmarkStart w:name="z581" w:id="544"/>
    <w:p>
      <w:pPr>
        <w:spacing w:after="0"/>
        <w:ind w:left="0"/>
        <w:jc w:val="both"/>
      </w:pPr>
      <w:r>
        <w:rPr>
          <w:rFonts w:ascii="Times New Roman"/>
          <w:b w:val="false"/>
          <w:i w:val="false"/>
          <w:color w:val="000000"/>
          <w:sz w:val="28"/>
        </w:rPr>
        <w:t xml:space="preserve">
      12) критерии оценивания – признаки, на основании которых производится оценка учебных достижений обучающихся; </w:t>
      </w:r>
    </w:p>
    <w:bookmarkEnd w:id="544"/>
    <w:bookmarkStart w:name="z582" w:id="545"/>
    <w:p>
      <w:pPr>
        <w:spacing w:after="0"/>
        <w:ind w:left="0"/>
        <w:jc w:val="both"/>
      </w:pPr>
      <w:r>
        <w:rPr>
          <w:rFonts w:ascii="Times New Roman"/>
          <w:b w:val="false"/>
          <w:i w:val="false"/>
          <w:color w:val="000000"/>
          <w:sz w:val="28"/>
        </w:rPr>
        <w:t xml:space="preserve">
      13) формативное оценивание – вид оценивания, которое проводится в ходе повседневной работы в классе, является текущим показателем успеваемости обучающихся, обеспечивает оперативную взаимосвязь между обучающимся и учителем в ходе обучения, обратную связь между учеником и учителем и позволяет совершенствовать образовательный процесс; </w:t>
      </w:r>
    </w:p>
    <w:bookmarkEnd w:id="545"/>
    <w:bookmarkStart w:name="z583" w:id="546"/>
    <w:p>
      <w:pPr>
        <w:spacing w:after="0"/>
        <w:ind w:left="0"/>
        <w:jc w:val="both"/>
      </w:pPr>
      <w:r>
        <w:rPr>
          <w:rFonts w:ascii="Times New Roman"/>
          <w:b w:val="false"/>
          <w:i w:val="false"/>
          <w:color w:val="000000"/>
          <w:sz w:val="28"/>
        </w:rPr>
        <w:t xml:space="preserve">
      14) суммативное оценивание – вид оценивания, которое проводится по завершении определенного учебного периода (четверть, триместр, учебный год), а также изучения разделов в соответствии с учебной программой; </w:t>
      </w:r>
    </w:p>
    <w:bookmarkEnd w:id="546"/>
    <w:bookmarkStart w:name="z584" w:id="547"/>
    <w:p>
      <w:pPr>
        <w:spacing w:after="0"/>
        <w:ind w:left="0"/>
        <w:jc w:val="both"/>
      </w:pPr>
      <w:r>
        <w:rPr>
          <w:rFonts w:ascii="Times New Roman"/>
          <w:b w:val="false"/>
          <w:i w:val="false"/>
          <w:color w:val="000000"/>
          <w:sz w:val="28"/>
        </w:rPr>
        <w:t xml:space="preserve">
      15) ценности образования – ориентиры в построении системы целей обучения, основанные на общечеловеческих ценностях, являющиеся ведущим фактором в формировании личности обучающегося. </w:t>
      </w:r>
    </w:p>
    <w:bookmarkEnd w:id="547"/>
    <w:bookmarkStart w:name="z585" w:id="548"/>
    <w:p>
      <w:pPr>
        <w:spacing w:after="0"/>
        <w:ind w:left="0"/>
        <w:jc w:val="both"/>
      </w:pPr>
      <w:r>
        <w:rPr>
          <w:rFonts w:ascii="Times New Roman"/>
          <w:b w:val="false"/>
          <w:i w:val="false"/>
          <w:color w:val="000000"/>
          <w:sz w:val="28"/>
        </w:rPr>
        <w:t xml:space="preserve">
      7. В разделе "Требования к уровню подготовки обучающихся и воспитанников" указаны ожидаемые результаты обучения по образовательным областям (и учебным предметам) в виде системы целей долгосрочного характера по учебным предметам, входящим в определенную образовательную область. </w:t>
      </w:r>
    </w:p>
    <w:bookmarkEnd w:id="548"/>
    <w:bookmarkStart w:name="z586" w:id="549"/>
    <w:p>
      <w:pPr>
        <w:spacing w:after="0"/>
        <w:ind w:left="0"/>
        <w:jc w:val="both"/>
      </w:pPr>
      <w:r>
        <w:rPr>
          <w:rFonts w:ascii="Times New Roman"/>
          <w:b w:val="false"/>
          <w:i w:val="false"/>
          <w:color w:val="000000"/>
          <w:sz w:val="28"/>
        </w:rPr>
        <w:t xml:space="preserve">
      8. В разделе "Требования к содержанию образования" указаны состав, структура и объем содержания основного среднего образования, подлежащего обязательному изучению в организациях образования, независимо от их типа, вида и формы собственности, а также языка обучения. </w:t>
      </w:r>
    </w:p>
    <w:bookmarkEnd w:id="549"/>
    <w:bookmarkStart w:name="z587" w:id="550"/>
    <w:p>
      <w:pPr>
        <w:spacing w:after="0"/>
        <w:ind w:left="0"/>
        <w:jc w:val="both"/>
      </w:pPr>
      <w:r>
        <w:rPr>
          <w:rFonts w:ascii="Times New Roman"/>
          <w:b w:val="false"/>
          <w:i w:val="false"/>
          <w:color w:val="000000"/>
          <w:sz w:val="28"/>
        </w:rPr>
        <w:t xml:space="preserve">
      9. В разделе "Требования к максимальному объему учебной нагрузки" указаны недельная учебная нагрузка, продолжительность учебного года, наполняемость класса для деления на группы. </w:t>
      </w:r>
    </w:p>
    <w:bookmarkEnd w:id="550"/>
    <w:bookmarkStart w:name="z588" w:id="551"/>
    <w:p>
      <w:pPr>
        <w:spacing w:after="0"/>
        <w:ind w:left="0"/>
        <w:jc w:val="both"/>
      </w:pPr>
      <w:r>
        <w:rPr>
          <w:rFonts w:ascii="Times New Roman"/>
          <w:b w:val="false"/>
          <w:i w:val="false"/>
          <w:color w:val="000000"/>
          <w:sz w:val="28"/>
        </w:rPr>
        <w:t xml:space="preserve">
      10. Стандарт вводится в действие поэтапно: </w:t>
      </w:r>
    </w:p>
    <w:bookmarkEnd w:id="551"/>
    <w:p>
      <w:pPr>
        <w:spacing w:after="0"/>
        <w:ind w:left="0"/>
        <w:jc w:val="both"/>
      </w:pPr>
      <w:r>
        <w:rPr>
          <w:rFonts w:ascii="Times New Roman"/>
          <w:b w:val="false"/>
          <w:i w:val="false"/>
          <w:color w:val="000000"/>
          <w:sz w:val="28"/>
        </w:rPr>
        <w:t>
      1) в 5, 7 классах - с 1 сентября 2017 года;</w:t>
      </w:r>
    </w:p>
    <w:p>
      <w:pPr>
        <w:spacing w:after="0"/>
        <w:ind w:left="0"/>
        <w:jc w:val="both"/>
      </w:pPr>
      <w:r>
        <w:rPr>
          <w:rFonts w:ascii="Times New Roman"/>
          <w:b w:val="false"/>
          <w:i w:val="false"/>
          <w:color w:val="000000"/>
          <w:sz w:val="28"/>
        </w:rPr>
        <w:t>
      2) в 6, 8 классах с - 1 сентября 2018 года;</w:t>
      </w:r>
    </w:p>
    <w:p>
      <w:pPr>
        <w:spacing w:after="0"/>
        <w:ind w:left="0"/>
        <w:jc w:val="both"/>
      </w:pPr>
      <w:r>
        <w:rPr>
          <w:rFonts w:ascii="Times New Roman"/>
          <w:b w:val="false"/>
          <w:i w:val="false"/>
          <w:color w:val="000000"/>
          <w:sz w:val="28"/>
        </w:rPr>
        <w:t>
      3) в 9 (10) классах - с 1 сентября 2019 года.</w:t>
      </w:r>
    </w:p>
    <w:bookmarkStart w:name="z589" w:id="552"/>
    <w:p>
      <w:pPr>
        <w:spacing w:after="0"/>
        <w:ind w:left="0"/>
        <w:jc w:val="left"/>
      </w:pPr>
      <w:r>
        <w:rPr>
          <w:rFonts w:ascii="Times New Roman"/>
          <w:b/>
          <w:i w:val="false"/>
          <w:color w:val="000000"/>
        </w:rPr>
        <w:t xml:space="preserve"> 2. Требования к уровню подготовки обучающихся и воспитанников</w:t>
      </w:r>
    </w:p>
    <w:bookmarkEnd w:id="552"/>
    <w:bookmarkStart w:name="z590" w:id="553"/>
    <w:p>
      <w:pPr>
        <w:spacing w:after="0"/>
        <w:ind w:left="0"/>
        <w:jc w:val="both"/>
      </w:pPr>
      <w:r>
        <w:rPr>
          <w:rFonts w:ascii="Times New Roman"/>
          <w:b w:val="false"/>
          <w:i w:val="false"/>
          <w:color w:val="000000"/>
          <w:sz w:val="28"/>
        </w:rPr>
        <w:t xml:space="preserve">
      11. Общеобразовательные учебные программы основного среднего образования направлены на освоение обучающимися, в том числе обучающимися с особыми образовательными потребностями, базисных основ системы наук, формирование у них высокой культуры межличностного и межэтнического общения, самоопределение личности и профессиональную ориентацию, а также предпрофильную подготовку обучающихся. </w:t>
      </w:r>
    </w:p>
    <w:bookmarkEnd w:id="553"/>
    <w:bookmarkStart w:name="z591" w:id="554"/>
    <w:p>
      <w:pPr>
        <w:spacing w:after="0"/>
        <w:ind w:left="0"/>
        <w:jc w:val="both"/>
      </w:pPr>
      <w:r>
        <w:rPr>
          <w:rFonts w:ascii="Times New Roman"/>
          <w:b w:val="false"/>
          <w:i w:val="false"/>
          <w:color w:val="000000"/>
          <w:sz w:val="28"/>
        </w:rPr>
        <w:t xml:space="preserve">
      12. Уровень подготовки обучающихся определяется через ожидаемые результаты обучения, которые спроектированы с учетом специфики каждой образовательной области, объединяющей несколько родственных учебных предметов: "Язык и литература", "Математика и информатика", "Естествознание", "Человек и общество", "Технология и искусство", "Физическая культура". </w:t>
      </w:r>
    </w:p>
    <w:bookmarkEnd w:id="554"/>
    <w:bookmarkStart w:name="z592" w:id="555"/>
    <w:p>
      <w:pPr>
        <w:spacing w:after="0"/>
        <w:ind w:left="0"/>
        <w:jc w:val="both"/>
      </w:pPr>
      <w:r>
        <w:rPr>
          <w:rFonts w:ascii="Times New Roman"/>
          <w:b w:val="false"/>
          <w:i w:val="false"/>
          <w:color w:val="000000"/>
          <w:sz w:val="28"/>
        </w:rPr>
        <w:t xml:space="preserve">
      13. Ожидаемые результаты обучения по образовательным областям (и учебным предметам) служат основой для определения базового содержания основного среднего образования. </w:t>
      </w:r>
    </w:p>
    <w:bookmarkEnd w:id="555"/>
    <w:bookmarkStart w:name="z593" w:id="556"/>
    <w:p>
      <w:pPr>
        <w:spacing w:after="0"/>
        <w:ind w:left="0"/>
        <w:jc w:val="both"/>
      </w:pPr>
      <w:r>
        <w:rPr>
          <w:rFonts w:ascii="Times New Roman"/>
          <w:b w:val="false"/>
          <w:i w:val="false"/>
          <w:color w:val="000000"/>
          <w:sz w:val="28"/>
        </w:rPr>
        <w:t xml:space="preserve">
      14. В учебных программах основного среднего образования ожидаемые результаты обучения по образовательным областям (и учебным предметам) конкретизируются в целях обучения по разделам каждого учебного предмета. </w:t>
      </w:r>
    </w:p>
    <w:bookmarkEnd w:id="556"/>
    <w:bookmarkStart w:name="z594" w:id="557"/>
    <w:p>
      <w:pPr>
        <w:spacing w:after="0"/>
        <w:ind w:left="0"/>
        <w:jc w:val="both"/>
      </w:pPr>
      <w:r>
        <w:rPr>
          <w:rFonts w:ascii="Times New Roman"/>
          <w:b w:val="false"/>
          <w:i w:val="false"/>
          <w:color w:val="000000"/>
          <w:sz w:val="28"/>
        </w:rPr>
        <w:t xml:space="preserve">
      15. Система ожидаемых результатов обучения создает возможность для выстраивания индивидуальных траекторий развития обучающихся, в том числе обучающихся с особыми образовательными потребностями, и поэтапного продвижения их к достижению долгосрочных целей обучения. </w:t>
      </w:r>
    </w:p>
    <w:bookmarkEnd w:id="557"/>
    <w:bookmarkStart w:name="z595" w:id="558"/>
    <w:p>
      <w:pPr>
        <w:spacing w:after="0"/>
        <w:ind w:left="0"/>
        <w:jc w:val="both"/>
      </w:pPr>
      <w:r>
        <w:rPr>
          <w:rFonts w:ascii="Times New Roman"/>
          <w:b w:val="false"/>
          <w:i w:val="false"/>
          <w:color w:val="000000"/>
          <w:sz w:val="28"/>
        </w:rPr>
        <w:t xml:space="preserve">
      16. Ожидаемые результаты по завершении основного среднего образования по образовательной области "Язык и литература"; </w:t>
      </w:r>
    </w:p>
    <w:bookmarkEnd w:id="558"/>
    <w:p>
      <w:pPr>
        <w:spacing w:after="0"/>
        <w:ind w:left="0"/>
        <w:jc w:val="both"/>
      </w:pPr>
      <w:r>
        <w:rPr>
          <w:rFonts w:ascii="Times New Roman"/>
          <w:b w:val="false"/>
          <w:i w:val="false"/>
          <w:color w:val="000000"/>
          <w:sz w:val="28"/>
        </w:rPr>
        <w:t>
      Казахский язык (для классов с казахским языком обучения)/, русский язык (для классов с русским языком обучения)/, родной язык (для классов с уйгурским/ узбекским/ таджикским языком обучения):</w:t>
      </w:r>
    </w:p>
    <w:p>
      <w:pPr>
        <w:spacing w:after="0"/>
        <w:ind w:left="0"/>
        <w:jc w:val="both"/>
      </w:pPr>
      <w:r>
        <w:rPr>
          <w:rFonts w:ascii="Times New Roman"/>
          <w:b w:val="false"/>
          <w:i w:val="false"/>
          <w:color w:val="000000"/>
          <w:sz w:val="28"/>
        </w:rPr>
        <w:t>
      1) аудирование и говорение:</w:t>
      </w:r>
    </w:p>
    <w:p>
      <w:pPr>
        <w:spacing w:after="0"/>
        <w:ind w:left="0"/>
        <w:jc w:val="both"/>
      </w:pPr>
      <w:r>
        <w:rPr>
          <w:rFonts w:ascii="Times New Roman"/>
          <w:b w:val="false"/>
          <w:i w:val="false"/>
          <w:color w:val="000000"/>
          <w:sz w:val="28"/>
        </w:rPr>
        <w:t>
      обучающийся понимает тексты социально-бытовой, социально-культурной и учебно-профессиональной сфер общения; распознает открыто и скрыто выраженные формы речевого поведения, оценки; осуществляет устное речевое общение в различных жизненных ситуациях; выступает инициатором и поддерживает диалог, используя разнообразные языковые средства для реализации различных целей и тактик речевого общения; строит монолог, синтезируя информацию проблемного характера; отстаивает и аргументирует собственное мнение; оценивает отношение говорящего к предмету речи, выражая собственное мнение; прогнозирует содержание текста по его заголовку/началу/финалу; соблюдает грамматические, стилистические нормы при оформлении собственных высказываний;</w:t>
      </w:r>
    </w:p>
    <w:p>
      <w:pPr>
        <w:spacing w:after="0"/>
        <w:ind w:left="0"/>
        <w:jc w:val="both"/>
      </w:pPr>
      <w:r>
        <w:rPr>
          <w:rFonts w:ascii="Times New Roman"/>
          <w:b w:val="false"/>
          <w:i w:val="false"/>
          <w:color w:val="000000"/>
          <w:sz w:val="28"/>
        </w:rPr>
        <w:t>
      2) чтение:</w:t>
      </w:r>
    </w:p>
    <w:p>
      <w:pPr>
        <w:spacing w:after="0"/>
        <w:ind w:left="0"/>
        <w:jc w:val="both"/>
      </w:pPr>
      <w:r>
        <w:rPr>
          <w:rFonts w:ascii="Times New Roman"/>
          <w:b w:val="false"/>
          <w:i w:val="false"/>
          <w:color w:val="000000"/>
          <w:sz w:val="28"/>
        </w:rPr>
        <w:t>
      обучающийся понимает и интерпретирует главную и детальную информацию (текстовую, числовую, графическую) текстов различных типов, жанров и стилей; распознает скрытый смысл текста; использует стратегии чтения, включая исследовательское, комментированное, выборочное чтение с пометками, чтение с целью извлечения специальной информации, аналитическое чтение, чтение с определенной целью; извлекает необходимую информацию из различных источников, анализируя и синтезируя ее; сравнивает структурные, лингвистические и стилистические особенности текстов социально-бытовой, социально-культурной и учебно-познавательной сфер общения; оценивает текст с точки зрения актуальности и ценности информации, различая факт и мнение;</w:t>
      </w:r>
    </w:p>
    <w:p>
      <w:pPr>
        <w:spacing w:after="0"/>
        <w:ind w:left="0"/>
        <w:jc w:val="both"/>
      </w:pPr>
      <w:r>
        <w:rPr>
          <w:rFonts w:ascii="Times New Roman"/>
          <w:b w:val="false"/>
          <w:i w:val="false"/>
          <w:color w:val="000000"/>
          <w:sz w:val="28"/>
        </w:rPr>
        <w:t>
      3) письмо:</w:t>
      </w:r>
    </w:p>
    <w:p>
      <w:pPr>
        <w:spacing w:after="0"/>
        <w:ind w:left="0"/>
        <w:jc w:val="both"/>
      </w:pPr>
      <w:r>
        <w:rPr>
          <w:rFonts w:ascii="Times New Roman"/>
          <w:b w:val="false"/>
          <w:i w:val="false"/>
          <w:color w:val="000000"/>
          <w:sz w:val="28"/>
        </w:rPr>
        <w:t>
      обучающийся создает тексты разных типов, жанров и стилей, синтезируя услышанную и прочитанную информацию; создает тексты (в т.ч. печатные), используя различные формы представления информации; пишет собственный текст проблемного характера (статья, эссе, письмо и др.), демонстрируя способность анализировать и оценивать предложенную информацию; сравнивает структурно-композиционные, языковые особенности текстов разных типов, жанров и стилей; корректирует и редактирует тексты с использованием справочного материала; составляет простой, сложный и развернутый план по определенной теме; соблюдает орфографические, грамматические и стилистические нормы.</w:t>
      </w:r>
    </w:p>
    <w:p>
      <w:pPr>
        <w:spacing w:after="0"/>
        <w:ind w:left="0"/>
        <w:jc w:val="both"/>
      </w:pPr>
      <w:r>
        <w:rPr>
          <w:rFonts w:ascii="Times New Roman"/>
          <w:b w:val="false"/>
          <w:i w:val="false"/>
          <w:color w:val="000000"/>
          <w:sz w:val="28"/>
        </w:rPr>
        <w:t>
      Казахский язык и литература (для классов с неказахским языком обучения)/, русский язык и литература (для классов с нерусским языком обучения):</w:t>
      </w:r>
    </w:p>
    <w:p>
      <w:pPr>
        <w:spacing w:after="0"/>
        <w:ind w:left="0"/>
        <w:jc w:val="both"/>
      </w:pPr>
      <w:r>
        <w:rPr>
          <w:rFonts w:ascii="Times New Roman"/>
          <w:b w:val="false"/>
          <w:i w:val="false"/>
          <w:color w:val="000000"/>
          <w:sz w:val="28"/>
        </w:rPr>
        <w:t>
      1) аудирование:</w:t>
      </w:r>
    </w:p>
    <w:p>
      <w:pPr>
        <w:spacing w:after="0"/>
        <w:ind w:left="0"/>
        <w:jc w:val="both"/>
      </w:pPr>
      <w:r>
        <w:rPr>
          <w:rFonts w:ascii="Times New Roman"/>
          <w:b w:val="false"/>
          <w:i w:val="false"/>
          <w:color w:val="000000"/>
          <w:sz w:val="28"/>
        </w:rPr>
        <w:t>
      обучающийся понимает основное содержание текста, а также функционально значимую смысловую информацию, отражающую намерения говорящего; извлекает специальную информацию из текста; понимает значение терминов и ключевых единиц текста по социально-бытовой, социально-культурной и учебно-познавательной сферам; оценивает содержание текста, различая факт и мнение; определяет основные проблемы в текстах разных стилей и жанров; анализирует текст, раскрывая связи и отношения между фактами и явлениями, событиями, о которых идет речь в тексте; прогнозирует содержание высказывания по иллюстрациям/ключевым словам/заголовкам/началу;</w:t>
      </w:r>
    </w:p>
    <w:p>
      <w:pPr>
        <w:spacing w:after="0"/>
        <w:ind w:left="0"/>
        <w:jc w:val="both"/>
      </w:pPr>
      <w:r>
        <w:rPr>
          <w:rFonts w:ascii="Times New Roman"/>
          <w:b w:val="false"/>
          <w:i w:val="false"/>
          <w:color w:val="000000"/>
          <w:sz w:val="28"/>
        </w:rPr>
        <w:t>
      2) говорение:</w:t>
      </w:r>
    </w:p>
    <w:p>
      <w:pPr>
        <w:spacing w:after="0"/>
        <w:ind w:left="0"/>
        <w:jc w:val="both"/>
      </w:pPr>
      <w:r>
        <w:rPr>
          <w:rFonts w:ascii="Times New Roman"/>
          <w:b w:val="false"/>
          <w:i w:val="false"/>
          <w:color w:val="000000"/>
          <w:sz w:val="28"/>
        </w:rPr>
        <w:t>
      обучающийся поддерживает диалог в рамках изучаемых тем, рассуждая, выражая собственное мнение и оценивая события, мнения и проблемы; строит монолог, используя приемы привлечения внимания и учитывая целевую аудиторию; анализирует и синтезирует информацию по предложенной теме; оценивает высказывания по определенной тематике; употребляет лексические и грамматические средства языка, соблюдая речевые нормы;</w:t>
      </w:r>
    </w:p>
    <w:p>
      <w:pPr>
        <w:spacing w:after="0"/>
        <w:ind w:left="0"/>
        <w:jc w:val="both"/>
      </w:pPr>
      <w:r>
        <w:rPr>
          <w:rFonts w:ascii="Times New Roman"/>
          <w:b w:val="false"/>
          <w:i w:val="false"/>
          <w:color w:val="000000"/>
          <w:sz w:val="28"/>
        </w:rPr>
        <w:t>
      3) чтение:</w:t>
      </w:r>
    </w:p>
    <w:p>
      <w:pPr>
        <w:spacing w:after="0"/>
        <w:ind w:left="0"/>
        <w:jc w:val="both"/>
      </w:pPr>
      <w:r>
        <w:rPr>
          <w:rFonts w:ascii="Times New Roman"/>
          <w:b w:val="false"/>
          <w:i w:val="false"/>
          <w:color w:val="000000"/>
          <w:sz w:val="28"/>
        </w:rPr>
        <w:t>
      обучающийся понимает содержание сплошных и несплошных текстов определенной сложности в рамках изучаемых тем; выявляет особенности текстов разных типов, стилей и жанров; распознает явное и скрытое значение слов, значение средств художественной изобразительности; извлекает необходимую информацию из различных источников, определяя ее актуальность, достоверность, полезность и ценность; анализирует и синтезирует содержание текста, формулируя обоснованные выводы и критическую оценку прочитанного; сравнивает тексты, определяя тему, идею, проблематику художественного произведения, позицию автора; использует определенные стратегии чтения;</w:t>
      </w:r>
    </w:p>
    <w:p>
      <w:pPr>
        <w:spacing w:after="0"/>
        <w:ind w:left="0"/>
        <w:jc w:val="both"/>
      </w:pPr>
      <w:r>
        <w:rPr>
          <w:rFonts w:ascii="Times New Roman"/>
          <w:b w:val="false"/>
          <w:i w:val="false"/>
          <w:color w:val="000000"/>
          <w:sz w:val="28"/>
        </w:rPr>
        <w:t xml:space="preserve">
      1) письмо: </w:t>
      </w:r>
    </w:p>
    <w:p>
      <w:pPr>
        <w:spacing w:after="0"/>
        <w:ind w:left="0"/>
        <w:jc w:val="both"/>
      </w:pPr>
      <w:r>
        <w:rPr>
          <w:rFonts w:ascii="Times New Roman"/>
          <w:b w:val="false"/>
          <w:i w:val="false"/>
          <w:color w:val="000000"/>
          <w:sz w:val="28"/>
        </w:rPr>
        <w:t>
      обучающийся пишет тексты разных типов, жанров и стилей речи на основе услышанного и прочитанного, используя разнообразные языковые средства; пишет тексты проблемного характера, извлекая информацию из различных источников; создает графики, таблицы, диаграммы на основе сплошных текстов; составляет простой, сложный и развернутый план по определенной теме; сравнивает, анализирует и оценивает содержание текстов разных типов и стилей; соблюдает орфографические и грамматические нормы; использует тропы и художественно-изобразительные средства языка.</w:t>
      </w:r>
    </w:p>
    <w:p>
      <w:pPr>
        <w:spacing w:after="0"/>
        <w:ind w:left="0"/>
        <w:jc w:val="both"/>
      </w:pPr>
      <w:r>
        <w:rPr>
          <w:rFonts w:ascii="Times New Roman"/>
          <w:b w:val="false"/>
          <w:i w:val="false"/>
          <w:color w:val="000000"/>
          <w:sz w:val="28"/>
        </w:rPr>
        <w:t>
      Английский язык:</w:t>
      </w:r>
    </w:p>
    <w:p>
      <w:pPr>
        <w:spacing w:after="0"/>
        <w:ind w:left="0"/>
        <w:jc w:val="both"/>
      </w:pPr>
      <w:r>
        <w:rPr>
          <w:rFonts w:ascii="Times New Roman"/>
          <w:b w:val="false"/>
          <w:i w:val="false"/>
          <w:color w:val="000000"/>
          <w:sz w:val="28"/>
        </w:rPr>
        <w:t>
      1) аудирование:</w:t>
      </w:r>
    </w:p>
    <w:p>
      <w:pPr>
        <w:spacing w:after="0"/>
        <w:ind w:left="0"/>
        <w:jc w:val="both"/>
      </w:pPr>
      <w:r>
        <w:rPr>
          <w:rFonts w:ascii="Times New Roman"/>
          <w:b w:val="false"/>
          <w:i w:val="false"/>
          <w:color w:val="000000"/>
          <w:sz w:val="28"/>
        </w:rPr>
        <w:t xml:space="preserve">
      обучающийся понимает основное содержание текстов в рамках изученных тем; определяет главные факты, опуская второстепенные; понимает детальную информацию в рамках изученных тем; составляет сложные вопросы на основе услышанного с целью получения дополнительной информации; извлекает смысл услышанного, опираясь на контекстную подсказку; различает специфическую информацию в рамках изученных тем; распознает несоответствия в приводимых аргументах в рамках изученных тем; </w:t>
      </w:r>
    </w:p>
    <w:p>
      <w:pPr>
        <w:spacing w:after="0"/>
        <w:ind w:left="0"/>
        <w:jc w:val="both"/>
      </w:pPr>
      <w:r>
        <w:rPr>
          <w:rFonts w:ascii="Times New Roman"/>
          <w:b w:val="false"/>
          <w:i w:val="false"/>
          <w:color w:val="000000"/>
          <w:sz w:val="28"/>
        </w:rPr>
        <w:t>
      2) говорение:</w:t>
      </w:r>
    </w:p>
    <w:p>
      <w:pPr>
        <w:spacing w:after="0"/>
        <w:ind w:left="0"/>
        <w:jc w:val="both"/>
      </w:pPr>
      <w:r>
        <w:rPr>
          <w:rFonts w:ascii="Times New Roman"/>
          <w:b w:val="false"/>
          <w:i w:val="false"/>
          <w:color w:val="000000"/>
          <w:sz w:val="28"/>
        </w:rPr>
        <w:t>
      обучающийся передает основное содержание текста в рамках изученных тем, выстраивая логический ход событий; использует формальный и неформальный стили; презентует информацию в рамках изученных тем; прогнозирует возможное содержание текста по заглавию, иллюстрации, ключевым словам, отрывкам из текста и др. в рамках изученных тем; задает простые и сложные вопросы для получения конкретной информации; взаимодействует со сверстниками (в паре, группе) для выполнения учебных задач; сравнивает и противопоставляет тексты в рамках изученных тем; высказывает мнение, обосновывая свою точку зрения;</w:t>
      </w:r>
    </w:p>
    <w:p>
      <w:pPr>
        <w:spacing w:after="0"/>
        <w:ind w:left="0"/>
        <w:jc w:val="both"/>
      </w:pPr>
      <w:r>
        <w:rPr>
          <w:rFonts w:ascii="Times New Roman"/>
          <w:b w:val="false"/>
          <w:i w:val="false"/>
          <w:color w:val="000000"/>
          <w:sz w:val="28"/>
        </w:rPr>
        <w:t>
      3) чтение:</w:t>
      </w:r>
    </w:p>
    <w:p>
      <w:pPr>
        <w:spacing w:after="0"/>
        <w:ind w:left="0"/>
        <w:jc w:val="both"/>
      </w:pPr>
      <w:r>
        <w:rPr>
          <w:rFonts w:ascii="Times New Roman"/>
          <w:b w:val="false"/>
          <w:i w:val="false"/>
          <w:color w:val="000000"/>
          <w:sz w:val="28"/>
        </w:rPr>
        <w:t>
      обучающийся определяет основное содержание текстов разных стилей и жанров в рамках изученных тем; различает детальную информацию в тексте разных стилей и жанров в рамках изученных тем; использует различные информационные ресурсы (справочные материалы, словари, Интернет и другое); распознает специфичную информацию в тексте и разные стили, жанры текстов в рамках изученных тем; прогнозирует содержание текста по заголовку, фрагменту текста, иллюстрации, ключевым словам и др.; определяет отношение или мнение автора; оценивает информацию из различных текстов;</w:t>
      </w:r>
    </w:p>
    <w:p>
      <w:pPr>
        <w:spacing w:after="0"/>
        <w:ind w:left="0"/>
        <w:jc w:val="both"/>
      </w:pPr>
      <w:r>
        <w:rPr>
          <w:rFonts w:ascii="Times New Roman"/>
          <w:b w:val="false"/>
          <w:i w:val="false"/>
          <w:color w:val="000000"/>
          <w:sz w:val="28"/>
        </w:rPr>
        <w:t>
      4) письмо:</w:t>
      </w:r>
    </w:p>
    <w:p>
      <w:pPr>
        <w:spacing w:after="0"/>
        <w:ind w:left="0"/>
        <w:jc w:val="both"/>
      </w:pPr>
      <w:r>
        <w:rPr>
          <w:rFonts w:ascii="Times New Roman"/>
          <w:b w:val="false"/>
          <w:i w:val="false"/>
          <w:color w:val="000000"/>
          <w:sz w:val="28"/>
        </w:rPr>
        <w:t>
      обучающийся заполняет таблицы, диаграммы, схемы, анкеты, формуляры и др.; составляет план, пишет, редактирует и корректирует текст в рамках изученных тем; делает выписки из текста в соответствии с коммуникативными задачами; описывает реальные и/или вымышленные события из прошлого, настоящего и будущего, опираясь на знание из ранее изученных тем; соединяет и согласует предложения и абзацы между собой в тексте в рамках изученных тем; грамотно и правильно расставляет знаки препинания в тексте в рамках изученных тем; создает тексты различных стилей и жанров, соблюдая соответствующие правила и формат.</w:t>
      </w:r>
    </w:p>
    <w:p>
      <w:pPr>
        <w:spacing w:after="0"/>
        <w:ind w:left="0"/>
        <w:jc w:val="both"/>
      </w:pPr>
      <w:r>
        <w:rPr>
          <w:rFonts w:ascii="Times New Roman"/>
          <w:b w:val="false"/>
          <w:i w:val="false"/>
          <w:color w:val="000000"/>
          <w:sz w:val="28"/>
        </w:rPr>
        <w:t>
      Казахская литература/русская литература/уйгурская литература/узбекская литература/таджикская литература.</w:t>
      </w:r>
    </w:p>
    <w:p>
      <w:pPr>
        <w:spacing w:after="0"/>
        <w:ind w:left="0"/>
        <w:jc w:val="both"/>
      </w:pPr>
      <w:r>
        <w:rPr>
          <w:rFonts w:ascii="Times New Roman"/>
          <w:b w:val="false"/>
          <w:i w:val="false"/>
          <w:color w:val="000000"/>
          <w:sz w:val="28"/>
        </w:rPr>
        <w:t>
      По завершении основного среднего образования обучающийся:</w:t>
      </w:r>
    </w:p>
    <w:p>
      <w:pPr>
        <w:spacing w:after="0"/>
        <w:ind w:left="0"/>
        <w:jc w:val="both"/>
      </w:pPr>
      <w:r>
        <w:rPr>
          <w:rFonts w:ascii="Times New Roman"/>
          <w:b w:val="false"/>
          <w:i w:val="false"/>
          <w:color w:val="000000"/>
          <w:sz w:val="28"/>
        </w:rPr>
        <w:t xml:space="preserve">
      1) знает основные этапы развития литературы; содержание произведений разных жанров, особенности отражения быта, традиций народа в фольклоре; литературные термины и литературные направления, роды и жанры, образную природу художественных произведений, наизусть стихотворные тексты и фрагменты прозаических текстов (по выбору), цитаты из изучаемых произведений; </w:t>
      </w:r>
    </w:p>
    <w:p>
      <w:pPr>
        <w:spacing w:after="0"/>
        <w:ind w:left="0"/>
        <w:jc w:val="both"/>
      </w:pPr>
      <w:r>
        <w:rPr>
          <w:rFonts w:ascii="Times New Roman"/>
          <w:b w:val="false"/>
          <w:i w:val="false"/>
          <w:color w:val="000000"/>
          <w:sz w:val="28"/>
        </w:rPr>
        <w:t xml:space="preserve">
      2) понимает значение национального художественного наследия в мировой культуре; роль литературы как одного из важнейших достижений культуры, значение художественной литературы в жизни человека; литературные термины и литературные направления, роды и жанры, тему, идею, проблематику произведения, позицию автора в произведении, образную природу художественных произведений; открыто выраженный и скрытый смыслы произведений; </w:t>
      </w:r>
    </w:p>
    <w:p>
      <w:pPr>
        <w:spacing w:after="0"/>
        <w:ind w:left="0"/>
        <w:jc w:val="both"/>
      </w:pPr>
      <w:r>
        <w:rPr>
          <w:rFonts w:ascii="Times New Roman"/>
          <w:b w:val="false"/>
          <w:i w:val="false"/>
          <w:color w:val="000000"/>
          <w:sz w:val="28"/>
        </w:rPr>
        <w:t xml:space="preserve">
      3) применяет приобретенные знания, умения и навыки при подготовке сообщения, доклада, эссе, интервью на литературную тему; диалог литературных героев (на основе прочитанного) для создания письменного рассказа - характеристики одного из героев или группы героев (групповая характеристика), двух героев (сравнительная характеристика), при подготовке небольшого письменного отзыва на самостоятельно прочитанную книгу; при создании собственного текста аналитического характера, в процессе создания собственной интерпретации изученного текста с привлечением ИКТ; для определения актуального для себя круга чтения и оценки художественных произведений, участия в дебатах или в публичных выступлениях; для поиска необходимой информации; специальные термины и понятия для анализа изучаемых произведений; полученные знания при обсуждении актуальных проблем; приобретенные навыки, способы творческой деятельности для самовыражения, участия в культурных мероприятиях; </w:t>
      </w:r>
    </w:p>
    <w:p>
      <w:pPr>
        <w:spacing w:after="0"/>
        <w:ind w:left="0"/>
        <w:jc w:val="both"/>
      </w:pPr>
      <w:r>
        <w:rPr>
          <w:rFonts w:ascii="Times New Roman"/>
          <w:b w:val="false"/>
          <w:i w:val="false"/>
          <w:color w:val="000000"/>
          <w:sz w:val="28"/>
        </w:rPr>
        <w:t xml:space="preserve">
      4) анализирует произведения разной жанровой природы, аргументированно формулируя свое отношение к прочитанному; тему, идею и особенности композиции, сюжета произведения, языковые особенности произведения, ключевые эпизоды, действия и поступки героев; особенности стиля писателя; сравнивает их с произведениями мировой литературы и произведениями других видов искусства; </w:t>
      </w:r>
    </w:p>
    <w:p>
      <w:pPr>
        <w:spacing w:after="0"/>
        <w:ind w:left="0"/>
        <w:jc w:val="both"/>
      </w:pPr>
      <w:r>
        <w:rPr>
          <w:rFonts w:ascii="Times New Roman"/>
          <w:b w:val="false"/>
          <w:i w:val="false"/>
          <w:color w:val="000000"/>
          <w:sz w:val="28"/>
        </w:rPr>
        <w:t xml:space="preserve">
      5) синтезирует полученные знания, умения и навыки для выбора пути анализа произведения, адекватного жанрово-родовой природе художественного текста; для сопоставления фактов, деталей с историческими фактами; создания разных видов плана; для создания письменных текстов с использованием различных ресурсов; соотносит ценностную составляющую произведений с ценностями казахского и других народов; </w:t>
      </w:r>
    </w:p>
    <w:p>
      <w:pPr>
        <w:spacing w:after="0"/>
        <w:ind w:left="0"/>
        <w:jc w:val="both"/>
      </w:pPr>
      <w:r>
        <w:rPr>
          <w:rFonts w:ascii="Times New Roman"/>
          <w:b w:val="false"/>
          <w:i w:val="false"/>
          <w:color w:val="000000"/>
          <w:sz w:val="28"/>
        </w:rPr>
        <w:t>
      6) оценивает изучаемые произведения с точки зрения композиционного, стилевого единства, языкового оформления и эффективности достижения поставленных коммуникативных задач; интерпретацию художественного текста, созданную средствами других видов искусства.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 с изменениями, внесенными постановлением Правительства РК от 15.08.2017 </w:t>
      </w:r>
      <w:r>
        <w:rPr>
          <w:rFonts w:ascii="Times New Roman"/>
          <w:b w:val="false"/>
          <w:i w:val="false"/>
          <w:color w:val="000000"/>
          <w:sz w:val="28"/>
        </w:rPr>
        <w:t>№ 485</w:t>
      </w:r>
      <w:r>
        <w:rPr>
          <w:rFonts w:ascii="Times New Roman"/>
          <w:b w:val="false"/>
          <w:i w:val="false"/>
          <w:color w:val="ff0000"/>
          <w:sz w:val="28"/>
        </w:rPr>
        <w:t xml:space="preserve"> (вводится с 01.09.2017).</w:t>
      </w:r>
      <w:r>
        <w:br/>
      </w:r>
      <w:r>
        <w:rPr>
          <w:rFonts w:ascii="Times New Roman"/>
          <w:b w:val="false"/>
          <w:i w:val="false"/>
          <w:color w:val="000000"/>
          <w:sz w:val="28"/>
        </w:rPr>
        <w:t>
</w:t>
      </w:r>
    </w:p>
    <w:bookmarkStart w:name="z596" w:id="559"/>
    <w:p>
      <w:pPr>
        <w:spacing w:after="0"/>
        <w:ind w:left="0"/>
        <w:jc w:val="both"/>
      </w:pPr>
      <w:r>
        <w:rPr>
          <w:rFonts w:ascii="Times New Roman"/>
          <w:b w:val="false"/>
          <w:i w:val="false"/>
          <w:color w:val="000000"/>
          <w:sz w:val="28"/>
        </w:rPr>
        <w:t xml:space="preserve">
      17. Ожидаемые результаты обучения по образовательной области "Математика и информатика". </w:t>
      </w:r>
    </w:p>
    <w:bookmarkEnd w:id="559"/>
    <w:p>
      <w:pPr>
        <w:spacing w:after="0"/>
        <w:ind w:left="0"/>
        <w:jc w:val="both"/>
      </w:pPr>
      <w:r>
        <w:rPr>
          <w:rFonts w:ascii="Times New Roman"/>
          <w:b w:val="false"/>
          <w:i w:val="false"/>
          <w:color w:val="000000"/>
          <w:sz w:val="28"/>
        </w:rPr>
        <w:t>
      По завершении основного среднего образования обучающийся:</w:t>
      </w:r>
    </w:p>
    <w:p>
      <w:pPr>
        <w:spacing w:after="0"/>
        <w:ind w:left="0"/>
        <w:jc w:val="both"/>
      </w:pPr>
      <w:r>
        <w:rPr>
          <w:rFonts w:ascii="Times New Roman"/>
          <w:b w:val="false"/>
          <w:i w:val="false"/>
          <w:color w:val="000000"/>
          <w:sz w:val="28"/>
        </w:rPr>
        <w:t xml:space="preserve">
      1) знает основные понятия элементарной математики, статистики и теории вероятностей; классификацию чисел; вычислительные операции над действительными числами; основные формулы элементарной математики; понятие функции, ее свойства и график; способы решения алгебраических уравнений, неравенств и их систем; классификации многоугольников; свойства и признаки основных видов плоских фигур; правила комбинаторики; классическое, статистическое и геометрическое определения вероятности события; методы сбора и обработки статистических данных; </w:t>
      </w:r>
    </w:p>
    <w:p>
      <w:pPr>
        <w:spacing w:after="0"/>
        <w:ind w:left="0"/>
        <w:jc w:val="both"/>
      </w:pPr>
      <w:r>
        <w:rPr>
          <w:rFonts w:ascii="Times New Roman"/>
          <w:b w:val="false"/>
          <w:i w:val="false"/>
          <w:color w:val="000000"/>
          <w:sz w:val="28"/>
        </w:rPr>
        <w:t>
      алгоритм использования математической модели для решения прикладной задачи; основы научных представлений об информации, информационных процессах, технологиях и моделях; роль информационных технологий в современном обществе и жизни каждого человека; основы построения компьютерных систем и сетей, а также их взаимодействие с программным обеспечением; способы решения задач посредством моделирования, алгоритмизации и программирования; правила правильной и безопасной работы с различными цифровыми устройствами;</w:t>
      </w:r>
    </w:p>
    <w:p>
      <w:pPr>
        <w:spacing w:after="0"/>
        <w:ind w:left="0"/>
        <w:jc w:val="both"/>
      </w:pPr>
      <w:r>
        <w:rPr>
          <w:rFonts w:ascii="Times New Roman"/>
          <w:b w:val="false"/>
          <w:i w:val="false"/>
          <w:color w:val="000000"/>
          <w:sz w:val="28"/>
        </w:rPr>
        <w:t xml:space="preserve">
      2) понимает академический язык математики; способ записи числа в стандартном виде; связь между корнями и коэффициентами квадратного трехчлена; важность использования математических моделей для решения различных прикладных задач; смысл таких математических категорий, как аксиома и теорема; принципы геометрических построений и измерений на плоскости; смысл числовых характеристик выборки и генеральной совокупности; роль графического представления статистических данных в проведении количественного и качественного анализа; </w:t>
      </w:r>
    </w:p>
    <w:p>
      <w:pPr>
        <w:spacing w:after="0"/>
        <w:ind w:left="0"/>
        <w:jc w:val="both"/>
      </w:pPr>
      <w:r>
        <w:rPr>
          <w:rFonts w:ascii="Times New Roman"/>
          <w:b w:val="false"/>
          <w:i w:val="false"/>
          <w:color w:val="000000"/>
          <w:sz w:val="28"/>
        </w:rPr>
        <w:t>
      взаимодействие основных устройств компьютера; необходимость программного обеспечения для работы пользователя с системой; использование компьютером двоичного кода для представления всех данных и инструкций; связь между единицами измерения информации; экономические, правовые и этические аспекты использования информации и средств информационно-коммуникационных технологий;</w:t>
      </w:r>
    </w:p>
    <w:p>
      <w:pPr>
        <w:spacing w:after="0"/>
        <w:ind w:left="0"/>
        <w:jc w:val="both"/>
      </w:pPr>
      <w:r>
        <w:rPr>
          <w:rFonts w:ascii="Times New Roman"/>
          <w:b w:val="false"/>
          <w:i w:val="false"/>
          <w:color w:val="000000"/>
          <w:sz w:val="28"/>
        </w:rPr>
        <w:t xml:space="preserve">
      3) применяет математические знания для решения практических задач; алгоритмы решения математических задач; математическую терминологию в соответствующих контекстах; вычислительные операции над действительными числами; точные и приблизительные вычисления в устной и письменной форме; свойства плоских фигур при решении геометрических задач; математические модели для решения различных прикладных задач; вычислительную технику и программное обеспечение для решения математических задач; </w:t>
      </w:r>
    </w:p>
    <w:p>
      <w:pPr>
        <w:spacing w:after="0"/>
        <w:ind w:left="0"/>
        <w:jc w:val="both"/>
      </w:pPr>
      <w:r>
        <w:rPr>
          <w:rFonts w:ascii="Times New Roman"/>
          <w:b w:val="false"/>
          <w:i w:val="false"/>
          <w:color w:val="000000"/>
          <w:sz w:val="28"/>
        </w:rPr>
        <w:t>
      современные программные средства информационных и коммуникационных технологий для сбора, представления, обработки, хранения и передачи необходимой информации; компьютерные модели объектов и процессов (физических, биологических, экономических и информационных) для их визуализации и проведения исследовательских работ; основные правила записи алгоритмов и возможности языков программирования для решения практических задач; возможности локальной и глобальной сети для совместной работы над созданием, просмотром и редактированием документов;</w:t>
      </w:r>
    </w:p>
    <w:p>
      <w:pPr>
        <w:spacing w:after="0"/>
        <w:ind w:left="0"/>
        <w:jc w:val="both"/>
      </w:pPr>
      <w:r>
        <w:rPr>
          <w:rFonts w:ascii="Times New Roman"/>
          <w:b w:val="false"/>
          <w:i w:val="false"/>
          <w:color w:val="000000"/>
          <w:sz w:val="28"/>
        </w:rPr>
        <w:t xml:space="preserve">
      4) анализирует закономерности и составляет математические модели на их основе; статистические данные, используя различные формы их представления; преобразования, выполненные над рациональными и иррациональными выражениями; решения уравнений, неравенств и их систем; взаимное расположение геометрических фигур; свойства функций; условия текстовых задач для составления математических моделей; данные и их результаты, представленные в виде графиков, диаграмм и различных схем; </w:t>
      </w:r>
    </w:p>
    <w:p>
      <w:pPr>
        <w:spacing w:after="0"/>
        <w:ind w:left="0"/>
        <w:jc w:val="both"/>
      </w:pPr>
      <w:r>
        <w:rPr>
          <w:rFonts w:ascii="Times New Roman"/>
          <w:b w:val="false"/>
          <w:i w:val="false"/>
          <w:color w:val="000000"/>
          <w:sz w:val="28"/>
        </w:rPr>
        <w:t>
      компьютерные модели для исследования реальных и воображаемых объектов и процессов; различные способы решения задачи на компьютере для определения более рационального; программный код на языке программирования для выявления имеющихся ошибок и их последующего исправления;</w:t>
      </w:r>
    </w:p>
    <w:p>
      <w:pPr>
        <w:spacing w:after="0"/>
        <w:ind w:left="0"/>
        <w:jc w:val="both"/>
      </w:pPr>
      <w:r>
        <w:rPr>
          <w:rFonts w:ascii="Times New Roman"/>
          <w:b w:val="false"/>
          <w:i w:val="false"/>
          <w:color w:val="000000"/>
          <w:sz w:val="28"/>
        </w:rPr>
        <w:t xml:space="preserve">
      5) синтезирует алгоритмы решения математических задач; выводы по результатам обработки и анализа статистических данных; доказательные рассуждения с помощью аксиом и теорем; способы решения задач на построение с применением геометрических преобразований; </w:t>
      </w:r>
    </w:p>
    <w:p>
      <w:pPr>
        <w:spacing w:after="0"/>
        <w:ind w:left="0"/>
        <w:jc w:val="both"/>
      </w:pPr>
      <w:r>
        <w:rPr>
          <w:rFonts w:ascii="Times New Roman"/>
          <w:b w:val="false"/>
          <w:i w:val="false"/>
          <w:color w:val="000000"/>
          <w:sz w:val="28"/>
        </w:rPr>
        <w:t>
      информацию в виде текстов, таблиц, баз данных, графики и мультимедиа для представления и реализации своих идей; модели объектов и процессов (физических, биологических, экономических и др.) в электронных таблицах, 3D-редакторах, а также средах программирования;</w:t>
      </w:r>
    </w:p>
    <w:p>
      <w:pPr>
        <w:spacing w:after="0"/>
        <w:ind w:left="0"/>
        <w:jc w:val="both"/>
      </w:pPr>
      <w:r>
        <w:rPr>
          <w:rFonts w:ascii="Times New Roman"/>
          <w:b w:val="false"/>
          <w:i w:val="false"/>
          <w:color w:val="000000"/>
          <w:sz w:val="28"/>
        </w:rPr>
        <w:t xml:space="preserve">
      6) оценивает результаты вычислений в контексте задачи; расположение графика функции в зависимости от значений заданных параметров; приближенные значения величин и их запись в стандартном виде; абсолютную и относительную частоту события с ростом числа проведенных опытов; качество, важность, полезность и эффективность информации; выбор конфигурации компьютера и программного обеспечения в зависимости от потребностей пользователя; компьютерную модель на соответствие реальным объектам; эффективность алгоритма и результаты его исполнения; отрицательное воздействие средств ИКТ на здоровье человека. </w:t>
      </w:r>
    </w:p>
    <w:bookmarkStart w:name="z597" w:id="560"/>
    <w:p>
      <w:pPr>
        <w:spacing w:after="0"/>
        <w:ind w:left="0"/>
        <w:jc w:val="both"/>
      </w:pPr>
      <w:r>
        <w:rPr>
          <w:rFonts w:ascii="Times New Roman"/>
          <w:b w:val="false"/>
          <w:i w:val="false"/>
          <w:color w:val="000000"/>
          <w:sz w:val="28"/>
        </w:rPr>
        <w:t xml:space="preserve">
      18. Ожидаемые результаты обучения по образовательной области "Естествознание". </w:t>
      </w:r>
    </w:p>
    <w:bookmarkEnd w:id="560"/>
    <w:p>
      <w:pPr>
        <w:spacing w:after="0"/>
        <w:ind w:left="0"/>
        <w:jc w:val="both"/>
      </w:pPr>
      <w:r>
        <w:rPr>
          <w:rFonts w:ascii="Times New Roman"/>
          <w:b w:val="false"/>
          <w:i w:val="false"/>
          <w:color w:val="000000"/>
          <w:sz w:val="28"/>
        </w:rPr>
        <w:t>
      По завершении основного среднего образования обучающийся:</w:t>
      </w:r>
    </w:p>
    <w:p>
      <w:pPr>
        <w:spacing w:after="0"/>
        <w:ind w:left="0"/>
        <w:jc w:val="both"/>
      </w:pPr>
      <w:r>
        <w:rPr>
          <w:rFonts w:ascii="Times New Roman"/>
          <w:b w:val="false"/>
          <w:i w:val="false"/>
          <w:color w:val="000000"/>
          <w:sz w:val="28"/>
        </w:rPr>
        <w:t xml:space="preserve">
      1) знает первоначальные географические, биологические, физические и химические понятия; роль естественных наук в современной жизни; суть основных биологических, физических, химических законов и теорий; вклад выдающихся ученых в становление и развитие естественных наук; источники энергии, ее виды и распространенные области их применения, правила техники безопасности при проведении экспериментальных и практических работ; единицы измерения физических и химических величин; понятия, формулы, законы и физические постоянные величины следующих разделов: механики (кинематика, динамика, статика, законы сохранения), тепловой физики (молекулярная физика и термодинамика), электричества и магнетизма (электростатика, постоянный и переменный электрический ток, магнитное поле, электромагнитная индукция), оптики (геометрическая и волновая), элементов квантовой физики, атомной физики, астрономии; атомно-молекулярное учение, строение атома и свойства элементов; химическую символику; классификацию веществ; химические и физические явления; виды химической связи и строение вещества; типы, признаки и закономерности протекания химических реакций; важнейшие классы неорганических и органических соединений и их свойства; теорию электролитической диссоциации; периодический закон и структуру периодической системы химических элементов; важнейшие отрасли химической и металлургической промышленности Казахстана; основы микробиологии, молекулярной, клеточной биологии; компоненты внутренней среды и системы органов растительного и животного организма; основные группы растений и животных; значение живых организмов для человека и природного комплекса; основы и закономерности эволюционного развития; методы селекции; структуру биогеоценозов и агроценозов; влияние факторов окружающей среды на живые организмы, влияние человеческой деятельности на окружающую среду; методы географических исследований; территориальные комплексы; сущность, классификацию, особенности распространения и размещения географических объектов, процессов и явлений; особенности функционирования и сферу применения современных геоинформационных систем; состав, свойства, структуру, закономерности, основные этапы развития географической оболочки и географической среды, геосфер; виды, классификацию и элементы карт; особенности природы материков и океанов, отдельных территорий, стран и Республики Казахстан; территориальную и отраслевую структуру, условия и факторы развития современного мирового хозяйства, отдельных регионов, стран и Республики Казахстан; цели, формы международных экономических отношений; типы, структуру, функции, факторы размещения и динамику развития населенных пунктов; глобальные и региональные демографические проблемы, особенности демографической политики в отдельных регионах, странах и Республике Казахстан; экономическое и политико-географическое положение, административно-территориальное деление Республики Казахстан; природно-ресурсный потенциал регионов Казахстана; типологию стран; модели экономических систем; виды международных связей; меры по сохранению природы и устойчивому развитию; </w:t>
      </w:r>
    </w:p>
    <w:p>
      <w:pPr>
        <w:spacing w:after="0"/>
        <w:ind w:left="0"/>
        <w:jc w:val="both"/>
      </w:pPr>
      <w:r>
        <w:rPr>
          <w:rFonts w:ascii="Times New Roman"/>
          <w:b w:val="false"/>
          <w:i w:val="false"/>
          <w:color w:val="000000"/>
          <w:sz w:val="28"/>
        </w:rPr>
        <w:t xml:space="preserve">
      2) понимает физический смысл величин, основных терминов и законов механики, электричества и магнетизма, оптики, атомной физики, астрономии; значимость физических и химических явлений, процессов в жизни человека; условия протекания химических реакций; процессы окисления и восстановления; различие между классами органических и неорганических веществ; международную номенклатуру ИЮПАК; технологии и научные принципы производства веществ и их производных; значение микробиологии в медицине, сельском хозяйстве и промышленности; процессы, протекающие в клетках на уровне молекул и органоидов; структуру внутренней среды и функции систем органов растительного и животного организма, принципы классификации основных групп растений и животных; процессы метаболизма; глобальные и локальные экологические проблемы; роль Красной книги в сохранении биоразнообразия на Земле; сущность природных и социально-экономических закономерностей, процессов и явлений; особенности современного географического пространства, территориальных комплексов; взаимосвязи географических объектов, процессов и явлений; причины, этапы, последствия, значение процессов в географической оболочке и географической среде; геополитические процессы, роль и сферы влияния, характер взаимодействия субъектов геополитики; региональное и международное значение космодрома "Байқоңыр"; </w:t>
      </w:r>
    </w:p>
    <w:p>
      <w:pPr>
        <w:spacing w:after="0"/>
        <w:ind w:left="0"/>
        <w:jc w:val="both"/>
      </w:pPr>
      <w:r>
        <w:rPr>
          <w:rFonts w:ascii="Times New Roman"/>
          <w:b w:val="false"/>
          <w:i w:val="false"/>
          <w:color w:val="000000"/>
          <w:sz w:val="28"/>
        </w:rPr>
        <w:t xml:space="preserve">
      3) применяет основные физические, химические, биологические, географические понятия и термины для описания объектов, процессов и явлений в живой и неживой природе; методы безопасного проведения опытно-экспериментальных и исследовательских работ; законы и формулы физики, химии, биологии, географии при решении учебных и прикладных задач, выполнении практических и лабораторных работ; графические методы представления результатов; Международную систему единиц измерения; полученные знания для объяснения условий протекания физических и химических явлений и процессов; бинарную номенклатуру при описании различных групп организмов; методы определения количественных и качественных характеристик компонентов географической оболочки и географической среды; приемы картометрии, навыки ориентирования и навигации; </w:t>
      </w:r>
    </w:p>
    <w:p>
      <w:pPr>
        <w:spacing w:after="0"/>
        <w:ind w:left="0"/>
        <w:jc w:val="both"/>
      </w:pPr>
      <w:r>
        <w:rPr>
          <w:rFonts w:ascii="Times New Roman"/>
          <w:b w:val="false"/>
          <w:i w:val="false"/>
          <w:color w:val="000000"/>
          <w:sz w:val="28"/>
        </w:rPr>
        <w:t xml:space="preserve">
      4) анализирует данные, полученные в результате естественно-научного эксперимента; информацию, представленную в графической и табличной форме; зависимость свойств вещества от его качественного и количественного состава и строения; причинно-следственные связи между свойствами и сферами применения веществ; значение микроэлементов и макроэлементов для правильного функционирования человеческого организма; закономерности биологических процессов и явлений; строение и функции систем органов живых организмов; проблемы, связанные с использованием трансгенных технологий; процессы круговорота веществ в биогеоценозе; причинно-следственные связи между процессами и явлениями, происходящими в географической оболочке и географической среде; достижения в области естественных наук и сферы использования научных открытий; факторы размещения географических объектов; естественно-научные, социально-экономические основы общественного производства; географическое и геополитическое положение, особенности и факторы политического, экономического и социального развития Казахстана, его роль и место в мире; </w:t>
      </w:r>
    </w:p>
    <w:p>
      <w:pPr>
        <w:spacing w:after="0"/>
        <w:ind w:left="0"/>
        <w:jc w:val="both"/>
      </w:pPr>
      <w:r>
        <w:rPr>
          <w:rFonts w:ascii="Times New Roman"/>
          <w:b w:val="false"/>
          <w:i w:val="false"/>
          <w:color w:val="000000"/>
          <w:sz w:val="28"/>
        </w:rPr>
        <w:t xml:space="preserve">
      5) синтезирует собранные и обработанные данные, информацию для представления в виде таблицы, графика, сообщения, доклада, презентации; научные модели и доказательства для выдвижения гипотез, аргументов и объяснений; план проведения эксперимента и исследования; знания о процессах, протекающих в живой и неживой природе, для систематизации, классификации и выявления эмпирических правил, принципов и закономерностей; </w:t>
      </w:r>
    </w:p>
    <w:p>
      <w:pPr>
        <w:spacing w:after="0"/>
        <w:ind w:left="0"/>
        <w:jc w:val="both"/>
      </w:pPr>
      <w:r>
        <w:rPr>
          <w:rFonts w:ascii="Times New Roman"/>
          <w:b w:val="false"/>
          <w:i w:val="false"/>
          <w:color w:val="000000"/>
          <w:sz w:val="28"/>
        </w:rPr>
        <w:t xml:space="preserve">
      6) оценивает результаты проведенного эксперимента; риски при проведении лабораторных работ; влияние различных физических и химических процессов на жизнедеятельность человека и окружающую среду; состояние природных биогеоценозов и агроценозов; влияние технологических принципов производства на сохранение равновесия между компонентами живой природы; значение правильного использования полезных ископаемых и природных ресурсов; степень пригодности и использования географических объектов, процессов и явлений для различных целей и видов деятельности. </w:t>
      </w:r>
    </w:p>
    <w:bookmarkStart w:name="z598" w:id="561"/>
    <w:p>
      <w:pPr>
        <w:spacing w:after="0"/>
        <w:ind w:left="0"/>
        <w:jc w:val="both"/>
      </w:pPr>
      <w:r>
        <w:rPr>
          <w:rFonts w:ascii="Times New Roman"/>
          <w:b w:val="false"/>
          <w:i w:val="false"/>
          <w:color w:val="000000"/>
          <w:sz w:val="28"/>
        </w:rPr>
        <w:t xml:space="preserve">
      19. Ожидаемые результаты обучения по образовательной области "Человек и общество" </w:t>
      </w:r>
    </w:p>
    <w:bookmarkEnd w:id="561"/>
    <w:p>
      <w:pPr>
        <w:spacing w:after="0"/>
        <w:ind w:left="0"/>
        <w:jc w:val="both"/>
      </w:pPr>
      <w:r>
        <w:rPr>
          <w:rFonts w:ascii="Times New Roman"/>
          <w:b w:val="false"/>
          <w:i w:val="false"/>
          <w:color w:val="000000"/>
          <w:sz w:val="28"/>
        </w:rPr>
        <w:t>
      По завершении основного среднего образования обучающийся:</w:t>
      </w:r>
    </w:p>
    <w:p>
      <w:pPr>
        <w:spacing w:after="0"/>
        <w:ind w:left="0"/>
        <w:jc w:val="both"/>
      </w:pPr>
      <w:r>
        <w:rPr>
          <w:rFonts w:ascii="Times New Roman"/>
          <w:b w:val="false"/>
          <w:i w:val="false"/>
          <w:color w:val="000000"/>
          <w:sz w:val="28"/>
        </w:rPr>
        <w:t xml:space="preserve">
      1) знает периодизацию отечественной и всемирной истории; основные события, явления, процессы истории Казахстана и мира с древности до наших дней; исторических деятелей, сыгравших важную роль в отечественной и мировой истории; важнейшие достижения национальной и мировой культуры в ходе исторического развития; базовые понятия исторической науки; виды исторических источников; </w:t>
      </w:r>
    </w:p>
    <w:p>
      <w:pPr>
        <w:spacing w:after="0"/>
        <w:ind w:left="0"/>
        <w:jc w:val="both"/>
      </w:pPr>
      <w:r>
        <w:rPr>
          <w:rFonts w:ascii="Times New Roman"/>
          <w:b w:val="false"/>
          <w:i w:val="false"/>
          <w:color w:val="000000"/>
          <w:sz w:val="28"/>
        </w:rPr>
        <w:t>
      понятие и предмет права; современные правовые системы; фундаментальные правовые и социальные ценности: права человека, демократия, гражданское общество и правовое государство, законность и правопорядок; основные понятия и содержание базовых отраслей казахстанского права; источники права;</w:t>
      </w:r>
    </w:p>
    <w:p>
      <w:pPr>
        <w:spacing w:after="0"/>
        <w:ind w:left="0"/>
        <w:jc w:val="both"/>
      </w:pPr>
      <w:r>
        <w:rPr>
          <w:rFonts w:ascii="Times New Roman"/>
          <w:b w:val="false"/>
          <w:i w:val="false"/>
          <w:color w:val="000000"/>
          <w:sz w:val="28"/>
        </w:rPr>
        <w:t>
      значение ценностей и норм, основанных на гуманизме, честности, долге перед отчизной и толерантности; основы нравственного поведения, социально значимых ориентаций, обусловливающих отношение человека к себе, окружающему миру, человечеству в целом; имеет представление о позитивных и негативных качествах, эмоциях и чувствах человека;</w:t>
      </w:r>
    </w:p>
    <w:p>
      <w:pPr>
        <w:spacing w:after="0"/>
        <w:ind w:left="0"/>
        <w:jc w:val="both"/>
      </w:pPr>
      <w:r>
        <w:rPr>
          <w:rFonts w:ascii="Times New Roman"/>
          <w:b w:val="false"/>
          <w:i w:val="false"/>
          <w:color w:val="000000"/>
          <w:sz w:val="28"/>
        </w:rPr>
        <w:t xml:space="preserve">
      2) понимает сущность основных событий, явлений и процессов, характеризующих целостность и непрерывность развития отечественной и всемирной истории на протяжении всех периодов истории; характерные черты общественно-политического, экономического и социально-культурного развития Казахстана и различных стран мира; историческую обусловленность современных общественных процессов, культурного разнообразия человечества; особенности исторического пути Казахстана, его роль и место в мировой истории; роль и место выдающихся личностей в отечественной и мировой истории; свою гражданскую и национальную идентичность в форме осознания себя как гражданина Республики Казахстан; необходимость уважительного отношения к отечественной и всемирной истории, к культуре, традициям, правам и свободам людей, демократическим принципам общественной жизни; </w:t>
      </w:r>
    </w:p>
    <w:p>
      <w:pPr>
        <w:spacing w:after="0"/>
        <w:ind w:left="0"/>
        <w:jc w:val="both"/>
      </w:pPr>
      <w:r>
        <w:rPr>
          <w:rFonts w:ascii="Times New Roman"/>
          <w:b w:val="false"/>
          <w:i w:val="false"/>
          <w:color w:val="000000"/>
          <w:sz w:val="28"/>
        </w:rPr>
        <w:t>
      происхождение государства и права, их взаимосвязь; содержание основных понятий и категорий базовых отраслей казахстанского права; содержание прав, обязанностей и ответственности гражданина как участника конкретных правоотношений; необходимость правового регулирования общественных отношений в основных сферах социальной жизни; необходимость уважения прав личности;</w:t>
      </w:r>
    </w:p>
    <w:p>
      <w:pPr>
        <w:spacing w:after="0"/>
        <w:ind w:left="0"/>
        <w:jc w:val="both"/>
      </w:pPr>
      <w:r>
        <w:rPr>
          <w:rFonts w:ascii="Times New Roman"/>
          <w:b w:val="false"/>
          <w:i w:val="false"/>
          <w:color w:val="000000"/>
          <w:sz w:val="28"/>
        </w:rPr>
        <w:t>
      необходимость постоянного самопознания и саморазвития человека; взаимосвязь общечеловеческих, этнокультурных и национальных ценностей; ответственность за собственные слова и действия; свою роль в семье, коллективе и обществе; важность сознательного выбора будущей профессии; значимость взаимопомощи в жизни; свою жизнь и здоровье как ценность, важность использования на практике знаний о здоровом образе жизни;</w:t>
      </w:r>
    </w:p>
    <w:p>
      <w:pPr>
        <w:spacing w:after="0"/>
        <w:ind w:left="0"/>
        <w:jc w:val="both"/>
      </w:pPr>
      <w:r>
        <w:rPr>
          <w:rFonts w:ascii="Times New Roman"/>
          <w:b w:val="false"/>
          <w:i w:val="false"/>
          <w:color w:val="000000"/>
          <w:sz w:val="28"/>
        </w:rPr>
        <w:t xml:space="preserve">
      3) применяет навыки исторического мышления: для решения жизненных задач и проблем; при определении местоположения различных объектов, выявлении изменений на исторической карте; при сравнении исторических личностей, событий, явлений, процессов; при характеристике политического, социально-экономического и культурного развития Казахстана и других стран мира; при определении собственной позиции по отношению к явлениям современной жизни, исходя из их исторической обусловленности; при работе с историческими материалами; </w:t>
      </w:r>
    </w:p>
    <w:p>
      <w:pPr>
        <w:spacing w:after="0"/>
        <w:ind w:left="0"/>
        <w:jc w:val="both"/>
      </w:pPr>
      <w:r>
        <w:rPr>
          <w:rFonts w:ascii="Times New Roman"/>
          <w:b w:val="false"/>
          <w:i w:val="false"/>
          <w:color w:val="000000"/>
          <w:sz w:val="28"/>
        </w:rPr>
        <w:t>
      правовую информацию в практической деятельности и повседневной жизни; при выборе соответствующих закону форм поведения и действий в типичных жизненных ситуациях, урегулированных правом; при определении способов реализации прав и свобод, а также защиты нарушенных прав; при обращении в соответствующие органы и организации за квалифицированной юридической помощью; при участии в дискуссиях по актуальным общественным и правовым проблемам;</w:t>
      </w:r>
    </w:p>
    <w:p>
      <w:pPr>
        <w:spacing w:after="0"/>
        <w:ind w:left="0"/>
        <w:jc w:val="both"/>
      </w:pPr>
      <w:r>
        <w:rPr>
          <w:rFonts w:ascii="Times New Roman"/>
          <w:b w:val="false"/>
          <w:i w:val="false"/>
          <w:color w:val="000000"/>
          <w:sz w:val="28"/>
        </w:rPr>
        <w:t>
      творческий подход в решении проблем, направленных на служение обществу; для конструктивного решения различных вопросов соответственно нравственным нормам; при выстраивании доброжелательных отношений с другими людьми и окружающим миром;</w:t>
      </w:r>
    </w:p>
    <w:p>
      <w:pPr>
        <w:spacing w:after="0"/>
        <w:ind w:left="0"/>
        <w:jc w:val="both"/>
      </w:pPr>
      <w:r>
        <w:rPr>
          <w:rFonts w:ascii="Times New Roman"/>
          <w:b w:val="false"/>
          <w:i w:val="false"/>
          <w:color w:val="000000"/>
          <w:sz w:val="28"/>
        </w:rPr>
        <w:t xml:space="preserve">
      4) анализирует исторические события, явления, процессы с целью определения причинно-следственных связей; историческое развитие Казахстана и других стран, определяя общие черты и особенности; мотивы и результаты деятельности исторических личностей; общественные, экономические, политические и культурные процессы, тенденции развития Казахстана и отдельных государств мира путем проведения исторических параллелей; различные виды исторических источников для ответа на проблемные вопросы; различные точки зрения на одни и те же исторические события, явления и процессы; информацию, представленную в разных знаковых системах (текст, карта, таблица, схема, аудиовизуальный ряд); </w:t>
      </w:r>
    </w:p>
    <w:p>
      <w:pPr>
        <w:spacing w:after="0"/>
        <w:ind w:left="0"/>
        <w:jc w:val="both"/>
      </w:pPr>
      <w:r>
        <w:rPr>
          <w:rFonts w:ascii="Times New Roman"/>
          <w:b w:val="false"/>
          <w:i w:val="false"/>
          <w:color w:val="000000"/>
          <w:sz w:val="28"/>
        </w:rPr>
        <w:t xml:space="preserve">
      нормы и механизмы, регулирующие правовые отношения в обществе; основные права и обязанности субъектов правовых отношений; несложные практические ситуации, связанные с правовыми отношениями в обществе; особенности правового положения и юридической ответственности несовершеннолетних; информацию правового характера, полученную из различных источников; </w:t>
      </w:r>
    </w:p>
    <w:p>
      <w:pPr>
        <w:spacing w:after="0"/>
        <w:ind w:left="0"/>
        <w:jc w:val="both"/>
      </w:pPr>
      <w:r>
        <w:rPr>
          <w:rFonts w:ascii="Times New Roman"/>
          <w:b w:val="false"/>
          <w:i w:val="false"/>
          <w:color w:val="000000"/>
          <w:sz w:val="28"/>
        </w:rPr>
        <w:t>
      формы и методы формирования у людей способности к личному самоопределению, самореализации, самоконтролю; потребности материального и нематериального плана и их соизмеримость с желаниями и возможностями;</w:t>
      </w:r>
    </w:p>
    <w:p>
      <w:pPr>
        <w:spacing w:after="0"/>
        <w:ind w:left="0"/>
        <w:jc w:val="both"/>
      </w:pPr>
      <w:r>
        <w:rPr>
          <w:rFonts w:ascii="Times New Roman"/>
          <w:b w:val="false"/>
          <w:i w:val="false"/>
          <w:color w:val="000000"/>
          <w:sz w:val="28"/>
        </w:rPr>
        <w:t xml:space="preserve">
      5) синтезирует информацию из различных источников для классификации, систематизации, обобщения и дифференциации изучаемых явлений, объектов и процессов, определения характерных черт исторических явлений, процессов с выявлением общих закономерностей; исторические сведения для ориентации в современных политических, социально-экономических и культурных процессах, происходящих в обществе; </w:t>
      </w:r>
    </w:p>
    <w:p>
      <w:pPr>
        <w:spacing w:after="0"/>
        <w:ind w:left="0"/>
        <w:jc w:val="both"/>
      </w:pPr>
      <w:r>
        <w:rPr>
          <w:rFonts w:ascii="Times New Roman"/>
          <w:b w:val="false"/>
          <w:i w:val="false"/>
          <w:color w:val="000000"/>
          <w:sz w:val="28"/>
        </w:rPr>
        <w:t>
      модель поведения в различных практических ситуациях, учитывая правовые и нравственные нормы, для социальной адаптации в обществе;</w:t>
      </w:r>
    </w:p>
    <w:p>
      <w:pPr>
        <w:spacing w:after="0"/>
        <w:ind w:left="0"/>
        <w:jc w:val="both"/>
      </w:pPr>
      <w:r>
        <w:rPr>
          <w:rFonts w:ascii="Times New Roman"/>
          <w:b w:val="false"/>
          <w:i w:val="false"/>
          <w:color w:val="000000"/>
          <w:sz w:val="28"/>
        </w:rPr>
        <w:t xml:space="preserve">
      6) оценивает исторические события, процессы, явления, личности в контексте их влияния на отечественную и мировую историю, их различные интерпретации; достоверность различных видов исторических источников; перспективы современной цивилизации, ее проблемы и трудности развития, роль современного казахстанского общества в мировой экономике, политике и культуре; </w:t>
      </w:r>
    </w:p>
    <w:p>
      <w:pPr>
        <w:spacing w:after="0"/>
        <w:ind w:left="0"/>
        <w:jc w:val="both"/>
      </w:pPr>
      <w:r>
        <w:rPr>
          <w:rFonts w:ascii="Times New Roman"/>
          <w:b w:val="false"/>
          <w:i w:val="false"/>
          <w:color w:val="000000"/>
          <w:sz w:val="28"/>
        </w:rPr>
        <w:t xml:space="preserve">
      деятельность государственно-правовых институтов общества, собственный возможный вклад в их развитие; позитивные и негативные явления в жизни общества; значение правопорядка и законности; </w:t>
      </w:r>
    </w:p>
    <w:p>
      <w:pPr>
        <w:spacing w:after="0"/>
        <w:ind w:left="0"/>
        <w:jc w:val="both"/>
      </w:pPr>
      <w:r>
        <w:rPr>
          <w:rFonts w:ascii="Times New Roman"/>
          <w:b w:val="false"/>
          <w:i w:val="false"/>
          <w:color w:val="000000"/>
          <w:sz w:val="28"/>
        </w:rPr>
        <w:t>
      свои способности проявлять созидательную активность в решении конкретных вопросов; свои умения сотрудничать в коллективе для конструктивного решения намеченных задач соответственно нравственным нормам.</w:t>
      </w:r>
    </w:p>
    <w:bookmarkStart w:name="z599" w:id="562"/>
    <w:p>
      <w:pPr>
        <w:spacing w:after="0"/>
        <w:ind w:left="0"/>
        <w:jc w:val="both"/>
      </w:pPr>
      <w:r>
        <w:rPr>
          <w:rFonts w:ascii="Times New Roman"/>
          <w:b w:val="false"/>
          <w:i w:val="false"/>
          <w:color w:val="000000"/>
          <w:sz w:val="28"/>
        </w:rPr>
        <w:t xml:space="preserve">
      20. Ожидаемые результаты обучения по образовательной области "Технология и искусство" </w:t>
      </w:r>
    </w:p>
    <w:bookmarkEnd w:id="562"/>
    <w:p>
      <w:pPr>
        <w:spacing w:after="0"/>
        <w:ind w:left="0"/>
        <w:jc w:val="both"/>
      </w:pPr>
      <w:r>
        <w:rPr>
          <w:rFonts w:ascii="Times New Roman"/>
          <w:b w:val="false"/>
          <w:i w:val="false"/>
          <w:color w:val="000000"/>
          <w:sz w:val="28"/>
        </w:rPr>
        <w:t>
      По завершении основного среднего образования обучающийся:</w:t>
      </w:r>
    </w:p>
    <w:p>
      <w:pPr>
        <w:spacing w:after="0"/>
        <w:ind w:left="0"/>
        <w:jc w:val="both"/>
      </w:pPr>
      <w:r>
        <w:rPr>
          <w:rFonts w:ascii="Times New Roman"/>
          <w:b w:val="false"/>
          <w:i w:val="false"/>
          <w:color w:val="000000"/>
          <w:sz w:val="28"/>
        </w:rPr>
        <w:t xml:space="preserve">
      1) знает классификацию и особенности различных стилей, направлений и жанров видов искусств; изобразительные и выразительные средства искусства и музыки; историю происхождения стилей и жанров видов искусства; традиции и обычаи в декоративно-прикладном искусстве казахского народа и других народов мира; шедевры мирового и национального искусства и музыки; классификацию народных и классических музыкальных инструментов; основные виды и свойства натуральных, искусственных, художественных материалов; основные технологии ручной, механической, художественной обработки некоторых материалов; основные технологии приготовления пищи; общую характеристику основных видов электротехнических работ; классификацию электротехнических материалов; классификацию технологических машин, приборов, аппаратов и инструментов; эксплуатационные и функциональные характеристики технологических машин и оборудований; основы конструирования, моделирования и обработки текстильных изделий; современные информационные технологии и программное обеспечение, используемые в области искусства; правила техники безопасности при работе с оборудованием и инструментами; </w:t>
      </w:r>
    </w:p>
    <w:p>
      <w:pPr>
        <w:spacing w:after="0"/>
        <w:ind w:left="0"/>
        <w:jc w:val="both"/>
      </w:pPr>
      <w:r>
        <w:rPr>
          <w:rFonts w:ascii="Times New Roman"/>
          <w:b w:val="false"/>
          <w:i w:val="false"/>
          <w:color w:val="000000"/>
          <w:sz w:val="28"/>
        </w:rPr>
        <w:t>
      2) понимает значение и роль различных видов искусства, техники и технологий в жизни человека и общества, в охране и защите окружающей среды; ценность произведений музыкального и изобразительного искусства казахского народа и других народов мира; связь стилей и направлений видов искусства с исторической эпохой; особенности передачи творческого замысла различными средствами искусства; влияние свойств природных и искусственных материалов на функциональное и эстетическое качество изделий; важность коллективной и групповой работы для принятия решений, развития идей и создания творческих продуктов;</w:t>
      </w:r>
    </w:p>
    <w:p>
      <w:pPr>
        <w:spacing w:after="0"/>
        <w:ind w:left="0"/>
        <w:jc w:val="both"/>
      </w:pPr>
      <w:r>
        <w:rPr>
          <w:rFonts w:ascii="Times New Roman"/>
          <w:b w:val="false"/>
          <w:i w:val="false"/>
          <w:color w:val="000000"/>
          <w:sz w:val="28"/>
        </w:rPr>
        <w:t xml:space="preserve">
      3) применяет приемы и техники создания творческих проектов в различных видах искусства, проведения простых электромонтажных работ; художественные способы и приемы передачи особенностей образов, предметов и явлений окружающего мира, в том числе с использованием компьютерных программ и приложений; знание различных свойств художественных, конструктивных материалов при создании и изготовлении изделий, а также произведений искусства; основные технологии обработки материалов для создания прототипов новых изделий, в том числе с использованием средств ИКТ; различные способы продвижения творческих продуктов для реализации своих идей в коммерческой области; способы планирования и организации своего труда; способы передачи экологических проблем окружающего мира посредством искусства; </w:t>
      </w:r>
    </w:p>
    <w:p>
      <w:pPr>
        <w:spacing w:after="0"/>
        <w:ind w:left="0"/>
        <w:jc w:val="both"/>
      </w:pPr>
      <w:r>
        <w:rPr>
          <w:rFonts w:ascii="Times New Roman"/>
          <w:b w:val="false"/>
          <w:i w:val="false"/>
          <w:color w:val="000000"/>
          <w:sz w:val="28"/>
        </w:rPr>
        <w:t>
      4) анализирует творческие идеи и замыслы в произведениях различных видов искусств; способы, техники и материалы, использованные в работах деятелей искусств и своих собственных работах; созданные прототипы изделий с целью их качественного улучшения; потребительские возможности результатов творческого труда; влияние социально-исторических, региональных, научно-технических, культурных факторов на произведения искусства; влияние искусства, технологий ипроизводства на окружающую среду и жизнедеятельность человека;</w:t>
      </w:r>
    </w:p>
    <w:p>
      <w:pPr>
        <w:spacing w:after="0"/>
        <w:ind w:left="0"/>
        <w:jc w:val="both"/>
      </w:pPr>
      <w:r>
        <w:rPr>
          <w:rFonts w:ascii="Times New Roman"/>
          <w:b w:val="false"/>
          <w:i w:val="false"/>
          <w:color w:val="000000"/>
          <w:sz w:val="28"/>
        </w:rPr>
        <w:t>
      5) синтезирует творческие проекты по различным видам искусства, в том числе с применением ИКТ; способы и приемы работы в различных техниках с применением различных материалов и инструментов; различные идеи для сочинения импровизаций и аранжировок в различных стилях и жанрах; знания и навыки по гуманитарным и естественно-научным дисциплинам для создания творческих работ; конструкторские и дизайнерские решения для создания изделий с учетом технологических и эксплуатационных свойств материалов;</w:t>
      </w:r>
    </w:p>
    <w:p>
      <w:pPr>
        <w:spacing w:after="0"/>
        <w:ind w:left="0"/>
        <w:jc w:val="both"/>
      </w:pPr>
      <w:r>
        <w:rPr>
          <w:rFonts w:ascii="Times New Roman"/>
          <w:b w:val="false"/>
          <w:i w:val="false"/>
          <w:color w:val="000000"/>
          <w:sz w:val="28"/>
        </w:rPr>
        <w:t>
      6) оценивает основной замысел, образы и идеи в произведениях различных видов искусства; художественную и эстетическую ценность произведений национального и мирового искусства; самостоятельно/коллективно выполненные художественные, технические работы; возможности изделий на предмет функциональности, эргономичности и эффективности; потребительские качества продукта труда и сервисные возможности выполнения технологических операций.</w:t>
      </w:r>
    </w:p>
    <w:bookmarkStart w:name="z600" w:id="563"/>
    <w:p>
      <w:pPr>
        <w:spacing w:after="0"/>
        <w:ind w:left="0"/>
        <w:jc w:val="both"/>
      </w:pPr>
      <w:r>
        <w:rPr>
          <w:rFonts w:ascii="Times New Roman"/>
          <w:b w:val="false"/>
          <w:i w:val="false"/>
          <w:color w:val="000000"/>
          <w:sz w:val="28"/>
        </w:rPr>
        <w:t xml:space="preserve">
      21. Ожидаемые результаты по образовательной области "Физическая культура" </w:t>
      </w:r>
    </w:p>
    <w:bookmarkEnd w:id="563"/>
    <w:p>
      <w:pPr>
        <w:spacing w:after="0"/>
        <w:ind w:left="0"/>
        <w:jc w:val="both"/>
      </w:pPr>
      <w:r>
        <w:rPr>
          <w:rFonts w:ascii="Times New Roman"/>
          <w:b w:val="false"/>
          <w:i w:val="false"/>
          <w:color w:val="000000"/>
          <w:sz w:val="28"/>
        </w:rPr>
        <w:t>
      По завершении основного среднего образования обучающийся:</w:t>
      </w:r>
    </w:p>
    <w:p>
      <w:pPr>
        <w:spacing w:after="0"/>
        <w:ind w:left="0"/>
        <w:jc w:val="both"/>
      </w:pPr>
      <w:r>
        <w:rPr>
          <w:rFonts w:ascii="Times New Roman"/>
          <w:b w:val="false"/>
          <w:i w:val="false"/>
          <w:color w:val="000000"/>
          <w:sz w:val="28"/>
        </w:rPr>
        <w:t>
      1) знает правила и технику безопасности при занятиях физической культурой; правила и технику выполнения двигательных действий, комплексов физических упражнений различной направленности; методы и способы контроля за текущим самочувствием во время занятий (по внешним и внутренним признакам) и режимами физической нагрузки (по частоте сердечных сокращений);</w:t>
      </w:r>
    </w:p>
    <w:p>
      <w:pPr>
        <w:spacing w:after="0"/>
        <w:ind w:left="0"/>
        <w:jc w:val="both"/>
      </w:pPr>
      <w:r>
        <w:rPr>
          <w:rFonts w:ascii="Times New Roman"/>
          <w:b w:val="false"/>
          <w:i w:val="false"/>
          <w:color w:val="000000"/>
          <w:sz w:val="28"/>
        </w:rPr>
        <w:t xml:space="preserve">
      2) понимает необходимость сохранения и укрепления здоровья для повышения уровня работоспособности; роль физических упражнений в режиме дня; влияние физической культуры на функциональное состояние систем организма; необходимость ведения здорового образа жизни; уровни сложности выполняемых двигательных действий; необходимость достижения требуемой интенсивности различных физических нагрузок на различных стадиях физической подготовленности; </w:t>
      </w:r>
    </w:p>
    <w:p>
      <w:pPr>
        <w:spacing w:after="0"/>
        <w:ind w:left="0"/>
        <w:jc w:val="both"/>
      </w:pPr>
      <w:r>
        <w:rPr>
          <w:rFonts w:ascii="Times New Roman"/>
          <w:b w:val="false"/>
          <w:i w:val="false"/>
          <w:color w:val="000000"/>
          <w:sz w:val="28"/>
        </w:rPr>
        <w:t>
      3) применяет двигательные навыки в широком диапазоне деятельности для достижения физического совершенствования; прогнозирование индивидуальных и совместных занятий физической культурой с учетом собственных и командных интересов; знания и навыки для обогащения собственного опыта физических упражнений и опыта других; тактики и стратегии в спортивных играх и циклических видах спорта, указанных в учебной программе; знания правил при осуществлении судейства школьных соревнований по программным видам спорта;</w:t>
      </w:r>
    </w:p>
    <w:p>
      <w:pPr>
        <w:spacing w:after="0"/>
        <w:ind w:left="0"/>
        <w:jc w:val="both"/>
      </w:pPr>
      <w:r>
        <w:rPr>
          <w:rFonts w:ascii="Times New Roman"/>
          <w:b w:val="false"/>
          <w:i w:val="false"/>
          <w:color w:val="000000"/>
          <w:sz w:val="28"/>
        </w:rPr>
        <w:t>
      4) анализирует достижения и опыт в физических упражнениях для управления будущим обучением и поведением в команде; готовность и способность к саморазвитию и самообразованию на основе оптимизации деятельности; различные методы управления физическими изменениями в организме во время кратковременных и продолжительных упражнений;</w:t>
      </w:r>
    </w:p>
    <w:p>
      <w:pPr>
        <w:spacing w:after="0"/>
        <w:ind w:left="0"/>
        <w:jc w:val="both"/>
      </w:pPr>
      <w:r>
        <w:rPr>
          <w:rFonts w:ascii="Times New Roman"/>
          <w:b w:val="false"/>
          <w:i w:val="false"/>
          <w:color w:val="000000"/>
          <w:sz w:val="28"/>
        </w:rPr>
        <w:t xml:space="preserve">
      5) синтезирует виды движений и их последовательность в улучшенные комбинации движений; знания и навыки соблюдения здорового и безопасного образа жизни; знания и инструменты критического мышления для исследования и решения проблем в рамках занятий физической культурой; усвоение правил индивидуального и коллективного безопасного поведения в чрезвычайных ситуациях, угрожающих жизни и здоровью людей; </w:t>
      </w:r>
    </w:p>
    <w:p>
      <w:pPr>
        <w:spacing w:after="0"/>
        <w:ind w:left="0"/>
        <w:jc w:val="both"/>
      </w:pPr>
      <w:r>
        <w:rPr>
          <w:rFonts w:ascii="Times New Roman"/>
          <w:b w:val="false"/>
          <w:i w:val="false"/>
          <w:color w:val="000000"/>
          <w:sz w:val="28"/>
        </w:rPr>
        <w:t>
      6) оценивает собственные физические способности и способности других; трудности и риски, возникающие во время выполнения различных физических упражнений; влияние физических упражнений на различные аспекты здоровья; свой потенциал для участия в активной творческой деятельности при выборе и формировании здорового образа жизни и участии в спортивных мероприятиях внутри и за пределами школы.</w:t>
      </w:r>
    </w:p>
    <w:bookmarkStart w:name="z601" w:id="564"/>
    <w:p>
      <w:pPr>
        <w:spacing w:after="0"/>
        <w:ind w:left="0"/>
        <w:jc w:val="both"/>
      </w:pPr>
      <w:r>
        <w:rPr>
          <w:rFonts w:ascii="Times New Roman"/>
          <w:b w:val="false"/>
          <w:i w:val="false"/>
          <w:color w:val="000000"/>
          <w:sz w:val="28"/>
        </w:rPr>
        <w:t xml:space="preserve">
      22. Оценка учебных достижений обучающихся осуществляется посредством использования критериев оценки знаний обучающихся. Критерии оценки используются для измерения уровня учебных достижений обучающихся. </w:t>
      </w:r>
    </w:p>
    <w:bookmarkEnd w:id="564"/>
    <w:bookmarkStart w:name="z602" w:id="565"/>
    <w:p>
      <w:pPr>
        <w:spacing w:after="0"/>
        <w:ind w:left="0"/>
        <w:jc w:val="both"/>
      </w:pPr>
      <w:r>
        <w:rPr>
          <w:rFonts w:ascii="Times New Roman"/>
          <w:b w:val="false"/>
          <w:i w:val="false"/>
          <w:color w:val="000000"/>
          <w:sz w:val="28"/>
        </w:rPr>
        <w:t xml:space="preserve">
      23. Критерии оценки разрабатываются в соответствии с целями обучения по каждой учебной программе. </w:t>
      </w:r>
    </w:p>
    <w:bookmarkEnd w:id="565"/>
    <w:bookmarkStart w:name="z603" w:id="566"/>
    <w:p>
      <w:pPr>
        <w:spacing w:after="0"/>
        <w:ind w:left="0"/>
        <w:jc w:val="both"/>
      </w:pPr>
      <w:r>
        <w:rPr>
          <w:rFonts w:ascii="Times New Roman"/>
          <w:b w:val="false"/>
          <w:i w:val="false"/>
          <w:color w:val="000000"/>
          <w:sz w:val="28"/>
        </w:rPr>
        <w:t xml:space="preserve">
      24. Оценка учебных достижений обучающихся осуществляется в форме формативного и суммативного оценивания. </w:t>
      </w:r>
    </w:p>
    <w:bookmarkEnd w:id="566"/>
    <w:bookmarkStart w:name="z604" w:id="567"/>
    <w:p>
      <w:pPr>
        <w:spacing w:after="0"/>
        <w:ind w:left="0"/>
        <w:jc w:val="both"/>
      </w:pPr>
      <w:r>
        <w:rPr>
          <w:rFonts w:ascii="Times New Roman"/>
          <w:b w:val="false"/>
          <w:i w:val="false"/>
          <w:color w:val="000000"/>
          <w:sz w:val="28"/>
        </w:rPr>
        <w:t xml:space="preserve">
      25. Критерии оценки знаний обучающихся разрабатываются и утверждаются уполномоченным органом в области образования. </w:t>
      </w:r>
    </w:p>
    <w:bookmarkEnd w:id="567"/>
    <w:bookmarkStart w:name="z605" w:id="568"/>
    <w:p>
      <w:pPr>
        <w:spacing w:after="0"/>
        <w:ind w:left="0"/>
        <w:jc w:val="both"/>
      </w:pPr>
      <w:r>
        <w:rPr>
          <w:rFonts w:ascii="Times New Roman"/>
          <w:b w:val="false"/>
          <w:i w:val="false"/>
          <w:color w:val="000000"/>
          <w:sz w:val="28"/>
        </w:rPr>
        <w:t>
      26. Для обучающихся с ограниченными возможностями в развитии создаются условия для получения ими образования, коррекции нарушения развития и социальной адаптации.</w:t>
      </w:r>
    </w:p>
    <w:bookmarkEnd w:id="568"/>
    <w:bookmarkStart w:name="z606" w:id="569"/>
    <w:p>
      <w:pPr>
        <w:spacing w:after="0"/>
        <w:ind w:left="0"/>
        <w:jc w:val="left"/>
      </w:pPr>
      <w:r>
        <w:rPr>
          <w:rFonts w:ascii="Times New Roman"/>
          <w:b/>
          <w:i w:val="false"/>
          <w:color w:val="000000"/>
        </w:rPr>
        <w:t xml:space="preserve"> 3. Требования к содержанию образования</w:t>
      </w:r>
    </w:p>
    <w:bookmarkEnd w:id="569"/>
    <w:bookmarkStart w:name="z607" w:id="570"/>
    <w:p>
      <w:pPr>
        <w:spacing w:after="0"/>
        <w:ind w:left="0"/>
        <w:jc w:val="both"/>
      </w:pPr>
      <w:r>
        <w:rPr>
          <w:rFonts w:ascii="Times New Roman"/>
          <w:b w:val="false"/>
          <w:i w:val="false"/>
          <w:color w:val="000000"/>
          <w:sz w:val="28"/>
        </w:rPr>
        <w:t xml:space="preserve">
      27. Основное среднее образование направлено на привитие обучающимся национальных и общечеловеческих ценностей, являющихся общими для всех уровней образования и призванных стать устойчивыми жизненными ориентирами личности обучающегося, мотивирующими его поведение и деятельность. </w:t>
      </w:r>
    </w:p>
    <w:bookmarkEnd w:id="570"/>
    <w:bookmarkStart w:name="z608" w:id="571"/>
    <w:p>
      <w:pPr>
        <w:spacing w:after="0"/>
        <w:ind w:left="0"/>
        <w:jc w:val="both"/>
      </w:pPr>
      <w:r>
        <w:rPr>
          <w:rFonts w:ascii="Times New Roman"/>
          <w:b w:val="false"/>
          <w:i w:val="false"/>
          <w:color w:val="000000"/>
          <w:sz w:val="28"/>
        </w:rPr>
        <w:t xml:space="preserve">
      28. В качестве базовых ценностей в содержании основного среднего образования определены: </w:t>
      </w:r>
    </w:p>
    <w:bookmarkEnd w:id="571"/>
    <w:p>
      <w:pPr>
        <w:spacing w:after="0"/>
        <w:ind w:left="0"/>
        <w:jc w:val="both"/>
      </w:pPr>
      <w:r>
        <w:rPr>
          <w:rFonts w:ascii="Times New Roman"/>
          <w:b w:val="false"/>
          <w:i w:val="false"/>
          <w:color w:val="000000"/>
          <w:sz w:val="28"/>
        </w:rPr>
        <w:t xml:space="preserve">
      1) казахстанский патриотизм и гражданская ответственность; </w:t>
      </w:r>
    </w:p>
    <w:p>
      <w:pPr>
        <w:spacing w:after="0"/>
        <w:ind w:left="0"/>
        <w:jc w:val="both"/>
      </w:pPr>
      <w:r>
        <w:rPr>
          <w:rFonts w:ascii="Times New Roman"/>
          <w:b w:val="false"/>
          <w:i w:val="false"/>
          <w:color w:val="000000"/>
          <w:sz w:val="28"/>
        </w:rPr>
        <w:t xml:space="preserve">
      2) уважение; </w:t>
      </w:r>
    </w:p>
    <w:p>
      <w:pPr>
        <w:spacing w:after="0"/>
        <w:ind w:left="0"/>
        <w:jc w:val="both"/>
      </w:pPr>
      <w:r>
        <w:rPr>
          <w:rFonts w:ascii="Times New Roman"/>
          <w:b w:val="false"/>
          <w:i w:val="false"/>
          <w:color w:val="000000"/>
          <w:sz w:val="28"/>
        </w:rPr>
        <w:t xml:space="preserve">
      3) сотрудничество; </w:t>
      </w:r>
    </w:p>
    <w:p>
      <w:pPr>
        <w:spacing w:after="0"/>
        <w:ind w:left="0"/>
        <w:jc w:val="both"/>
      </w:pPr>
      <w:r>
        <w:rPr>
          <w:rFonts w:ascii="Times New Roman"/>
          <w:b w:val="false"/>
          <w:i w:val="false"/>
          <w:color w:val="000000"/>
          <w:sz w:val="28"/>
        </w:rPr>
        <w:t xml:space="preserve">
      4) труд и творчество; </w:t>
      </w:r>
    </w:p>
    <w:p>
      <w:pPr>
        <w:spacing w:after="0"/>
        <w:ind w:left="0"/>
        <w:jc w:val="both"/>
      </w:pPr>
      <w:r>
        <w:rPr>
          <w:rFonts w:ascii="Times New Roman"/>
          <w:b w:val="false"/>
          <w:i w:val="false"/>
          <w:color w:val="000000"/>
          <w:sz w:val="28"/>
        </w:rPr>
        <w:t xml:space="preserve">
      5) открытость; </w:t>
      </w:r>
    </w:p>
    <w:p>
      <w:pPr>
        <w:spacing w:after="0"/>
        <w:ind w:left="0"/>
        <w:jc w:val="both"/>
      </w:pPr>
      <w:r>
        <w:rPr>
          <w:rFonts w:ascii="Times New Roman"/>
          <w:b w:val="false"/>
          <w:i w:val="false"/>
          <w:color w:val="000000"/>
          <w:sz w:val="28"/>
        </w:rPr>
        <w:t xml:space="preserve">
      6) образование в течение всей жизни. </w:t>
      </w:r>
    </w:p>
    <w:bookmarkStart w:name="z609" w:id="572"/>
    <w:p>
      <w:pPr>
        <w:spacing w:after="0"/>
        <w:ind w:left="0"/>
        <w:jc w:val="both"/>
      </w:pPr>
      <w:r>
        <w:rPr>
          <w:rFonts w:ascii="Times New Roman"/>
          <w:b w:val="false"/>
          <w:i w:val="false"/>
          <w:color w:val="000000"/>
          <w:sz w:val="28"/>
        </w:rPr>
        <w:t xml:space="preserve">
      29. На основе привития ценностей образования у обучающихся должны развиваться: </w:t>
      </w:r>
    </w:p>
    <w:bookmarkEnd w:id="572"/>
    <w:p>
      <w:pPr>
        <w:spacing w:after="0"/>
        <w:ind w:left="0"/>
        <w:jc w:val="both"/>
      </w:pPr>
      <w:r>
        <w:rPr>
          <w:rFonts w:ascii="Times New Roman"/>
          <w:b w:val="false"/>
          <w:i w:val="false"/>
          <w:color w:val="000000"/>
          <w:sz w:val="28"/>
        </w:rPr>
        <w:t xml:space="preserve">
      1) готовность к служению интересам Казахстана; </w:t>
      </w:r>
    </w:p>
    <w:p>
      <w:pPr>
        <w:spacing w:after="0"/>
        <w:ind w:left="0"/>
        <w:jc w:val="both"/>
      </w:pPr>
      <w:r>
        <w:rPr>
          <w:rFonts w:ascii="Times New Roman"/>
          <w:b w:val="false"/>
          <w:i w:val="false"/>
          <w:color w:val="000000"/>
          <w:sz w:val="28"/>
        </w:rPr>
        <w:t xml:space="preserve">
      2) уважение и соблюдение норм </w:t>
      </w:r>
      <w:r>
        <w:rPr>
          <w:rFonts w:ascii="Times New Roman"/>
          <w:b w:val="false"/>
          <w:i w:val="false"/>
          <w:color w:val="000000"/>
          <w:sz w:val="28"/>
        </w:rPr>
        <w:t>Конституции</w:t>
      </w:r>
      <w:r>
        <w:rPr>
          <w:rFonts w:ascii="Times New Roman"/>
          <w:b w:val="false"/>
          <w:i w:val="false"/>
          <w:color w:val="000000"/>
          <w:sz w:val="28"/>
        </w:rPr>
        <w:t xml:space="preserve"> и законов Республики Казахстан; </w:t>
      </w:r>
    </w:p>
    <w:p>
      <w:pPr>
        <w:spacing w:after="0"/>
        <w:ind w:left="0"/>
        <w:jc w:val="both"/>
      </w:pPr>
      <w:r>
        <w:rPr>
          <w:rFonts w:ascii="Times New Roman"/>
          <w:b w:val="false"/>
          <w:i w:val="false"/>
          <w:color w:val="000000"/>
          <w:sz w:val="28"/>
        </w:rPr>
        <w:t xml:space="preserve">
      3) социальная ответственность и умение принимать решение; </w:t>
      </w:r>
    </w:p>
    <w:p>
      <w:pPr>
        <w:spacing w:after="0"/>
        <w:ind w:left="0"/>
        <w:jc w:val="both"/>
      </w:pPr>
      <w:r>
        <w:rPr>
          <w:rFonts w:ascii="Times New Roman"/>
          <w:b w:val="false"/>
          <w:i w:val="false"/>
          <w:color w:val="000000"/>
          <w:sz w:val="28"/>
        </w:rPr>
        <w:t xml:space="preserve">
      4) мотивация к овладению государственным языком; </w:t>
      </w:r>
    </w:p>
    <w:p>
      <w:pPr>
        <w:spacing w:after="0"/>
        <w:ind w:left="0"/>
        <w:jc w:val="both"/>
      </w:pPr>
      <w:r>
        <w:rPr>
          <w:rFonts w:ascii="Times New Roman"/>
          <w:b w:val="false"/>
          <w:i w:val="false"/>
          <w:color w:val="000000"/>
          <w:sz w:val="28"/>
        </w:rPr>
        <w:t xml:space="preserve">
      5) уважение культуры и традиций народа Казахстана, культурного многообразия мира; </w:t>
      </w:r>
    </w:p>
    <w:p>
      <w:pPr>
        <w:spacing w:after="0"/>
        <w:ind w:left="0"/>
        <w:jc w:val="both"/>
      </w:pPr>
      <w:r>
        <w:rPr>
          <w:rFonts w:ascii="Times New Roman"/>
          <w:b w:val="false"/>
          <w:i w:val="false"/>
          <w:color w:val="000000"/>
          <w:sz w:val="28"/>
        </w:rPr>
        <w:t xml:space="preserve">
      6) приверженность идеям духовного согласия и толерантности; </w:t>
      </w:r>
    </w:p>
    <w:p>
      <w:pPr>
        <w:spacing w:after="0"/>
        <w:ind w:left="0"/>
        <w:jc w:val="both"/>
      </w:pPr>
      <w:r>
        <w:rPr>
          <w:rFonts w:ascii="Times New Roman"/>
          <w:b w:val="false"/>
          <w:i w:val="false"/>
          <w:color w:val="000000"/>
          <w:sz w:val="28"/>
        </w:rPr>
        <w:t xml:space="preserve">
      7) позитивное отношение к окружающему миру и сохранению экологического равновесия; </w:t>
      </w:r>
    </w:p>
    <w:p>
      <w:pPr>
        <w:spacing w:after="0"/>
        <w:ind w:left="0"/>
        <w:jc w:val="both"/>
      </w:pPr>
      <w:r>
        <w:rPr>
          <w:rFonts w:ascii="Times New Roman"/>
          <w:b w:val="false"/>
          <w:i w:val="false"/>
          <w:color w:val="000000"/>
          <w:sz w:val="28"/>
        </w:rPr>
        <w:t xml:space="preserve">
      8) творческое и критическое мышление; </w:t>
      </w:r>
    </w:p>
    <w:p>
      <w:pPr>
        <w:spacing w:after="0"/>
        <w:ind w:left="0"/>
        <w:jc w:val="both"/>
      </w:pPr>
      <w:r>
        <w:rPr>
          <w:rFonts w:ascii="Times New Roman"/>
          <w:b w:val="false"/>
          <w:i w:val="false"/>
          <w:color w:val="000000"/>
          <w:sz w:val="28"/>
        </w:rPr>
        <w:t xml:space="preserve">
      9) коммуникативность и умение эффективно использовать информационно-коммуникационные средства и технологии; </w:t>
      </w:r>
    </w:p>
    <w:p>
      <w:pPr>
        <w:spacing w:after="0"/>
        <w:ind w:left="0"/>
        <w:jc w:val="both"/>
      </w:pPr>
      <w:r>
        <w:rPr>
          <w:rFonts w:ascii="Times New Roman"/>
          <w:b w:val="false"/>
          <w:i w:val="false"/>
          <w:color w:val="000000"/>
          <w:sz w:val="28"/>
        </w:rPr>
        <w:t xml:space="preserve">
      10) мотивация к обучению и самосовершенствованию на протяжении всей жизни. </w:t>
      </w:r>
    </w:p>
    <w:bookmarkStart w:name="z610" w:id="573"/>
    <w:p>
      <w:pPr>
        <w:spacing w:after="0"/>
        <w:ind w:left="0"/>
        <w:jc w:val="both"/>
      </w:pPr>
      <w:r>
        <w:rPr>
          <w:rFonts w:ascii="Times New Roman"/>
          <w:b w:val="false"/>
          <w:i w:val="false"/>
          <w:color w:val="000000"/>
          <w:sz w:val="28"/>
        </w:rPr>
        <w:t xml:space="preserve">
      30. Цель основного среднего образования - формирование общей культуры личности, адаптация личности к жизни в обществе, создание основы для осознанного выбора и освоения профессии, специальности. </w:t>
      </w:r>
    </w:p>
    <w:bookmarkEnd w:id="573"/>
    <w:bookmarkStart w:name="z611" w:id="574"/>
    <w:p>
      <w:pPr>
        <w:spacing w:after="0"/>
        <w:ind w:left="0"/>
        <w:jc w:val="both"/>
      </w:pPr>
      <w:r>
        <w:rPr>
          <w:rFonts w:ascii="Times New Roman"/>
          <w:b w:val="false"/>
          <w:i w:val="false"/>
          <w:color w:val="000000"/>
          <w:sz w:val="28"/>
        </w:rPr>
        <w:t xml:space="preserve">
      31. Основные задачи основного среднего образования заключаются в формировании и развитии у обучающихся: </w:t>
      </w:r>
    </w:p>
    <w:bookmarkEnd w:id="574"/>
    <w:p>
      <w:pPr>
        <w:spacing w:after="0"/>
        <w:ind w:left="0"/>
        <w:jc w:val="both"/>
      </w:pPr>
      <w:r>
        <w:rPr>
          <w:rFonts w:ascii="Times New Roman"/>
          <w:b w:val="false"/>
          <w:i w:val="false"/>
          <w:color w:val="000000"/>
          <w:sz w:val="28"/>
        </w:rPr>
        <w:t xml:space="preserve">
      1) духовно-нравственных качеств; </w:t>
      </w:r>
    </w:p>
    <w:p>
      <w:pPr>
        <w:spacing w:after="0"/>
        <w:ind w:left="0"/>
        <w:jc w:val="both"/>
      </w:pPr>
      <w:r>
        <w:rPr>
          <w:rFonts w:ascii="Times New Roman"/>
          <w:b w:val="false"/>
          <w:i w:val="false"/>
          <w:color w:val="000000"/>
          <w:sz w:val="28"/>
        </w:rPr>
        <w:t xml:space="preserve">
      2) системы базовых знаний по основам наук; </w:t>
      </w:r>
    </w:p>
    <w:p>
      <w:pPr>
        <w:spacing w:after="0"/>
        <w:ind w:left="0"/>
        <w:jc w:val="both"/>
      </w:pPr>
      <w:r>
        <w:rPr>
          <w:rFonts w:ascii="Times New Roman"/>
          <w:b w:val="false"/>
          <w:i w:val="false"/>
          <w:color w:val="000000"/>
          <w:sz w:val="28"/>
        </w:rPr>
        <w:t xml:space="preserve">
      3) навыков самостоятельного обучения и личностного саморазвития; </w:t>
      </w:r>
    </w:p>
    <w:p>
      <w:pPr>
        <w:spacing w:after="0"/>
        <w:ind w:left="0"/>
        <w:jc w:val="both"/>
      </w:pPr>
      <w:r>
        <w:rPr>
          <w:rFonts w:ascii="Times New Roman"/>
          <w:b w:val="false"/>
          <w:i w:val="false"/>
          <w:color w:val="000000"/>
          <w:sz w:val="28"/>
        </w:rPr>
        <w:t xml:space="preserve">
      4) навыков осуществления учебной, проектной, исследовательской деятельности; </w:t>
      </w:r>
    </w:p>
    <w:p>
      <w:pPr>
        <w:spacing w:after="0"/>
        <w:ind w:left="0"/>
        <w:jc w:val="both"/>
      </w:pPr>
      <w:r>
        <w:rPr>
          <w:rFonts w:ascii="Times New Roman"/>
          <w:b w:val="false"/>
          <w:i w:val="false"/>
          <w:color w:val="000000"/>
          <w:sz w:val="28"/>
        </w:rPr>
        <w:t xml:space="preserve">
      5) навыков критического и творческого мышления; </w:t>
      </w:r>
    </w:p>
    <w:p>
      <w:pPr>
        <w:spacing w:after="0"/>
        <w:ind w:left="0"/>
        <w:jc w:val="both"/>
      </w:pPr>
      <w:r>
        <w:rPr>
          <w:rFonts w:ascii="Times New Roman"/>
          <w:b w:val="false"/>
          <w:i w:val="false"/>
          <w:color w:val="000000"/>
          <w:sz w:val="28"/>
        </w:rPr>
        <w:t xml:space="preserve">
      6) навыков самореализации и взаимодействия в социуме. </w:t>
      </w:r>
    </w:p>
    <w:bookmarkStart w:name="z612" w:id="575"/>
    <w:p>
      <w:pPr>
        <w:spacing w:after="0"/>
        <w:ind w:left="0"/>
        <w:jc w:val="both"/>
      </w:pPr>
      <w:r>
        <w:rPr>
          <w:rFonts w:ascii="Times New Roman"/>
          <w:b w:val="false"/>
          <w:i w:val="false"/>
          <w:color w:val="000000"/>
          <w:sz w:val="28"/>
        </w:rPr>
        <w:t xml:space="preserve">
      32. Базовое содержание образования определяется учебными программами по учебным предметам, которые разрабатываются на основе требований стандарта. </w:t>
      </w:r>
    </w:p>
    <w:bookmarkEnd w:id="575"/>
    <w:bookmarkStart w:name="z613" w:id="576"/>
    <w:p>
      <w:pPr>
        <w:spacing w:after="0"/>
        <w:ind w:left="0"/>
        <w:jc w:val="both"/>
      </w:pPr>
      <w:r>
        <w:rPr>
          <w:rFonts w:ascii="Times New Roman"/>
          <w:b w:val="false"/>
          <w:i w:val="false"/>
          <w:color w:val="000000"/>
          <w:sz w:val="28"/>
        </w:rPr>
        <w:t xml:space="preserve">
      33. Базовое содержание основного среднего образования должно быть установлено на основе интеграции академической подготовки, развития самостоятельности обучающихся и духовно-нравственного воспитания, которая реализуется посредством сочетания учебной, проектной и исследовательской деятельности с целенаправленно организованной воспитательной работой. </w:t>
      </w:r>
    </w:p>
    <w:bookmarkEnd w:id="576"/>
    <w:bookmarkStart w:name="z614" w:id="577"/>
    <w:p>
      <w:pPr>
        <w:spacing w:after="0"/>
        <w:ind w:left="0"/>
        <w:jc w:val="both"/>
      </w:pPr>
      <w:r>
        <w:rPr>
          <w:rFonts w:ascii="Times New Roman"/>
          <w:b w:val="false"/>
          <w:i w:val="false"/>
          <w:color w:val="000000"/>
          <w:sz w:val="28"/>
        </w:rPr>
        <w:t xml:space="preserve">
      34. Базовое содержание основного среднего образования определяется с учетом следующих ориентиров: </w:t>
      </w:r>
    </w:p>
    <w:bookmarkEnd w:id="577"/>
    <w:p>
      <w:pPr>
        <w:spacing w:after="0"/>
        <w:ind w:left="0"/>
        <w:jc w:val="both"/>
      </w:pPr>
      <w:r>
        <w:rPr>
          <w:rFonts w:ascii="Times New Roman"/>
          <w:b w:val="false"/>
          <w:i w:val="false"/>
          <w:color w:val="000000"/>
          <w:sz w:val="28"/>
        </w:rPr>
        <w:t>
      1) соответствие динамичным запросам современного общества;</w:t>
      </w:r>
    </w:p>
    <w:p>
      <w:pPr>
        <w:spacing w:after="0"/>
        <w:ind w:left="0"/>
        <w:jc w:val="both"/>
      </w:pPr>
      <w:r>
        <w:rPr>
          <w:rFonts w:ascii="Times New Roman"/>
          <w:b w:val="false"/>
          <w:i w:val="false"/>
          <w:color w:val="000000"/>
          <w:sz w:val="28"/>
        </w:rPr>
        <w:t>
      2) необходимость развития критического, творческого и позитивного мышления;</w:t>
      </w:r>
    </w:p>
    <w:p>
      <w:pPr>
        <w:spacing w:after="0"/>
        <w:ind w:left="0"/>
        <w:jc w:val="both"/>
      </w:pPr>
      <w:r>
        <w:rPr>
          <w:rFonts w:ascii="Times New Roman"/>
          <w:b w:val="false"/>
          <w:i w:val="false"/>
          <w:color w:val="000000"/>
          <w:sz w:val="28"/>
        </w:rPr>
        <w:t>
      3) целесообразность усиления интеграции содержания учебных предметов;</w:t>
      </w:r>
    </w:p>
    <w:p>
      <w:pPr>
        <w:spacing w:after="0"/>
        <w:ind w:left="0"/>
        <w:jc w:val="both"/>
      </w:pPr>
      <w:r>
        <w:rPr>
          <w:rFonts w:ascii="Times New Roman"/>
          <w:b w:val="false"/>
          <w:i w:val="false"/>
          <w:color w:val="000000"/>
          <w:sz w:val="28"/>
        </w:rPr>
        <w:t>
      4) обеспечение соблюдения принципа непрерывности и преемственности содержания образования между уровнями начального образования и основного среднего образования;</w:t>
      </w:r>
    </w:p>
    <w:p>
      <w:pPr>
        <w:spacing w:after="0"/>
        <w:ind w:left="0"/>
        <w:jc w:val="both"/>
      </w:pPr>
      <w:r>
        <w:rPr>
          <w:rFonts w:ascii="Times New Roman"/>
          <w:b w:val="false"/>
          <w:i w:val="false"/>
          <w:color w:val="000000"/>
          <w:sz w:val="28"/>
        </w:rPr>
        <w:t>
      5) сохранение баланса между академичностью и практической направленностью содержания образования;</w:t>
      </w:r>
    </w:p>
    <w:p>
      <w:pPr>
        <w:spacing w:after="0"/>
        <w:ind w:left="0"/>
        <w:jc w:val="both"/>
      </w:pPr>
      <w:r>
        <w:rPr>
          <w:rFonts w:ascii="Times New Roman"/>
          <w:b w:val="false"/>
          <w:i w:val="false"/>
          <w:color w:val="000000"/>
          <w:sz w:val="28"/>
        </w:rPr>
        <w:t>
      6) обеспечение единства обучения, воспитания и развития.</w:t>
      </w:r>
    </w:p>
    <w:bookmarkStart w:name="z615" w:id="578"/>
    <w:p>
      <w:pPr>
        <w:spacing w:after="0"/>
        <w:ind w:left="0"/>
        <w:jc w:val="both"/>
      </w:pPr>
      <w:r>
        <w:rPr>
          <w:rFonts w:ascii="Times New Roman"/>
          <w:b w:val="false"/>
          <w:i w:val="false"/>
          <w:color w:val="000000"/>
          <w:sz w:val="28"/>
        </w:rPr>
        <w:t xml:space="preserve">
      35. Организация учебного процесса на уровне основного среднего образования ориентирована на реализацию принципа единства обучения и воспитания. При организации обучения приоритетная роль отводится учению как ведущей деятельности обучающихся. </w:t>
      </w:r>
    </w:p>
    <w:bookmarkEnd w:id="578"/>
    <w:bookmarkStart w:name="z616" w:id="579"/>
    <w:p>
      <w:pPr>
        <w:spacing w:after="0"/>
        <w:ind w:left="0"/>
        <w:jc w:val="both"/>
      </w:pPr>
      <w:r>
        <w:rPr>
          <w:rFonts w:ascii="Times New Roman"/>
          <w:b w:val="false"/>
          <w:i w:val="false"/>
          <w:color w:val="000000"/>
          <w:sz w:val="28"/>
        </w:rPr>
        <w:t xml:space="preserve">
      36. В процессе обучения посредством каждого учебного предмета решаются вопросы воспитания. Все виды воспитательной работы направлены на решение вопросов познания и освоения обучающимися субъективно новых знаний, изучение национальных традиций, культуры и привитие общечеловеческих ценностей. </w:t>
      </w:r>
    </w:p>
    <w:bookmarkEnd w:id="579"/>
    <w:bookmarkStart w:name="z617" w:id="580"/>
    <w:p>
      <w:pPr>
        <w:spacing w:after="0"/>
        <w:ind w:left="0"/>
        <w:jc w:val="both"/>
      </w:pPr>
      <w:r>
        <w:rPr>
          <w:rFonts w:ascii="Times New Roman"/>
          <w:b w:val="false"/>
          <w:i w:val="false"/>
          <w:color w:val="000000"/>
          <w:sz w:val="28"/>
        </w:rPr>
        <w:t xml:space="preserve">
      37. Организация разнообразных форм внеурочной деятельности в совокупности обеспечивает реализацию духовно-нравственного, гражданско-патриотического, художественно-эстетического, трудового и физического воспитания обучающихся. </w:t>
      </w:r>
    </w:p>
    <w:bookmarkEnd w:id="580"/>
    <w:bookmarkStart w:name="z618" w:id="581"/>
    <w:p>
      <w:pPr>
        <w:spacing w:after="0"/>
        <w:ind w:left="0"/>
        <w:jc w:val="both"/>
      </w:pPr>
      <w:r>
        <w:rPr>
          <w:rFonts w:ascii="Times New Roman"/>
          <w:b w:val="false"/>
          <w:i w:val="false"/>
          <w:color w:val="000000"/>
          <w:sz w:val="28"/>
        </w:rPr>
        <w:t xml:space="preserve">
      38. Организация учебного процесса предполагает использование интерактивных методов обучения, которые основаны на организации освоения опыта самим обучающимся путем проявления активности в обсуждении вопросов, в аргументации точки зрения, инициативы к поиску и принятию конструктивного решения. </w:t>
      </w:r>
    </w:p>
    <w:bookmarkEnd w:id="581"/>
    <w:bookmarkStart w:name="z619" w:id="582"/>
    <w:p>
      <w:pPr>
        <w:spacing w:after="0"/>
        <w:ind w:left="0"/>
        <w:jc w:val="both"/>
      </w:pPr>
      <w:r>
        <w:rPr>
          <w:rFonts w:ascii="Times New Roman"/>
          <w:b w:val="false"/>
          <w:i w:val="false"/>
          <w:color w:val="000000"/>
          <w:sz w:val="28"/>
        </w:rPr>
        <w:t xml:space="preserve">
      39. Наряду с обучением обязательным учебным предметам предусмотрено проведение элективных курсов, внеаудиторных занятий, участие обучающихся в научных проектах. </w:t>
      </w:r>
    </w:p>
    <w:bookmarkEnd w:id="582"/>
    <w:bookmarkStart w:name="z620" w:id="583"/>
    <w:p>
      <w:pPr>
        <w:spacing w:after="0"/>
        <w:ind w:left="0"/>
        <w:jc w:val="both"/>
      </w:pPr>
      <w:r>
        <w:rPr>
          <w:rFonts w:ascii="Times New Roman"/>
          <w:b w:val="false"/>
          <w:i w:val="false"/>
          <w:color w:val="000000"/>
          <w:sz w:val="28"/>
        </w:rPr>
        <w:t xml:space="preserve">
      40. Обеспечение последовательности в развитии навыков проектной и исследовательской деятельности обучающихся является одним из основных принципов организации образовательного процесса в организациях образования. </w:t>
      </w:r>
    </w:p>
    <w:bookmarkEnd w:id="583"/>
    <w:bookmarkStart w:name="z621" w:id="584"/>
    <w:p>
      <w:pPr>
        <w:spacing w:after="0"/>
        <w:ind w:left="0"/>
        <w:jc w:val="both"/>
      </w:pPr>
      <w:r>
        <w:rPr>
          <w:rFonts w:ascii="Times New Roman"/>
          <w:b w:val="false"/>
          <w:i w:val="false"/>
          <w:color w:val="000000"/>
          <w:sz w:val="28"/>
        </w:rPr>
        <w:t xml:space="preserve">
      41. Базовое содержание основного среднего образования реализуется в рамках политики трехъязычного образования. Цель трехъязычного образования заключается в формировании полиязычной личности – гражданина Казахстана, который владеет не менее чем тремя языками, умеет успешно вести диалог в различных сферах деятельности, ценит культуру своего народа, понимает и уважает культуру других народов. </w:t>
      </w:r>
    </w:p>
    <w:bookmarkEnd w:id="584"/>
    <w:bookmarkStart w:name="z622" w:id="585"/>
    <w:p>
      <w:pPr>
        <w:spacing w:after="0"/>
        <w:ind w:left="0"/>
        <w:jc w:val="both"/>
      </w:pPr>
      <w:r>
        <w:rPr>
          <w:rFonts w:ascii="Times New Roman"/>
          <w:b w:val="false"/>
          <w:i w:val="false"/>
          <w:color w:val="000000"/>
          <w:sz w:val="28"/>
        </w:rPr>
        <w:t xml:space="preserve">
      42. Трехъязычное образование практически реализуется через: </w:t>
      </w:r>
    </w:p>
    <w:bookmarkEnd w:id="585"/>
    <w:p>
      <w:pPr>
        <w:spacing w:after="0"/>
        <w:ind w:left="0"/>
        <w:jc w:val="both"/>
      </w:pPr>
      <w:r>
        <w:rPr>
          <w:rFonts w:ascii="Times New Roman"/>
          <w:b w:val="false"/>
          <w:i w:val="false"/>
          <w:color w:val="000000"/>
          <w:sz w:val="28"/>
        </w:rPr>
        <w:t xml:space="preserve">
      1) уровневое усвоение казахского, русского и английского языков; </w:t>
      </w:r>
    </w:p>
    <w:p>
      <w:pPr>
        <w:spacing w:after="0"/>
        <w:ind w:left="0"/>
        <w:jc w:val="both"/>
      </w:pPr>
      <w:r>
        <w:rPr>
          <w:rFonts w:ascii="Times New Roman"/>
          <w:b w:val="false"/>
          <w:i w:val="false"/>
          <w:color w:val="000000"/>
          <w:sz w:val="28"/>
        </w:rPr>
        <w:t xml:space="preserve">
      2) организацию изучения отдельных предметов на казахском, русском языке независимо от языка обучения; </w:t>
      </w:r>
    </w:p>
    <w:p>
      <w:pPr>
        <w:spacing w:after="0"/>
        <w:ind w:left="0"/>
        <w:jc w:val="both"/>
      </w:pPr>
      <w:r>
        <w:rPr>
          <w:rFonts w:ascii="Times New Roman"/>
          <w:b w:val="false"/>
          <w:i w:val="false"/>
          <w:color w:val="000000"/>
          <w:sz w:val="28"/>
        </w:rPr>
        <w:t>
      3) организацию внеурочной деятельности и элективных курсов на казахском, русском и английском языках.</w:t>
      </w:r>
    </w:p>
    <w:bookmarkStart w:name="z623" w:id="586"/>
    <w:p>
      <w:pPr>
        <w:spacing w:after="0"/>
        <w:ind w:left="0"/>
        <w:jc w:val="both"/>
      </w:pPr>
      <w:r>
        <w:rPr>
          <w:rFonts w:ascii="Times New Roman"/>
          <w:b w:val="false"/>
          <w:i w:val="false"/>
          <w:color w:val="000000"/>
          <w:sz w:val="28"/>
        </w:rPr>
        <w:t xml:space="preserve">
      43. Базовое содержание основного среднего образования каждой образовательной области определено с учетом необходимости не только обучить основам наук, но и обеспечить дальнейшее развитие духовности, социального и культурного опыта, который будет способствовать эффективной социализации. </w:t>
      </w:r>
    </w:p>
    <w:bookmarkEnd w:id="586"/>
    <w:bookmarkStart w:name="z624" w:id="587"/>
    <w:p>
      <w:pPr>
        <w:spacing w:after="0"/>
        <w:ind w:left="0"/>
        <w:jc w:val="both"/>
      </w:pPr>
      <w:r>
        <w:rPr>
          <w:rFonts w:ascii="Times New Roman"/>
          <w:b w:val="false"/>
          <w:i w:val="false"/>
          <w:color w:val="000000"/>
          <w:sz w:val="28"/>
        </w:rPr>
        <w:t xml:space="preserve">
      44. Содержание образовательной области "Язык и литература" реализуется в учебных предметах: </w:t>
      </w:r>
    </w:p>
    <w:bookmarkEnd w:id="587"/>
    <w:p>
      <w:pPr>
        <w:spacing w:after="0"/>
        <w:ind w:left="0"/>
        <w:jc w:val="both"/>
      </w:pPr>
      <w:r>
        <w:rPr>
          <w:rFonts w:ascii="Times New Roman"/>
          <w:b w:val="false"/>
          <w:i w:val="false"/>
          <w:color w:val="000000"/>
          <w:sz w:val="28"/>
        </w:rPr>
        <w:t>
      1) "Казахский язык", "Казахская литература" для классов с казахским языком обучения и "Русский язык", "Русская литература" для классов с русским языком обучения;</w:t>
      </w:r>
    </w:p>
    <w:p>
      <w:pPr>
        <w:spacing w:after="0"/>
        <w:ind w:left="0"/>
        <w:jc w:val="both"/>
      </w:pPr>
      <w:r>
        <w:rPr>
          <w:rFonts w:ascii="Times New Roman"/>
          <w:b w:val="false"/>
          <w:i w:val="false"/>
          <w:color w:val="000000"/>
          <w:sz w:val="28"/>
        </w:rPr>
        <w:t xml:space="preserve">
      2) "Казахский язык и литература" для классов с неказахским языком обучения и "Русский язык и литература" для классов с нерусским языком обучения; </w:t>
      </w:r>
    </w:p>
    <w:p>
      <w:pPr>
        <w:spacing w:after="0"/>
        <w:ind w:left="0"/>
        <w:jc w:val="both"/>
      </w:pPr>
      <w:r>
        <w:rPr>
          <w:rFonts w:ascii="Times New Roman"/>
          <w:b w:val="false"/>
          <w:i w:val="false"/>
          <w:color w:val="000000"/>
          <w:sz w:val="28"/>
        </w:rPr>
        <w:t>
      3) "Английский язык";</w:t>
      </w:r>
    </w:p>
    <w:p>
      <w:pPr>
        <w:spacing w:after="0"/>
        <w:ind w:left="0"/>
        <w:jc w:val="both"/>
      </w:pPr>
      <w:r>
        <w:rPr>
          <w:rFonts w:ascii="Times New Roman"/>
          <w:b w:val="false"/>
          <w:i w:val="false"/>
          <w:color w:val="000000"/>
          <w:sz w:val="28"/>
        </w:rPr>
        <w:t>
      4) в организациях образования с языком обучения этносов, компактно проживающих на территории Казахстана, в образовательную область "Язык и литература" дополнительно входят родной язык и литература данного этноса. Учебные предметы "Родной язык" для классов с уйгурским/узбекским/ таджикским языком обучения, "Литература" ("Уйгурская литература", "Узбекская литература", "Таджикская литература") включаются в инвариантный компонент типового учебного плана.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44 с изменениями, внесенными постановлением Правительства РК от 15.08.2017 </w:t>
      </w:r>
      <w:r>
        <w:rPr>
          <w:rFonts w:ascii="Times New Roman"/>
          <w:b w:val="false"/>
          <w:i w:val="false"/>
          <w:color w:val="000000"/>
          <w:sz w:val="28"/>
        </w:rPr>
        <w:t>№ 485</w:t>
      </w:r>
      <w:r>
        <w:rPr>
          <w:rFonts w:ascii="Times New Roman"/>
          <w:b w:val="false"/>
          <w:i w:val="false"/>
          <w:color w:val="ff0000"/>
          <w:sz w:val="28"/>
        </w:rPr>
        <w:t xml:space="preserve"> (вводится с 01.09.2017).</w:t>
      </w:r>
      <w:r>
        <w:br/>
      </w:r>
      <w:r>
        <w:rPr>
          <w:rFonts w:ascii="Times New Roman"/>
          <w:b w:val="false"/>
          <w:i w:val="false"/>
          <w:color w:val="000000"/>
          <w:sz w:val="28"/>
        </w:rPr>
        <w:t>
</w:t>
      </w:r>
    </w:p>
    <w:bookmarkStart w:name="z625" w:id="588"/>
    <w:p>
      <w:pPr>
        <w:spacing w:after="0"/>
        <w:ind w:left="0"/>
        <w:jc w:val="both"/>
      </w:pPr>
      <w:r>
        <w:rPr>
          <w:rFonts w:ascii="Times New Roman"/>
          <w:b w:val="false"/>
          <w:i w:val="false"/>
          <w:color w:val="000000"/>
          <w:sz w:val="28"/>
        </w:rPr>
        <w:t xml:space="preserve">
      45. Содержание образовательной области "Язык и литература" должно обеспечить использование межпредметных связей с другими языковыми и неязыковыми учебными дисциплинами; успешную социализацию обучающихся; развитие языковых навыков обучающихся в соответствии с их возрастными особенностями, потребностями и интересами; понимание важности изучения языков в современном мире; развитие духовно-нравственных ценностей; понимание целостной картины полиязычного и поликультурного мира; установление межличностных и межкультурных контактов в процессе общения; воспитание уважения к различным точкам зрения через ознакомление с культурами других стран; умение самостоятельно работать с различными информационными источниками на изучаемом языке, в том числе с Интернет ресурсами; развитие и использование творческого и критического мышления. </w:t>
      </w:r>
    </w:p>
    <w:bookmarkEnd w:id="588"/>
    <w:bookmarkStart w:name="z626" w:id="58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46. Содержание образовательной области "Математика и информатика" реализуется в учебных предметах "Математика", "Алгебра", "Геометрия", "Информатика".</w:t>
      </w:r>
    </w:p>
    <w:bookmarkEnd w:id="5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46 в редакции постановления Правительства РК от 15.08.2017 </w:t>
      </w:r>
      <w:r>
        <w:rPr>
          <w:rFonts w:ascii="Times New Roman"/>
          <w:b w:val="false"/>
          <w:i w:val="false"/>
          <w:color w:val="000000"/>
          <w:sz w:val="28"/>
        </w:rPr>
        <w:t>№ 485</w:t>
      </w:r>
      <w:r>
        <w:rPr>
          <w:rFonts w:ascii="Times New Roman"/>
          <w:b w:val="false"/>
          <w:i w:val="false"/>
          <w:color w:val="ff0000"/>
          <w:sz w:val="28"/>
        </w:rPr>
        <w:t xml:space="preserve"> (вводится с 01.09.2017).</w:t>
      </w:r>
      <w:r>
        <w:br/>
      </w:r>
      <w:r>
        <w:rPr>
          <w:rFonts w:ascii="Times New Roman"/>
          <w:b w:val="false"/>
          <w:i w:val="false"/>
          <w:color w:val="000000"/>
          <w:sz w:val="28"/>
        </w:rPr>
        <w:t>
</w:t>
      </w:r>
    </w:p>
    <w:bookmarkStart w:name="z627" w:id="590"/>
    <w:p>
      <w:pPr>
        <w:spacing w:after="0"/>
        <w:ind w:left="0"/>
        <w:jc w:val="both"/>
      </w:pPr>
      <w:r>
        <w:rPr>
          <w:rFonts w:ascii="Times New Roman"/>
          <w:b w:val="false"/>
          <w:i w:val="false"/>
          <w:color w:val="000000"/>
          <w:sz w:val="28"/>
        </w:rPr>
        <w:t xml:space="preserve">
      47. Содержание образовательной области "Математика и информатика" должно обеспечить формирование способности определять и понимать роль математики и информатики в мире; представлений о математике как универсальном языке науки, средстве моделирования явлений и процессов; преемственность уровней среднего образования, межпредметную и внутрипредметную связь при изучении математики и информатики; овладение базовыми математическими знаниями и умениями, необходимыми для продолжения обучения на уровне общего среднего образования и изучения смежных дисциплин, их применения в повседневной жизни; овладение системой базовых знаний по теоретическим основам технологии программирования и современных информационно-коммуникационных технологий, умениями применять и преобразовывать модели реальных объектов и процессов, используя информационные и телекоммуникационные технологии при изучении информатики и других предметов; развитие функциональной грамотности, логического, алгоритмического и операционного мышления, пространственного воображения, способности использовать различные языки математики и информатики (словесный, символический, аналитический, графический), воспринимать и критически анализировать информацию, представленную в различных формах. </w:t>
      </w:r>
    </w:p>
    <w:bookmarkEnd w:id="590"/>
    <w:bookmarkStart w:name="z628" w:id="591"/>
    <w:p>
      <w:pPr>
        <w:spacing w:after="0"/>
        <w:ind w:left="0"/>
        <w:jc w:val="both"/>
      </w:pPr>
      <w:r>
        <w:rPr>
          <w:rFonts w:ascii="Times New Roman"/>
          <w:b w:val="false"/>
          <w:i w:val="false"/>
          <w:color w:val="000000"/>
          <w:sz w:val="28"/>
        </w:rPr>
        <w:t xml:space="preserve">
      48. Содержание образовательной области "Естествознание" реализуется в учебных предметах: "Естествознание", "Физика", "Химия", "Биология", "География". </w:t>
      </w:r>
    </w:p>
    <w:bookmarkEnd w:id="591"/>
    <w:bookmarkStart w:name="z629" w:id="592"/>
    <w:p>
      <w:pPr>
        <w:spacing w:after="0"/>
        <w:ind w:left="0"/>
        <w:jc w:val="both"/>
      </w:pPr>
      <w:r>
        <w:rPr>
          <w:rFonts w:ascii="Times New Roman"/>
          <w:b w:val="false"/>
          <w:i w:val="false"/>
          <w:color w:val="000000"/>
          <w:sz w:val="28"/>
        </w:rPr>
        <w:t xml:space="preserve">
      49. Содержание образовательной области "Естествознание" должно обеспечить сформированность функциональных знаний и умений, навыков планирования, анализа и обработки, интерпретации, систематизации, работы по алгоритму, совершенствование исследовательских, опытно-экспериментальных навыков, оценивания и формулирования выводов; углубление понимания основополагающих понятий, закономерностей, теорий и принципов, лежащих в основе современной естественно-научной картины мира, методов научного познания природы, глобальных и локальных проблем человечества на основе комплексного изучения природы, экономики и общества; развитие экологической культуры, научного, проектного и пространственного мышления; воспитание патриотических чувств, ответственного и бережного отношения к окружающей среде; осуществление профессиональной ориентации обучающихся по естественно-научным направлениям. </w:t>
      </w:r>
    </w:p>
    <w:bookmarkEnd w:id="592"/>
    <w:bookmarkStart w:name="z630" w:id="593"/>
    <w:p>
      <w:pPr>
        <w:spacing w:after="0"/>
        <w:ind w:left="0"/>
        <w:jc w:val="both"/>
      </w:pPr>
      <w:r>
        <w:rPr>
          <w:rFonts w:ascii="Times New Roman"/>
          <w:b w:val="false"/>
          <w:i w:val="false"/>
          <w:color w:val="000000"/>
          <w:sz w:val="28"/>
        </w:rPr>
        <w:t xml:space="preserve">
      50. Содержание учебных предметов образовательной области "Человек и общество" реализуется в учебных предметах: "История Казахстана", "Всемирная история", "Основы права", "Самопознание". </w:t>
      </w:r>
    </w:p>
    <w:bookmarkEnd w:id="593"/>
    <w:bookmarkStart w:name="z631" w:id="594"/>
    <w:p>
      <w:pPr>
        <w:spacing w:after="0"/>
        <w:ind w:left="0"/>
        <w:jc w:val="both"/>
      </w:pPr>
      <w:r>
        <w:rPr>
          <w:rFonts w:ascii="Times New Roman"/>
          <w:b w:val="false"/>
          <w:i w:val="false"/>
          <w:color w:val="000000"/>
          <w:sz w:val="28"/>
        </w:rPr>
        <w:t xml:space="preserve">
      51. Содержание образовательной области "Человек и общество" должно быть направлено на формирование у обучающихся основ знаний по общественно-гуманитарным наукам в рамках системы "Человек – Общество". Содержание учебных предметов ориентировано на формирование у обучающихся навыков исторического мышления, понимания и осмысления прошлого и настоящего и их взаимосвязи, умений изучать, анализировать и делать обоснованные заключения по материалам исторических, правовых, экономических, политических, социологических источников информации и на их основе выстраивать независимые суждения, принимать собственные взвешенные решения; на воспитание патриотизма, формирование правовой грамотности, понимания идеалов и ценностей демократического правового общества, активной гражданской позиции для осуществления эффективного взаимодействия и выбора коммуникативных средств в условиях социокультурного общения; на развитие умений определять личностное отношение к системе общечеловеческих, этнокультурных ценностей, к социально-экономической и политической ситуации, наблюдать и оценивать социальные явления и события, необходимые для осуществления нравственного выбора. </w:t>
      </w:r>
    </w:p>
    <w:bookmarkEnd w:id="594"/>
    <w:bookmarkStart w:name="z632" w:id="595"/>
    <w:p>
      <w:pPr>
        <w:spacing w:after="0"/>
        <w:ind w:left="0"/>
        <w:jc w:val="both"/>
      </w:pPr>
      <w:r>
        <w:rPr>
          <w:rFonts w:ascii="Times New Roman"/>
          <w:b w:val="false"/>
          <w:i w:val="false"/>
          <w:color w:val="000000"/>
          <w:sz w:val="28"/>
        </w:rPr>
        <w:t xml:space="preserve">
      52. Содержание образовательной области "Технология и искусство" реализуется в учебных предметах "Музыка", "Художественный труд". </w:t>
      </w:r>
    </w:p>
    <w:bookmarkEnd w:id="595"/>
    <w:bookmarkStart w:name="z633" w:id="596"/>
    <w:p>
      <w:pPr>
        <w:spacing w:after="0"/>
        <w:ind w:left="0"/>
        <w:jc w:val="both"/>
      </w:pPr>
      <w:r>
        <w:rPr>
          <w:rFonts w:ascii="Times New Roman"/>
          <w:b w:val="false"/>
          <w:i w:val="false"/>
          <w:color w:val="000000"/>
          <w:sz w:val="28"/>
        </w:rPr>
        <w:t xml:space="preserve">
      53. Содержание образовательной области "Технология и искусство" должно быть направлено на формирование целостного восприятия картины окружающего мира, общей культуры подрастающего поколения, развитие эстетической, духовно-нравственной и эмоциональной сферы обучающихся на основе национальных и мировых художественных ценностей общества, на развитие основных представлений о роли искусства и технологии в жизни человека, понимания и уважительного отношения к традициям, обычаям, культуре и различным видам искусства казахского народа и других народов мира; на дальнейшее развитие знаний, умений и навыков осуществления художественной, музыкальной и проектной деятельности в различных видах искусства; основных технологических знаний, умений и навыков, в том числе с применением компьютерных цифровых технологий; на развитие вокальных и инструментальных навыков, включая различные музыкальные цифровые технологии; на самостоятельное усвоение различных способов познания мира посредством художественных и музыкальных средств выразительности и современных технологий. </w:t>
      </w:r>
    </w:p>
    <w:bookmarkEnd w:id="596"/>
    <w:bookmarkStart w:name="z634" w:id="597"/>
    <w:p>
      <w:pPr>
        <w:spacing w:after="0"/>
        <w:ind w:left="0"/>
        <w:jc w:val="both"/>
      </w:pPr>
      <w:r>
        <w:rPr>
          <w:rFonts w:ascii="Times New Roman"/>
          <w:b w:val="false"/>
          <w:i w:val="false"/>
          <w:color w:val="000000"/>
          <w:sz w:val="28"/>
        </w:rPr>
        <w:t xml:space="preserve">
      54. Содержание образовательной области "Физическая культура" реализуется в учебном предмете "Физическая культура". </w:t>
      </w:r>
    </w:p>
    <w:bookmarkEnd w:id="597"/>
    <w:bookmarkStart w:name="z635" w:id="598"/>
    <w:p>
      <w:pPr>
        <w:spacing w:after="0"/>
        <w:ind w:left="0"/>
        <w:jc w:val="both"/>
      </w:pPr>
      <w:r>
        <w:rPr>
          <w:rFonts w:ascii="Times New Roman"/>
          <w:b w:val="false"/>
          <w:i w:val="false"/>
          <w:color w:val="000000"/>
          <w:sz w:val="28"/>
        </w:rPr>
        <w:t>
      55. Содержание образовательной области "Физическая культура" должно быть направлено на укрепление здоровья, развитие основных физических качеств и повышение функциональных возможностей организма; формирование культуры движений, обогащение двигательного опыта физическими упражнениями с общеразвивающей и корригирующей направленностью; обучение навыкам и умениям в физкультурно-оздоровительной и спортивно-оздоровительной деятельности, самостоятельной организации занятий физическими упражнениями; овладение техническими действиями и приемами базовых и национальных видов спорта; воспитание патриотизма, любви к своей Родине и воспитание морально-волевых качеств.</w:t>
      </w:r>
    </w:p>
    <w:bookmarkEnd w:id="598"/>
    <w:bookmarkStart w:name="z636" w:id="599"/>
    <w:p>
      <w:pPr>
        <w:spacing w:after="0"/>
        <w:ind w:left="0"/>
        <w:jc w:val="both"/>
      </w:pPr>
      <w:r>
        <w:rPr>
          <w:rFonts w:ascii="Times New Roman"/>
          <w:b w:val="false"/>
          <w:i w:val="false"/>
          <w:color w:val="000000"/>
          <w:sz w:val="28"/>
        </w:rPr>
        <w:t>
      56. Срок освоения общеобразовательной учебной программы основного среднего образования – пять лет.</w:t>
      </w:r>
    </w:p>
    <w:bookmarkEnd w:id="599"/>
    <w:bookmarkStart w:name="z637" w:id="600"/>
    <w:p>
      <w:pPr>
        <w:spacing w:after="0"/>
        <w:ind w:left="0"/>
        <w:jc w:val="left"/>
      </w:pPr>
      <w:r>
        <w:rPr>
          <w:rFonts w:ascii="Times New Roman"/>
          <w:b/>
          <w:i w:val="false"/>
          <w:color w:val="000000"/>
        </w:rPr>
        <w:t xml:space="preserve"> 4. Требования к максимальному объему учебной нагрузки</w:t>
      </w:r>
    </w:p>
    <w:bookmarkEnd w:id="600"/>
    <w:bookmarkStart w:name="z638" w:id="601"/>
    <w:p>
      <w:pPr>
        <w:spacing w:after="0"/>
        <w:ind w:left="0"/>
        <w:jc w:val="both"/>
      </w:pPr>
      <w:r>
        <w:rPr>
          <w:rFonts w:ascii="Times New Roman"/>
          <w:b w:val="false"/>
          <w:i w:val="false"/>
          <w:color w:val="000000"/>
          <w:sz w:val="28"/>
        </w:rPr>
        <w:t xml:space="preserve">
      57. Максимальный объем недельной учебной нагрузки обучающихся на уровне основного среднего образования составляет не более: в 5 классе - 32 часов, в 6 классе - 32 часов, в 7 классе - 34 часов, в 8 классе - 35 часов, в 9 (10) классе – 36 часов в неделю. </w:t>
      </w:r>
    </w:p>
    <w:bookmarkEnd w:id="601"/>
    <w:bookmarkStart w:name="z639" w:id="602"/>
    <w:p>
      <w:pPr>
        <w:spacing w:after="0"/>
        <w:ind w:left="0"/>
        <w:jc w:val="both"/>
      </w:pPr>
      <w:r>
        <w:rPr>
          <w:rFonts w:ascii="Times New Roman"/>
          <w:b w:val="false"/>
          <w:i w:val="false"/>
          <w:color w:val="000000"/>
          <w:sz w:val="28"/>
        </w:rPr>
        <w:t xml:space="preserve">
      58. Общий объем учебной нагрузки обучающихся, составляющий инвариантный и вариативный компоненты, а также недельная и годовая учебная нагрузка по классам устанавливаются типовым учебным планом. </w:t>
      </w:r>
    </w:p>
    <w:bookmarkEnd w:id="602"/>
    <w:bookmarkStart w:name="z730" w:id="603"/>
    <w:p>
      <w:pPr>
        <w:spacing w:after="0"/>
        <w:ind w:left="0"/>
        <w:jc w:val="both"/>
      </w:pPr>
      <w:r>
        <w:rPr>
          <w:rFonts w:ascii="Times New Roman"/>
          <w:b w:val="false"/>
          <w:i w:val="false"/>
          <w:color w:val="000000"/>
          <w:sz w:val="28"/>
        </w:rPr>
        <w:t>
      59. Недельная учебная нагрузка включает все виды учебной работы, определенные типовым учебным планом (инвариантный и вариативный компоненты). В учебных планах специальных (коррекционных) организаций образования предусмотрен обязательный коррекционный компонент с учетом вида нарушения развития. Инвариантный, коррекционный и вариативный компоненты в учебных планах специальных (коррекционных) организаций образования устанавливаются с учетом особых образовательных потребностей обучающихся.</w:t>
      </w:r>
    </w:p>
    <w:bookmarkEnd w:id="603"/>
    <w:p>
      <w:pPr>
        <w:spacing w:after="0"/>
        <w:ind w:left="0"/>
        <w:jc w:val="both"/>
      </w:pPr>
      <w:r>
        <w:rPr>
          <w:rFonts w:ascii="Times New Roman"/>
          <w:b w:val="false"/>
          <w:i w:val="false"/>
          <w:color w:val="000000"/>
          <w:sz w:val="28"/>
        </w:rPr>
        <w:t>
      Вариативный и гимназический компоненты, отводимые на изучение иностранного языка, подлежат оцениванию.</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59 в редакции постановления Правительства РК от 15.08.2017 </w:t>
      </w:r>
      <w:r>
        <w:rPr>
          <w:rFonts w:ascii="Times New Roman"/>
          <w:b w:val="false"/>
          <w:i w:val="false"/>
          <w:color w:val="000000"/>
          <w:sz w:val="28"/>
        </w:rPr>
        <w:t>№ 485</w:t>
      </w:r>
      <w:r>
        <w:rPr>
          <w:rFonts w:ascii="Times New Roman"/>
          <w:b w:val="false"/>
          <w:i w:val="false"/>
          <w:color w:val="ff0000"/>
          <w:sz w:val="28"/>
        </w:rPr>
        <w:t xml:space="preserve"> (вводится с 01.09.2017).</w:t>
      </w:r>
      <w:r>
        <w:br/>
      </w:r>
      <w:r>
        <w:rPr>
          <w:rFonts w:ascii="Times New Roman"/>
          <w:b w:val="false"/>
          <w:i w:val="false"/>
          <w:color w:val="000000"/>
          <w:sz w:val="28"/>
        </w:rPr>
        <w:t>
</w:t>
      </w:r>
    </w:p>
    <w:bookmarkStart w:name="z640" w:id="604"/>
    <w:p>
      <w:pPr>
        <w:spacing w:after="0"/>
        <w:ind w:left="0"/>
        <w:jc w:val="both"/>
      </w:pPr>
      <w:r>
        <w:rPr>
          <w:rFonts w:ascii="Times New Roman"/>
          <w:b w:val="false"/>
          <w:i w:val="false"/>
          <w:color w:val="000000"/>
          <w:sz w:val="28"/>
        </w:rPr>
        <w:t xml:space="preserve">
      60. Сроки начала и завершения учебного года в организациях образования независимо от форм собственности и ведомственной подчиненности определяются уполномоченным органом Республики Казахстан в области образования. </w:t>
      </w:r>
    </w:p>
    <w:bookmarkEnd w:id="604"/>
    <w:bookmarkStart w:name="z641" w:id="605"/>
    <w:p>
      <w:pPr>
        <w:spacing w:after="0"/>
        <w:ind w:left="0"/>
        <w:jc w:val="both"/>
      </w:pPr>
      <w:r>
        <w:rPr>
          <w:rFonts w:ascii="Times New Roman"/>
          <w:b w:val="false"/>
          <w:i w:val="false"/>
          <w:color w:val="000000"/>
          <w:sz w:val="28"/>
        </w:rPr>
        <w:t xml:space="preserve">
      61. Деление класса на две группы осуществляется в городских организациях образования при наполнении класса в 24 и более обучающихся, в сельских – в 20 и более обучающихся, в малокомплектных школах – при наличии не менее 10 обучающихся при проведении уроков по: </w:t>
      </w:r>
    </w:p>
    <w:bookmarkEnd w:id="605"/>
    <w:p>
      <w:pPr>
        <w:spacing w:after="0"/>
        <w:ind w:left="0"/>
        <w:jc w:val="both"/>
      </w:pPr>
      <w:r>
        <w:rPr>
          <w:rFonts w:ascii="Times New Roman"/>
          <w:b w:val="false"/>
          <w:i w:val="false"/>
          <w:color w:val="000000"/>
          <w:sz w:val="28"/>
        </w:rPr>
        <w:t xml:space="preserve">
      1) казахскому языку и литературе – в классах с неказахским языком обучения; </w:t>
      </w:r>
    </w:p>
    <w:p>
      <w:pPr>
        <w:spacing w:after="0"/>
        <w:ind w:left="0"/>
        <w:jc w:val="both"/>
      </w:pPr>
      <w:r>
        <w:rPr>
          <w:rFonts w:ascii="Times New Roman"/>
          <w:b w:val="false"/>
          <w:i w:val="false"/>
          <w:color w:val="000000"/>
          <w:sz w:val="28"/>
        </w:rPr>
        <w:t xml:space="preserve">
      2) русскому языку и литературе – в классах с нерусским языком обучения; </w:t>
      </w:r>
    </w:p>
    <w:p>
      <w:pPr>
        <w:spacing w:after="0"/>
        <w:ind w:left="0"/>
        <w:jc w:val="both"/>
      </w:pPr>
      <w:r>
        <w:rPr>
          <w:rFonts w:ascii="Times New Roman"/>
          <w:b w:val="false"/>
          <w:i w:val="false"/>
          <w:color w:val="000000"/>
          <w:sz w:val="28"/>
        </w:rPr>
        <w:t>
      3) английскому языку, иностранному языку;</w:t>
      </w:r>
    </w:p>
    <w:p>
      <w:pPr>
        <w:spacing w:after="0"/>
        <w:ind w:left="0"/>
        <w:jc w:val="both"/>
      </w:pPr>
      <w:r>
        <w:rPr>
          <w:rFonts w:ascii="Times New Roman"/>
          <w:b w:val="false"/>
          <w:i w:val="false"/>
          <w:color w:val="000000"/>
          <w:sz w:val="28"/>
        </w:rPr>
        <w:t xml:space="preserve">
      4) художественному труду (группы мальчиков и девочек независимо от наполняемости класса); </w:t>
      </w:r>
    </w:p>
    <w:p>
      <w:pPr>
        <w:spacing w:after="0"/>
        <w:ind w:left="0"/>
        <w:jc w:val="both"/>
      </w:pPr>
      <w:r>
        <w:rPr>
          <w:rFonts w:ascii="Times New Roman"/>
          <w:b w:val="false"/>
          <w:i w:val="false"/>
          <w:color w:val="000000"/>
          <w:sz w:val="28"/>
        </w:rPr>
        <w:t xml:space="preserve">
      5) информатике; </w:t>
      </w:r>
    </w:p>
    <w:p>
      <w:pPr>
        <w:spacing w:after="0"/>
        <w:ind w:left="0"/>
        <w:jc w:val="both"/>
      </w:pPr>
      <w:r>
        <w:rPr>
          <w:rFonts w:ascii="Times New Roman"/>
          <w:b w:val="false"/>
          <w:i w:val="false"/>
          <w:color w:val="000000"/>
          <w:sz w:val="28"/>
        </w:rPr>
        <w:t xml:space="preserve">
      6) физической культуре по гендерному принципу (в городской местности – в каждой группе не менее 8 мальчиков (или девочек), а в сельской местности – не менее 5 мальчиков (или девочек)).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61 с изменениями, внесенными постановлением Правительства РК от 15.08.2017 </w:t>
      </w:r>
      <w:r>
        <w:rPr>
          <w:rFonts w:ascii="Times New Roman"/>
          <w:b w:val="false"/>
          <w:i w:val="false"/>
          <w:color w:val="000000"/>
          <w:sz w:val="28"/>
        </w:rPr>
        <w:t>№ 485</w:t>
      </w:r>
      <w:r>
        <w:rPr>
          <w:rFonts w:ascii="Times New Roman"/>
          <w:b w:val="false"/>
          <w:i w:val="false"/>
          <w:color w:val="ff0000"/>
          <w:sz w:val="28"/>
        </w:rPr>
        <w:t xml:space="preserve"> (вводится с 01.09.2017).</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13 мая 2016 года № 292</w:t>
            </w:r>
            <w:r>
              <w:br/>
            </w:r>
            <w:r>
              <w:rPr>
                <w:rFonts w:ascii="Times New Roman"/>
                <w:b w:val="false"/>
                <w:i w:val="false"/>
                <w:color w:val="000000"/>
                <w:sz w:val="20"/>
              </w:rPr>
              <w:t>Утвержден</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23 августа 2012 года № 1080</w:t>
            </w:r>
          </w:p>
        </w:tc>
      </w:tr>
    </w:tbl>
    <w:bookmarkStart w:name="z481" w:id="606"/>
    <w:p>
      <w:pPr>
        <w:spacing w:after="0"/>
        <w:ind w:left="0"/>
        <w:jc w:val="left"/>
      </w:pPr>
      <w:r>
        <w:rPr>
          <w:rFonts w:ascii="Times New Roman"/>
          <w:b/>
          <w:i w:val="false"/>
          <w:color w:val="000000"/>
        </w:rPr>
        <w:t xml:space="preserve"> Государственный общеобязательный стандарт</w:t>
      </w:r>
      <w:r>
        <w:br/>
      </w:r>
      <w:r>
        <w:rPr>
          <w:rFonts w:ascii="Times New Roman"/>
          <w:b/>
          <w:i w:val="false"/>
          <w:color w:val="000000"/>
        </w:rPr>
        <w:t>общего среднего образования</w:t>
      </w:r>
      <w:r>
        <w:br/>
      </w:r>
      <w:r>
        <w:rPr>
          <w:rFonts w:ascii="Times New Roman"/>
          <w:b/>
          <w:i w:val="false"/>
          <w:color w:val="000000"/>
        </w:rPr>
        <w:t>1. Общие положения</w:t>
      </w:r>
    </w:p>
    <w:bookmarkEnd w:id="606"/>
    <w:bookmarkStart w:name="z642" w:id="607"/>
    <w:p>
      <w:pPr>
        <w:spacing w:after="0"/>
        <w:ind w:left="0"/>
        <w:jc w:val="both"/>
      </w:pPr>
      <w:r>
        <w:rPr>
          <w:rFonts w:ascii="Times New Roman"/>
          <w:b w:val="false"/>
          <w:i w:val="false"/>
          <w:color w:val="000000"/>
          <w:sz w:val="28"/>
        </w:rPr>
        <w:t xml:space="preserve">
      1. Настоящий государственный общеобязательный стандарт общего среднего образования (далее – стандарт) разработан в соответствии со </w:t>
      </w:r>
      <w:r>
        <w:rPr>
          <w:rFonts w:ascii="Times New Roman"/>
          <w:b w:val="false"/>
          <w:i w:val="false"/>
          <w:color w:val="000000"/>
          <w:sz w:val="28"/>
        </w:rPr>
        <w:t>статьей 56</w:t>
      </w:r>
      <w:r>
        <w:rPr>
          <w:rFonts w:ascii="Times New Roman"/>
          <w:b w:val="false"/>
          <w:i w:val="false"/>
          <w:color w:val="000000"/>
          <w:sz w:val="28"/>
        </w:rPr>
        <w:t xml:space="preserve"> Закона Республики Казахстан от 27 июля 2007 года "Об образовании" (далее – Закон) и определяет требования к уровню подготовки, содержанию образования, максимальному объему учебной нагрузки обучающихся и воспитанников. </w:t>
      </w:r>
    </w:p>
    <w:bookmarkEnd w:id="607"/>
    <w:bookmarkStart w:name="z643" w:id="608"/>
    <w:p>
      <w:pPr>
        <w:spacing w:after="0"/>
        <w:ind w:left="0"/>
        <w:jc w:val="both"/>
      </w:pPr>
      <w:r>
        <w:rPr>
          <w:rFonts w:ascii="Times New Roman"/>
          <w:b w:val="false"/>
          <w:i w:val="false"/>
          <w:color w:val="000000"/>
          <w:sz w:val="28"/>
        </w:rPr>
        <w:t xml:space="preserve">
      2. Организации образования, реализующие общеобразовательные программы общего среднего образования, (далее – организации образования), независимо от их форм собственности и ведомственной подчиненности, а также языка обучения, осуществляют образовательную деятельность в соответствии с: </w:t>
      </w:r>
    </w:p>
    <w:bookmarkEnd w:id="608"/>
    <w:p>
      <w:pPr>
        <w:spacing w:after="0"/>
        <w:ind w:left="0"/>
        <w:jc w:val="both"/>
      </w:pPr>
      <w:r>
        <w:rPr>
          <w:rFonts w:ascii="Times New Roman"/>
          <w:b w:val="false"/>
          <w:i w:val="false"/>
          <w:color w:val="000000"/>
          <w:sz w:val="28"/>
        </w:rPr>
        <w:t>
      1) настоящим стандартом;</w:t>
      </w:r>
    </w:p>
    <w:p>
      <w:pPr>
        <w:spacing w:after="0"/>
        <w:ind w:left="0"/>
        <w:jc w:val="both"/>
      </w:pPr>
      <w:r>
        <w:rPr>
          <w:rFonts w:ascii="Times New Roman"/>
          <w:b w:val="false"/>
          <w:i w:val="false"/>
          <w:color w:val="000000"/>
          <w:sz w:val="28"/>
        </w:rPr>
        <w:t>
      2) учебными программами и типовыми учебными планами;</w:t>
      </w:r>
    </w:p>
    <w:p>
      <w:pPr>
        <w:spacing w:after="0"/>
        <w:ind w:left="0"/>
        <w:jc w:val="both"/>
      </w:pPr>
      <w:r>
        <w:rPr>
          <w:rFonts w:ascii="Times New Roman"/>
          <w:b w:val="false"/>
          <w:i w:val="false"/>
          <w:color w:val="000000"/>
          <w:sz w:val="28"/>
        </w:rPr>
        <w:t>
      3) другими нормативными правовыми и правовыми актами, утвержденными в установленном порядке уполномоченным органом Республики Казахстан в области образования.</w:t>
      </w:r>
    </w:p>
    <w:bookmarkStart w:name="z644" w:id="609"/>
    <w:p>
      <w:pPr>
        <w:spacing w:after="0"/>
        <w:ind w:left="0"/>
        <w:jc w:val="both"/>
      </w:pPr>
      <w:r>
        <w:rPr>
          <w:rFonts w:ascii="Times New Roman"/>
          <w:b w:val="false"/>
          <w:i w:val="false"/>
          <w:color w:val="000000"/>
          <w:sz w:val="28"/>
        </w:rPr>
        <w:t xml:space="preserve">
      3. Применение стандарта направлено на: </w:t>
      </w:r>
    </w:p>
    <w:bookmarkEnd w:id="609"/>
    <w:p>
      <w:pPr>
        <w:spacing w:after="0"/>
        <w:ind w:left="0"/>
        <w:jc w:val="both"/>
      </w:pPr>
      <w:r>
        <w:rPr>
          <w:rFonts w:ascii="Times New Roman"/>
          <w:b w:val="false"/>
          <w:i w:val="false"/>
          <w:color w:val="000000"/>
          <w:sz w:val="28"/>
        </w:rPr>
        <w:t xml:space="preserve">
      1) повышение качества обучения и воспитания через достижение системы целей общего среднего образования, представленной в виде ожидаемых результатов обучения; </w:t>
      </w:r>
    </w:p>
    <w:p>
      <w:pPr>
        <w:spacing w:after="0"/>
        <w:ind w:left="0"/>
        <w:jc w:val="both"/>
      </w:pPr>
      <w:r>
        <w:rPr>
          <w:rFonts w:ascii="Times New Roman"/>
          <w:b w:val="false"/>
          <w:i w:val="false"/>
          <w:color w:val="000000"/>
          <w:sz w:val="28"/>
        </w:rPr>
        <w:t xml:space="preserve">
      2) реализацию политики трехъязычного образования посредством создания необходимых условий для организации образовательного процесса на казахском, русском и английском языках; </w:t>
      </w:r>
    </w:p>
    <w:p>
      <w:pPr>
        <w:spacing w:after="0"/>
        <w:ind w:left="0"/>
        <w:jc w:val="both"/>
      </w:pPr>
      <w:r>
        <w:rPr>
          <w:rFonts w:ascii="Times New Roman"/>
          <w:b w:val="false"/>
          <w:i w:val="false"/>
          <w:color w:val="000000"/>
          <w:sz w:val="28"/>
        </w:rPr>
        <w:t>
      3) сочетание академической и практической направленности общего среднего образования, предусматривающее усвоение обучающимися теоретических знаний и развитие умений применять полученные знания для решения задач прикладного характера;</w:t>
      </w:r>
    </w:p>
    <w:p>
      <w:pPr>
        <w:spacing w:after="0"/>
        <w:ind w:left="0"/>
        <w:jc w:val="both"/>
      </w:pPr>
      <w:r>
        <w:rPr>
          <w:rFonts w:ascii="Times New Roman"/>
          <w:b w:val="false"/>
          <w:i w:val="false"/>
          <w:color w:val="000000"/>
          <w:sz w:val="28"/>
        </w:rPr>
        <w:t xml:space="preserve">
      4) обеспечение поэтапного углубления предметных знаний и навыков с учетом возрастных возможностей обучающихся; </w:t>
      </w:r>
    </w:p>
    <w:p>
      <w:pPr>
        <w:spacing w:after="0"/>
        <w:ind w:left="0"/>
        <w:jc w:val="both"/>
      </w:pPr>
      <w:r>
        <w:rPr>
          <w:rFonts w:ascii="Times New Roman"/>
          <w:b w:val="false"/>
          <w:i w:val="false"/>
          <w:color w:val="000000"/>
          <w:sz w:val="28"/>
        </w:rPr>
        <w:t xml:space="preserve">
      5) реализацию принципа единства обучения и воспитания, основанного на взаимосвязанности и взаимообусловленности ценностей образования и системы ожидаемых результатов обучения, которые определяют содержательную основу образовательного процесса; </w:t>
      </w:r>
    </w:p>
    <w:p>
      <w:pPr>
        <w:spacing w:after="0"/>
        <w:ind w:left="0"/>
        <w:jc w:val="both"/>
      </w:pPr>
      <w:r>
        <w:rPr>
          <w:rFonts w:ascii="Times New Roman"/>
          <w:b w:val="false"/>
          <w:i w:val="false"/>
          <w:color w:val="000000"/>
          <w:sz w:val="28"/>
        </w:rPr>
        <w:t xml:space="preserve">
      6) обеспечение охраны здоровья детей, создание благоприятных условий для удовлетворения особых образовательных потребностей обучающихся и потребностей в получении дополнительных образовательных услуг; </w:t>
      </w:r>
    </w:p>
    <w:p>
      <w:pPr>
        <w:spacing w:after="0"/>
        <w:ind w:left="0"/>
        <w:jc w:val="both"/>
      </w:pPr>
      <w:r>
        <w:rPr>
          <w:rFonts w:ascii="Times New Roman"/>
          <w:b w:val="false"/>
          <w:i w:val="false"/>
          <w:color w:val="000000"/>
          <w:sz w:val="28"/>
        </w:rPr>
        <w:t xml:space="preserve">
      7) обеспечение эквивалентности общего среднего образования в условиях разнообразия типов и видов организаций среднего образования; </w:t>
      </w:r>
    </w:p>
    <w:p>
      <w:pPr>
        <w:spacing w:after="0"/>
        <w:ind w:left="0"/>
        <w:jc w:val="both"/>
      </w:pPr>
      <w:r>
        <w:rPr>
          <w:rFonts w:ascii="Times New Roman"/>
          <w:b w:val="false"/>
          <w:i w:val="false"/>
          <w:color w:val="000000"/>
          <w:sz w:val="28"/>
        </w:rPr>
        <w:t xml:space="preserve">
      8) поддержку и развитие инновационной практики в организациях образования; </w:t>
      </w:r>
    </w:p>
    <w:p>
      <w:pPr>
        <w:spacing w:after="0"/>
        <w:ind w:left="0"/>
        <w:jc w:val="both"/>
      </w:pPr>
      <w:r>
        <w:rPr>
          <w:rFonts w:ascii="Times New Roman"/>
          <w:b w:val="false"/>
          <w:i w:val="false"/>
          <w:color w:val="000000"/>
          <w:sz w:val="28"/>
        </w:rPr>
        <w:t xml:space="preserve">
      9) организацию объективной оценки деятельности организаций образования по обеспечению качества образования. </w:t>
      </w:r>
    </w:p>
    <w:bookmarkStart w:name="z645" w:id="610"/>
    <w:p>
      <w:pPr>
        <w:spacing w:after="0"/>
        <w:ind w:left="0"/>
        <w:jc w:val="both"/>
      </w:pPr>
      <w:r>
        <w:rPr>
          <w:rFonts w:ascii="Times New Roman"/>
          <w:b w:val="false"/>
          <w:i w:val="false"/>
          <w:color w:val="000000"/>
          <w:sz w:val="28"/>
        </w:rPr>
        <w:t xml:space="preserve">
      4. Стандарт является основой для разработки: </w:t>
      </w:r>
    </w:p>
    <w:bookmarkEnd w:id="610"/>
    <w:p>
      <w:pPr>
        <w:spacing w:after="0"/>
        <w:ind w:left="0"/>
        <w:jc w:val="both"/>
      </w:pPr>
      <w:r>
        <w:rPr>
          <w:rFonts w:ascii="Times New Roman"/>
          <w:b w:val="false"/>
          <w:i w:val="false"/>
          <w:color w:val="000000"/>
          <w:sz w:val="28"/>
        </w:rPr>
        <w:t xml:space="preserve">
      1) типового учебного плана общего среднего образования для разных типов и видов организаций образования; </w:t>
      </w:r>
    </w:p>
    <w:p>
      <w:pPr>
        <w:spacing w:after="0"/>
        <w:ind w:left="0"/>
        <w:jc w:val="both"/>
      </w:pPr>
      <w:r>
        <w:rPr>
          <w:rFonts w:ascii="Times New Roman"/>
          <w:b w:val="false"/>
          <w:i w:val="false"/>
          <w:color w:val="000000"/>
          <w:sz w:val="28"/>
        </w:rPr>
        <w:t xml:space="preserve">
      2) учебных программ по учебным предметам общего среднего образования; </w:t>
      </w:r>
    </w:p>
    <w:p>
      <w:pPr>
        <w:spacing w:after="0"/>
        <w:ind w:left="0"/>
        <w:jc w:val="both"/>
      </w:pPr>
      <w:r>
        <w:rPr>
          <w:rFonts w:ascii="Times New Roman"/>
          <w:b w:val="false"/>
          <w:i w:val="false"/>
          <w:color w:val="000000"/>
          <w:sz w:val="28"/>
        </w:rPr>
        <w:t xml:space="preserve">
      3) учебников и учебно-методических комплексов по учебным предметам; </w:t>
      </w:r>
    </w:p>
    <w:p>
      <w:pPr>
        <w:spacing w:after="0"/>
        <w:ind w:left="0"/>
        <w:jc w:val="both"/>
      </w:pPr>
      <w:r>
        <w:rPr>
          <w:rFonts w:ascii="Times New Roman"/>
          <w:b w:val="false"/>
          <w:i w:val="false"/>
          <w:color w:val="000000"/>
          <w:sz w:val="28"/>
        </w:rPr>
        <w:t xml:space="preserve">
      4) критериев для оценивания учебных достижений обучающихся по учебным предметам; </w:t>
      </w:r>
    </w:p>
    <w:p>
      <w:pPr>
        <w:spacing w:after="0"/>
        <w:ind w:left="0"/>
        <w:jc w:val="both"/>
      </w:pPr>
      <w:r>
        <w:rPr>
          <w:rFonts w:ascii="Times New Roman"/>
          <w:b w:val="false"/>
          <w:i w:val="false"/>
          <w:color w:val="000000"/>
          <w:sz w:val="28"/>
        </w:rPr>
        <w:t xml:space="preserve">
      5) систем управления, обеспечивающих достижение ожидаемых результатов обучения, и воспитания в организациях образования; </w:t>
      </w:r>
    </w:p>
    <w:p>
      <w:pPr>
        <w:spacing w:after="0"/>
        <w:ind w:left="0"/>
        <w:jc w:val="both"/>
      </w:pPr>
      <w:r>
        <w:rPr>
          <w:rFonts w:ascii="Times New Roman"/>
          <w:b w:val="false"/>
          <w:i w:val="false"/>
          <w:color w:val="000000"/>
          <w:sz w:val="28"/>
        </w:rPr>
        <w:t xml:space="preserve">
      6) системы мониторинга образовательного процесса организаций образования; </w:t>
      </w:r>
    </w:p>
    <w:p>
      <w:pPr>
        <w:spacing w:after="0"/>
        <w:ind w:left="0"/>
        <w:jc w:val="both"/>
      </w:pPr>
      <w:r>
        <w:rPr>
          <w:rFonts w:ascii="Times New Roman"/>
          <w:b w:val="false"/>
          <w:i w:val="false"/>
          <w:color w:val="000000"/>
          <w:sz w:val="28"/>
        </w:rPr>
        <w:t xml:space="preserve">
      7) единых требований к материально-техническому, информационно-коммуникационному обеспечению образовательного процесса организаций образования, в том числе для обучающихся с особыми образовательными потребностями; </w:t>
      </w:r>
    </w:p>
    <w:p>
      <w:pPr>
        <w:spacing w:after="0"/>
        <w:ind w:left="0"/>
        <w:jc w:val="both"/>
      </w:pPr>
      <w:r>
        <w:rPr>
          <w:rFonts w:ascii="Times New Roman"/>
          <w:b w:val="false"/>
          <w:i w:val="false"/>
          <w:color w:val="000000"/>
          <w:sz w:val="28"/>
        </w:rPr>
        <w:t xml:space="preserve">
      8) параметров оценки деятельности организаций образования по обеспечению качества образования; </w:t>
      </w:r>
    </w:p>
    <w:p>
      <w:pPr>
        <w:spacing w:after="0"/>
        <w:ind w:left="0"/>
        <w:jc w:val="both"/>
      </w:pPr>
      <w:r>
        <w:rPr>
          <w:rFonts w:ascii="Times New Roman"/>
          <w:b w:val="false"/>
          <w:i w:val="false"/>
          <w:color w:val="000000"/>
          <w:sz w:val="28"/>
        </w:rPr>
        <w:t xml:space="preserve">
      9) учебных программ подготовки педагогических кадров, повышения квалификации педагогических кадров; </w:t>
      </w:r>
    </w:p>
    <w:p>
      <w:pPr>
        <w:spacing w:after="0"/>
        <w:ind w:left="0"/>
        <w:jc w:val="both"/>
      </w:pPr>
      <w:r>
        <w:rPr>
          <w:rFonts w:ascii="Times New Roman"/>
          <w:b w:val="false"/>
          <w:i w:val="false"/>
          <w:color w:val="000000"/>
          <w:sz w:val="28"/>
        </w:rPr>
        <w:t xml:space="preserve">
      10) контрольно-измерительных материалов для выпускных экзаменов в организациях общего среднего образования и для организации приема в высшие учебные заведения. </w:t>
      </w:r>
    </w:p>
    <w:bookmarkStart w:name="z646" w:id="611"/>
    <w:p>
      <w:pPr>
        <w:spacing w:after="0"/>
        <w:ind w:left="0"/>
        <w:jc w:val="both"/>
      </w:pPr>
      <w:r>
        <w:rPr>
          <w:rFonts w:ascii="Times New Roman"/>
          <w:b w:val="false"/>
          <w:i w:val="false"/>
          <w:color w:val="000000"/>
          <w:sz w:val="28"/>
        </w:rPr>
        <w:t xml:space="preserve">
      5. Организации образования обеспечивают здоровьесберегающую среду для через применение различных педагогических технологий воспитания, обучения и развития. </w:t>
      </w:r>
    </w:p>
    <w:bookmarkEnd w:id="611"/>
    <w:bookmarkStart w:name="z647" w:id="612"/>
    <w:p>
      <w:pPr>
        <w:spacing w:after="0"/>
        <w:ind w:left="0"/>
        <w:jc w:val="both"/>
      </w:pPr>
      <w:r>
        <w:rPr>
          <w:rFonts w:ascii="Times New Roman"/>
          <w:b w:val="false"/>
          <w:i w:val="false"/>
          <w:color w:val="000000"/>
          <w:sz w:val="28"/>
        </w:rPr>
        <w:t xml:space="preserve">
      6. В стандарте применяются термины и определения в соответствии с Законом. В дополнение к ним включены следующие термины и их определения: </w:t>
      </w:r>
    </w:p>
    <w:bookmarkEnd w:id="612"/>
    <w:bookmarkStart w:name="z648" w:id="613"/>
    <w:p>
      <w:pPr>
        <w:spacing w:after="0"/>
        <w:ind w:left="0"/>
        <w:jc w:val="both"/>
      </w:pPr>
      <w:r>
        <w:rPr>
          <w:rFonts w:ascii="Times New Roman"/>
          <w:b w:val="false"/>
          <w:i w:val="false"/>
          <w:color w:val="000000"/>
          <w:sz w:val="28"/>
        </w:rPr>
        <w:t>
      1) базовое содержание общего среднего образования–состав, структура и объем содержания общего среднего образования, подлежащего обязательному изучению в организациях образования, независимо от их типа, вида и формы собственности, а также языка обучения;</w:t>
      </w:r>
    </w:p>
    <w:bookmarkEnd w:id="613"/>
    <w:bookmarkStart w:name="z649" w:id="614"/>
    <w:p>
      <w:pPr>
        <w:spacing w:after="0"/>
        <w:ind w:left="0"/>
        <w:jc w:val="both"/>
      </w:pPr>
      <w:r>
        <w:rPr>
          <w:rFonts w:ascii="Times New Roman"/>
          <w:b w:val="false"/>
          <w:i w:val="false"/>
          <w:color w:val="000000"/>
          <w:sz w:val="28"/>
        </w:rPr>
        <w:t>
      2) внеурочная деятельность – составная часть целостного учебно- воспитательного процесса, форма организации свободного времени обучающихся;</w:t>
      </w:r>
    </w:p>
    <w:bookmarkEnd w:id="614"/>
    <w:bookmarkStart w:name="z650" w:id="615"/>
    <w:p>
      <w:pPr>
        <w:spacing w:after="0"/>
        <w:ind w:left="0"/>
        <w:jc w:val="both"/>
      </w:pPr>
      <w:r>
        <w:rPr>
          <w:rFonts w:ascii="Times New Roman"/>
          <w:b w:val="false"/>
          <w:i w:val="false"/>
          <w:color w:val="000000"/>
          <w:sz w:val="28"/>
        </w:rPr>
        <w:t>
      3) типовой учебный план – документ, регламентирующий перечень учебных дисциплин (предметов) и определяющий объем инвариантного и вариативного компонентов учебной нагрузки соответствующего уровня образования;</w:t>
      </w:r>
    </w:p>
    <w:bookmarkEnd w:id="615"/>
    <w:bookmarkStart w:name="z651" w:id="616"/>
    <w:p>
      <w:pPr>
        <w:spacing w:after="0"/>
        <w:ind w:left="0"/>
        <w:jc w:val="both"/>
      </w:pPr>
      <w:r>
        <w:rPr>
          <w:rFonts w:ascii="Times New Roman"/>
          <w:b w:val="false"/>
          <w:i w:val="false"/>
          <w:color w:val="000000"/>
          <w:sz w:val="28"/>
        </w:rPr>
        <w:t>
      4) инвариантный компонент учебной нагрузки – составной компонент типового учебного плана, определяющий учебные предметы, обязательные для изучения всеми обучающимися в организациях образования, независимо от их типа, вида и формы собственности, а также языка обучения;</w:t>
      </w:r>
    </w:p>
    <w:bookmarkEnd w:id="616"/>
    <w:bookmarkStart w:name="z652" w:id="617"/>
    <w:p>
      <w:pPr>
        <w:spacing w:after="0"/>
        <w:ind w:left="0"/>
        <w:jc w:val="both"/>
      </w:pPr>
      <w:r>
        <w:rPr>
          <w:rFonts w:ascii="Times New Roman"/>
          <w:b w:val="false"/>
          <w:i w:val="false"/>
          <w:color w:val="000000"/>
          <w:sz w:val="28"/>
        </w:rPr>
        <w:t>
      5) вариативный компонент учебной нагрузки – составной компонент типового учебного плана, который определяется организацией образования соответственно образовательным потребностям обучающихся;</w:t>
      </w:r>
    </w:p>
    <w:bookmarkEnd w:id="617"/>
    <w:bookmarkStart w:name="z653" w:id="618"/>
    <w:p>
      <w:pPr>
        <w:spacing w:after="0"/>
        <w:ind w:left="0"/>
        <w:jc w:val="both"/>
      </w:pPr>
      <w:r>
        <w:rPr>
          <w:rFonts w:ascii="Times New Roman"/>
          <w:b w:val="false"/>
          <w:i w:val="false"/>
          <w:color w:val="000000"/>
          <w:sz w:val="28"/>
        </w:rPr>
        <w:t>
      6) ожидаемые результаты обучения – совокупность компетенций, выражающих, что именно обучающийся будет знать, понимать, демонстрировать по завершении процесса обучения;</w:t>
      </w:r>
    </w:p>
    <w:bookmarkEnd w:id="618"/>
    <w:bookmarkStart w:name="z654" w:id="619"/>
    <w:p>
      <w:pPr>
        <w:spacing w:after="0"/>
        <w:ind w:left="0"/>
        <w:jc w:val="both"/>
      </w:pPr>
      <w:r>
        <w:rPr>
          <w:rFonts w:ascii="Times New Roman"/>
          <w:b w:val="false"/>
          <w:i w:val="false"/>
          <w:color w:val="000000"/>
          <w:sz w:val="28"/>
        </w:rPr>
        <w:t>
      7) инклюзивное образование – процесс, обеспечивающий равный доступ к образованию для всех обучающихся с учетом особых образовательных потребностей и индивидуальных возможностей;</w:t>
      </w:r>
    </w:p>
    <w:bookmarkEnd w:id="619"/>
    <w:bookmarkStart w:name="z655" w:id="620"/>
    <w:p>
      <w:pPr>
        <w:spacing w:after="0"/>
        <w:ind w:left="0"/>
        <w:jc w:val="both"/>
      </w:pPr>
      <w:r>
        <w:rPr>
          <w:rFonts w:ascii="Times New Roman"/>
          <w:b w:val="false"/>
          <w:i w:val="false"/>
          <w:color w:val="000000"/>
          <w:sz w:val="28"/>
        </w:rPr>
        <w:t>
      8) особые образовательные потребности – потребности детей, испытывающих постоянные или временные трудности в получении образования, обусловленные здоровьем, нуждающихся в специальных, общеобразовательных учебных программах и образовательных программах дополнительного образования;</w:t>
      </w:r>
    </w:p>
    <w:bookmarkEnd w:id="620"/>
    <w:bookmarkStart w:name="z656" w:id="621"/>
    <w:p>
      <w:pPr>
        <w:spacing w:after="0"/>
        <w:ind w:left="0"/>
        <w:jc w:val="both"/>
      </w:pPr>
      <w:r>
        <w:rPr>
          <w:rFonts w:ascii="Times New Roman"/>
          <w:b w:val="false"/>
          <w:i w:val="false"/>
          <w:color w:val="000000"/>
          <w:sz w:val="28"/>
        </w:rPr>
        <w:t xml:space="preserve">
      9) оценивание – процесс соотнесения реально достигнутых обучающимися результатов обучения с ожидаемыми результатами обучения на основе выработанных критериев; </w:t>
      </w:r>
    </w:p>
    <w:bookmarkEnd w:id="621"/>
    <w:bookmarkStart w:name="z657" w:id="622"/>
    <w:p>
      <w:pPr>
        <w:spacing w:after="0"/>
        <w:ind w:left="0"/>
        <w:jc w:val="both"/>
      </w:pPr>
      <w:r>
        <w:rPr>
          <w:rFonts w:ascii="Times New Roman"/>
          <w:b w:val="false"/>
          <w:i w:val="false"/>
          <w:color w:val="000000"/>
          <w:sz w:val="28"/>
        </w:rPr>
        <w:t>
      10) итоговая аттестация обучающихся – процедура, проводимая с целью определения степени освоения ими объема учебных дисциплин, предусмотренных государственным общеобязательным стандартом соответствующего уровня образования;</w:t>
      </w:r>
    </w:p>
    <w:bookmarkEnd w:id="622"/>
    <w:bookmarkStart w:name="z658" w:id="623"/>
    <w:p>
      <w:pPr>
        <w:spacing w:after="0"/>
        <w:ind w:left="0"/>
        <w:jc w:val="both"/>
      </w:pPr>
      <w:r>
        <w:rPr>
          <w:rFonts w:ascii="Times New Roman"/>
          <w:b w:val="false"/>
          <w:i w:val="false"/>
          <w:color w:val="000000"/>
          <w:sz w:val="28"/>
        </w:rPr>
        <w:t>
      11) критерии оценивания – признаки, на основании которых производится оценка учебных достижений обучающихся;</w:t>
      </w:r>
    </w:p>
    <w:bookmarkEnd w:id="623"/>
    <w:bookmarkStart w:name="z659" w:id="624"/>
    <w:p>
      <w:pPr>
        <w:spacing w:after="0"/>
        <w:ind w:left="0"/>
        <w:jc w:val="both"/>
      </w:pPr>
      <w:r>
        <w:rPr>
          <w:rFonts w:ascii="Times New Roman"/>
          <w:b w:val="false"/>
          <w:i w:val="false"/>
          <w:color w:val="000000"/>
          <w:sz w:val="28"/>
        </w:rPr>
        <w:t>
      12) формативное оценивание – вид оценивания, которое проводится в ходе повседневной работы в классе, является текущим показателем успеваемости обучающихся, обеспечивает оперативную взаимосвязь между обучающимся и учителем в ходе обучения обратную связь между учеником и учителем и позволяет совершенствовать образовательный процесс;</w:t>
      </w:r>
    </w:p>
    <w:bookmarkEnd w:id="624"/>
    <w:bookmarkStart w:name="z660" w:id="625"/>
    <w:p>
      <w:pPr>
        <w:spacing w:after="0"/>
        <w:ind w:left="0"/>
        <w:jc w:val="both"/>
      </w:pPr>
      <w:r>
        <w:rPr>
          <w:rFonts w:ascii="Times New Roman"/>
          <w:b w:val="false"/>
          <w:i w:val="false"/>
          <w:color w:val="000000"/>
          <w:sz w:val="28"/>
        </w:rPr>
        <w:t>
      13) суммативное оценивание – вид оценивания, которое проводится по завершении определенного учебного периода (четверть, триместр, учебный год), а также изучения разделов в соответствии с учебной программой;</w:t>
      </w:r>
    </w:p>
    <w:bookmarkEnd w:id="625"/>
    <w:bookmarkStart w:name="z661" w:id="626"/>
    <w:p>
      <w:pPr>
        <w:spacing w:after="0"/>
        <w:ind w:left="0"/>
        <w:jc w:val="both"/>
      </w:pPr>
      <w:r>
        <w:rPr>
          <w:rFonts w:ascii="Times New Roman"/>
          <w:b w:val="false"/>
          <w:i w:val="false"/>
          <w:color w:val="000000"/>
          <w:sz w:val="28"/>
        </w:rPr>
        <w:t>
      14) ценности образования – ориентиры в построении системы целей обучения, основанные на общечеловеческих ценностях, являющиеся ведущим фактором в формировании личности обучающегося.</w:t>
      </w:r>
    </w:p>
    <w:bookmarkEnd w:id="626"/>
    <w:bookmarkStart w:name="z662" w:id="627"/>
    <w:p>
      <w:pPr>
        <w:spacing w:after="0"/>
        <w:ind w:left="0"/>
        <w:jc w:val="both"/>
      </w:pPr>
      <w:r>
        <w:rPr>
          <w:rFonts w:ascii="Times New Roman"/>
          <w:b w:val="false"/>
          <w:i w:val="false"/>
          <w:color w:val="000000"/>
          <w:sz w:val="28"/>
        </w:rPr>
        <w:t xml:space="preserve">
      7. В разделе "Требования к уровню подготовки обучающихся и воспитанников" указаны ожидаемые результаты по учебным предметам, сгруппированные с учетом направления профильного обучения: обязательные учебные предметы и профилирующие учебные предметы естественно-математического и общественно-гуманитарного направлений. </w:t>
      </w:r>
    </w:p>
    <w:bookmarkEnd w:id="627"/>
    <w:bookmarkStart w:name="z663" w:id="628"/>
    <w:p>
      <w:pPr>
        <w:spacing w:after="0"/>
        <w:ind w:left="0"/>
        <w:jc w:val="both"/>
      </w:pPr>
      <w:r>
        <w:rPr>
          <w:rFonts w:ascii="Times New Roman"/>
          <w:b w:val="false"/>
          <w:i w:val="false"/>
          <w:color w:val="000000"/>
          <w:sz w:val="28"/>
        </w:rPr>
        <w:t xml:space="preserve">
      8. В разделе "Требования к содержанию образования" отражено содержание образования по обязательным учебным предметам и профилирующим учебным предметам естественно-математического и общественно-гуманитарного направлений. </w:t>
      </w:r>
    </w:p>
    <w:bookmarkEnd w:id="628"/>
    <w:bookmarkStart w:name="z664" w:id="629"/>
    <w:p>
      <w:pPr>
        <w:spacing w:after="0"/>
        <w:ind w:left="0"/>
        <w:jc w:val="both"/>
      </w:pPr>
      <w:r>
        <w:rPr>
          <w:rFonts w:ascii="Times New Roman"/>
          <w:b w:val="false"/>
          <w:i w:val="false"/>
          <w:color w:val="000000"/>
          <w:sz w:val="28"/>
        </w:rPr>
        <w:t xml:space="preserve">
      9. В разделе "Требования к максимальному объему учебной нагрузки" указаны недельная учебная нагрузка, продолжительность учебного года, наполняемость класса для деления на группы. </w:t>
      </w:r>
    </w:p>
    <w:bookmarkEnd w:id="629"/>
    <w:bookmarkStart w:name="z665" w:id="630"/>
    <w:p>
      <w:pPr>
        <w:spacing w:after="0"/>
        <w:ind w:left="0"/>
        <w:jc w:val="both"/>
      </w:pPr>
      <w:r>
        <w:rPr>
          <w:rFonts w:ascii="Times New Roman"/>
          <w:b w:val="false"/>
          <w:i w:val="false"/>
          <w:color w:val="000000"/>
          <w:sz w:val="28"/>
        </w:rPr>
        <w:t xml:space="preserve">
      10. Стандарт вводится в действие поэтапно: </w:t>
      </w:r>
    </w:p>
    <w:bookmarkEnd w:id="630"/>
    <w:p>
      <w:pPr>
        <w:spacing w:after="0"/>
        <w:ind w:left="0"/>
        <w:jc w:val="both"/>
      </w:pPr>
      <w:r>
        <w:rPr>
          <w:rFonts w:ascii="Times New Roman"/>
          <w:b w:val="false"/>
          <w:i w:val="false"/>
          <w:color w:val="000000"/>
          <w:sz w:val="28"/>
        </w:rPr>
        <w:t>
      1) в 10 классах – с 1 сентября 2018 года;</w:t>
      </w:r>
    </w:p>
    <w:p>
      <w:pPr>
        <w:spacing w:after="0"/>
        <w:ind w:left="0"/>
        <w:jc w:val="both"/>
      </w:pPr>
      <w:r>
        <w:rPr>
          <w:rFonts w:ascii="Times New Roman"/>
          <w:b w:val="false"/>
          <w:i w:val="false"/>
          <w:color w:val="000000"/>
          <w:sz w:val="28"/>
        </w:rPr>
        <w:t>
      2) в 11 (12) классах – с 1 сентября 2019 года.</w:t>
      </w:r>
    </w:p>
    <w:bookmarkStart w:name="z666" w:id="631"/>
    <w:p>
      <w:pPr>
        <w:spacing w:after="0"/>
        <w:ind w:left="0"/>
        <w:jc w:val="left"/>
      </w:pPr>
      <w:r>
        <w:rPr>
          <w:rFonts w:ascii="Times New Roman"/>
          <w:b/>
          <w:i w:val="false"/>
          <w:color w:val="000000"/>
        </w:rPr>
        <w:t xml:space="preserve"> 2. Требования к уровню подготовки обучающихся и воспитанников</w:t>
      </w:r>
    </w:p>
    <w:bookmarkEnd w:id="631"/>
    <w:bookmarkStart w:name="z667" w:id="632"/>
    <w:p>
      <w:pPr>
        <w:spacing w:after="0"/>
        <w:ind w:left="0"/>
        <w:jc w:val="both"/>
      </w:pPr>
      <w:r>
        <w:rPr>
          <w:rFonts w:ascii="Times New Roman"/>
          <w:b w:val="false"/>
          <w:i w:val="false"/>
          <w:color w:val="000000"/>
          <w:sz w:val="28"/>
        </w:rPr>
        <w:t xml:space="preserve">
      11. Общеобразовательные учебные программы общего среднего образования разрабатываются на основе дифференциации, интеграции и профессиональной ориентации содержания образования с введением профильного обучения по естественно-математическому и общественно-гуманитарному направлениям. </w:t>
      </w:r>
    </w:p>
    <w:bookmarkEnd w:id="632"/>
    <w:bookmarkStart w:name="z668" w:id="633"/>
    <w:p>
      <w:pPr>
        <w:spacing w:after="0"/>
        <w:ind w:left="0"/>
        <w:jc w:val="both"/>
      </w:pPr>
      <w:r>
        <w:rPr>
          <w:rFonts w:ascii="Times New Roman"/>
          <w:b w:val="false"/>
          <w:i w:val="false"/>
          <w:color w:val="000000"/>
          <w:sz w:val="28"/>
        </w:rPr>
        <w:t xml:space="preserve">
      12. Уровень подготовки обучающихся, в том числе обучающихся с особыми образовательными потребностями, определяется через ожидаемые результаты обучения, которые спроектированы с учетом направления профильного обучения: обязательные учебные предметы и профилирующие учебные предметы естественно-математического и общественно-гуманитарного направлений. </w:t>
      </w:r>
    </w:p>
    <w:bookmarkEnd w:id="633"/>
    <w:bookmarkStart w:name="z669" w:id="634"/>
    <w:p>
      <w:pPr>
        <w:spacing w:after="0"/>
        <w:ind w:left="0"/>
        <w:jc w:val="both"/>
      </w:pPr>
      <w:r>
        <w:rPr>
          <w:rFonts w:ascii="Times New Roman"/>
          <w:b w:val="false"/>
          <w:i w:val="false"/>
          <w:color w:val="000000"/>
          <w:sz w:val="28"/>
        </w:rPr>
        <w:t>
      13. Ожидаемые результаты обучения по обязательным учебным предметам служат основой для определения базового содержания общего среднего образования.</w:t>
      </w:r>
    </w:p>
    <w:bookmarkEnd w:id="634"/>
    <w:bookmarkStart w:name="z670" w:id="635"/>
    <w:p>
      <w:pPr>
        <w:spacing w:after="0"/>
        <w:ind w:left="0"/>
        <w:jc w:val="both"/>
      </w:pPr>
      <w:r>
        <w:rPr>
          <w:rFonts w:ascii="Times New Roman"/>
          <w:b w:val="false"/>
          <w:i w:val="false"/>
          <w:color w:val="000000"/>
          <w:sz w:val="28"/>
        </w:rPr>
        <w:t>
      14. К обязательным учебным предметам относятся: "Казахский язык" и "Казахская литература" (для классов с казахским языком обучения), "Русский язык" и "Русская литература" (для классов с русским языком обучения), "Родной язык", "Родная литература" (для классов с уйгурским/узбекским/таджикским языком обучения), "Казахский язык и литература" (для классов с неказахским языком обучения), "Русский язык и литература" (для классов с нерусским языком обучения), "Английский язык", "Алгебра и начала анализа", "Геометрия", "Информатика", "История Казахстана", "Самопознание", "Физическая культура", "Начальная военная и технологическая подготовка".</w:t>
      </w:r>
    </w:p>
    <w:bookmarkEnd w:id="6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в редакции постановления Правительства РК от 15.08.2017 </w:t>
      </w:r>
      <w:r>
        <w:rPr>
          <w:rFonts w:ascii="Times New Roman"/>
          <w:b w:val="false"/>
          <w:i w:val="false"/>
          <w:color w:val="000000"/>
          <w:sz w:val="28"/>
        </w:rPr>
        <w:t>№ 485</w:t>
      </w:r>
      <w:r>
        <w:rPr>
          <w:rFonts w:ascii="Times New Roman"/>
          <w:b w:val="false"/>
          <w:i w:val="false"/>
          <w:color w:val="ff0000"/>
          <w:sz w:val="28"/>
        </w:rPr>
        <w:t xml:space="preserve"> (вводится с 01.09.2018).</w:t>
      </w:r>
      <w:r>
        <w:br/>
      </w:r>
      <w:r>
        <w:rPr>
          <w:rFonts w:ascii="Times New Roman"/>
          <w:b w:val="false"/>
          <w:i w:val="false"/>
          <w:color w:val="000000"/>
          <w:sz w:val="28"/>
        </w:rPr>
        <w:t>
</w:t>
      </w:r>
    </w:p>
    <w:bookmarkStart w:name="z671" w:id="636"/>
    <w:p>
      <w:pPr>
        <w:spacing w:after="0"/>
        <w:ind w:left="0"/>
        <w:jc w:val="both"/>
      </w:pPr>
      <w:r>
        <w:rPr>
          <w:rFonts w:ascii="Times New Roman"/>
          <w:b w:val="false"/>
          <w:i w:val="false"/>
          <w:color w:val="000000"/>
          <w:sz w:val="28"/>
        </w:rPr>
        <w:t>
      15. Ожидаемые результаты обучения по профилирующим учебным предметам каждого направления представлены соответственно стандартному и углубленному уровням обучения и служат основой для определения содержания учебных предметов с учетом особенностей профиля обучения.</w:t>
      </w:r>
    </w:p>
    <w:bookmarkEnd w:id="636"/>
    <w:bookmarkStart w:name="z672" w:id="637"/>
    <w:p>
      <w:pPr>
        <w:spacing w:after="0"/>
        <w:ind w:left="0"/>
        <w:jc w:val="both"/>
      </w:pPr>
      <w:r>
        <w:rPr>
          <w:rFonts w:ascii="Times New Roman"/>
          <w:b w:val="false"/>
          <w:i w:val="false"/>
          <w:color w:val="000000"/>
          <w:sz w:val="28"/>
        </w:rPr>
        <w:t>
      16. К учебным предметам углубленного уровня обучения естественно-математического направления относятся: "Биология", "Химия", "Физика", "География". В данном направлении профильного обучения к учебным предметам стандартного уровня относятся: "Всемирная история", "Основы права", "Основы предпринимательства и бизнеса", "Графика и проектирование".</w:t>
      </w:r>
    </w:p>
    <w:bookmarkEnd w:id="6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 в редакции постановления Правительства РК от 15.08.2017 </w:t>
      </w:r>
      <w:r>
        <w:rPr>
          <w:rFonts w:ascii="Times New Roman"/>
          <w:b w:val="false"/>
          <w:i w:val="false"/>
          <w:color w:val="000000"/>
          <w:sz w:val="28"/>
        </w:rPr>
        <w:t>№ 485</w:t>
      </w:r>
      <w:r>
        <w:rPr>
          <w:rFonts w:ascii="Times New Roman"/>
          <w:b w:val="false"/>
          <w:i w:val="false"/>
          <w:color w:val="ff0000"/>
          <w:sz w:val="28"/>
        </w:rPr>
        <w:t xml:space="preserve"> (вводится с 01.09.2018).</w:t>
      </w:r>
      <w:r>
        <w:br/>
      </w:r>
      <w:r>
        <w:rPr>
          <w:rFonts w:ascii="Times New Roman"/>
          <w:b w:val="false"/>
          <w:i w:val="false"/>
          <w:color w:val="000000"/>
          <w:sz w:val="28"/>
        </w:rPr>
        <w:t>
</w:t>
      </w:r>
    </w:p>
    <w:bookmarkStart w:name="z673" w:id="638"/>
    <w:p>
      <w:pPr>
        <w:spacing w:after="0"/>
        <w:ind w:left="0"/>
        <w:jc w:val="both"/>
      </w:pPr>
      <w:r>
        <w:rPr>
          <w:rFonts w:ascii="Times New Roman"/>
          <w:b w:val="false"/>
          <w:i w:val="false"/>
          <w:color w:val="000000"/>
          <w:sz w:val="28"/>
        </w:rPr>
        <w:t>
      17. К учебным предметам углубленного уровня обучения общественно-гуманитарного направления относятся: "Иностранный язык", "Всемирная история", "География", "Основы права". В данном направлении профильного обучения к учебным предметам стандартного уровня относятся: "Физика", "Химия", "Биология", "Основы предпринимательства и бизнеса".</w:t>
      </w:r>
    </w:p>
    <w:bookmarkEnd w:id="6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 в редакции постановления Правительства РК от 15.08.2017 </w:t>
      </w:r>
      <w:r>
        <w:rPr>
          <w:rFonts w:ascii="Times New Roman"/>
          <w:b w:val="false"/>
          <w:i w:val="false"/>
          <w:color w:val="000000"/>
          <w:sz w:val="28"/>
        </w:rPr>
        <w:t>№ 485</w:t>
      </w:r>
      <w:r>
        <w:rPr>
          <w:rFonts w:ascii="Times New Roman"/>
          <w:b w:val="false"/>
          <w:i w:val="false"/>
          <w:color w:val="ff0000"/>
          <w:sz w:val="28"/>
        </w:rPr>
        <w:t xml:space="preserve"> (вводится с 01.09.2018).</w:t>
      </w:r>
      <w:r>
        <w:br/>
      </w:r>
      <w:r>
        <w:rPr>
          <w:rFonts w:ascii="Times New Roman"/>
          <w:b w:val="false"/>
          <w:i w:val="false"/>
          <w:color w:val="000000"/>
          <w:sz w:val="28"/>
        </w:rPr>
        <w:t>
</w:t>
      </w:r>
    </w:p>
    <w:bookmarkStart w:name="z674" w:id="639"/>
    <w:p>
      <w:pPr>
        <w:spacing w:after="0"/>
        <w:ind w:left="0"/>
        <w:jc w:val="both"/>
      </w:pPr>
      <w:r>
        <w:rPr>
          <w:rFonts w:ascii="Times New Roman"/>
          <w:b w:val="false"/>
          <w:i w:val="false"/>
          <w:color w:val="000000"/>
          <w:sz w:val="28"/>
        </w:rPr>
        <w:t xml:space="preserve">
      18. В учебных программах общего среднего образования ожидаемые результаты обучения конкретизируются в целях обучения по разделам каждого учебного предмета. </w:t>
      </w:r>
    </w:p>
    <w:bookmarkEnd w:id="639"/>
    <w:bookmarkStart w:name="z675" w:id="640"/>
    <w:p>
      <w:pPr>
        <w:spacing w:after="0"/>
        <w:ind w:left="0"/>
        <w:jc w:val="both"/>
      </w:pPr>
      <w:r>
        <w:rPr>
          <w:rFonts w:ascii="Times New Roman"/>
          <w:b w:val="false"/>
          <w:i w:val="false"/>
          <w:color w:val="000000"/>
          <w:sz w:val="28"/>
        </w:rPr>
        <w:t>
      19. Система ожидаемых результатов обучения создает возможность для выстраивания индивидуальных траекторий развития обучающихся, в том числе обучающихся с особыми образовательными потребностями, и поэтапного продвижения их к достижению долгосрочных целей обучения на "выходе" из организации общего среднего образования.</w:t>
      </w:r>
    </w:p>
    <w:bookmarkEnd w:id="640"/>
    <w:bookmarkStart w:name="z676" w:id="641"/>
    <w:p>
      <w:pPr>
        <w:spacing w:after="0"/>
        <w:ind w:left="0"/>
        <w:jc w:val="both"/>
      </w:pPr>
      <w:r>
        <w:rPr>
          <w:rFonts w:ascii="Times New Roman"/>
          <w:b w:val="false"/>
          <w:i w:val="false"/>
          <w:color w:val="000000"/>
          <w:sz w:val="28"/>
        </w:rPr>
        <w:t>
      20. Ожидаемые результаты по завершении общего среднего образования по обязательным учебным предметам.</w:t>
      </w:r>
    </w:p>
    <w:bookmarkEnd w:id="641"/>
    <w:p>
      <w:pPr>
        <w:spacing w:after="0"/>
        <w:ind w:left="0"/>
        <w:jc w:val="both"/>
      </w:pPr>
      <w:r>
        <w:rPr>
          <w:rFonts w:ascii="Times New Roman"/>
          <w:b w:val="false"/>
          <w:i w:val="false"/>
          <w:color w:val="000000"/>
          <w:sz w:val="28"/>
        </w:rPr>
        <w:t>
      Казахский язык (для классов с казахским языком обучения)/русский язык (для классов с русским языком обучения):</w:t>
      </w:r>
    </w:p>
    <w:p>
      <w:pPr>
        <w:spacing w:after="0"/>
        <w:ind w:left="0"/>
        <w:jc w:val="both"/>
      </w:pPr>
      <w:r>
        <w:rPr>
          <w:rFonts w:ascii="Times New Roman"/>
          <w:b w:val="false"/>
          <w:i w:val="false"/>
          <w:color w:val="000000"/>
          <w:sz w:val="28"/>
        </w:rPr>
        <w:t>
      1) аудирование и говорение:</w:t>
      </w:r>
    </w:p>
    <w:p>
      <w:pPr>
        <w:spacing w:after="0"/>
        <w:ind w:left="0"/>
        <w:jc w:val="both"/>
      </w:pPr>
      <w:r>
        <w:rPr>
          <w:rFonts w:ascii="Times New Roman"/>
          <w:b w:val="false"/>
          <w:i w:val="false"/>
          <w:color w:val="000000"/>
          <w:sz w:val="28"/>
        </w:rPr>
        <w:t>
      обучающийся понимает тексты, относящиеся к разным сферам общения и стилям, анализируя открыто и скрыто выраженные формы речевого поведения, оценки; достигает различных целей коммуникации в ситуации подготовленного и неподготовленного монологического и диалогического общения, в том числе публичного; реализует тактику речевого поведения, стремясь воздействовать на слушателя; анализирует и критически оценивает информацию из прослушанного текста, высказывая свою точку зрения; прогнозирует содержание текста; соблюдает структуру и нормы употребления языковых единиц с учетом их стилистической дифференциации;</w:t>
      </w:r>
    </w:p>
    <w:p>
      <w:pPr>
        <w:spacing w:after="0"/>
        <w:ind w:left="0"/>
        <w:jc w:val="both"/>
      </w:pPr>
      <w:r>
        <w:rPr>
          <w:rFonts w:ascii="Times New Roman"/>
          <w:b w:val="false"/>
          <w:i w:val="false"/>
          <w:color w:val="000000"/>
          <w:sz w:val="28"/>
        </w:rPr>
        <w:t>
      2) чтение:</w:t>
      </w:r>
    </w:p>
    <w:p>
      <w:pPr>
        <w:spacing w:after="0"/>
        <w:ind w:left="0"/>
        <w:jc w:val="both"/>
      </w:pPr>
      <w:r>
        <w:rPr>
          <w:rFonts w:ascii="Times New Roman"/>
          <w:b w:val="false"/>
          <w:i w:val="false"/>
          <w:color w:val="000000"/>
          <w:sz w:val="28"/>
        </w:rPr>
        <w:t>
      обучающийся понимает и интерпретирует содержание текстов разных типов, стилей и жанров, в том числе научно-технической тематики; распознает скрытый смысл текста и значение введенных в текст средств художественной изобразительности; выявляет языковые, композиционные и жанровые особенности сложных текстов; использует различные стратегии чтения в зависимости от задач, стоящих перед читателем; осуществляет информационный поиск, извлекает и преобразовывает необходимую информацию; сравнивает композиционные, лингвистические, жанровые и стилистические особенности текстов различных жанров и стилей; критически оценивает содержание проблемного текста, делая выводы и предлагая пути решения;</w:t>
      </w:r>
    </w:p>
    <w:p>
      <w:pPr>
        <w:spacing w:after="0"/>
        <w:ind w:left="0"/>
        <w:jc w:val="both"/>
      </w:pPr>
      <w:r>
        <w:rPr>
          <w:rFonts w:ascii="Times New Roman"/>
          <w:b w:val="false"/>
          <w:i w:val="false"/>
          <w:color w:val="000000"/>
          <w:sz w:val="28"/>
        </w:rPr>
        <w:t>
      3) письмо:</w:t>
      </w:r>
    </w:p>
    <w:p>
      <w:pPr>
        <w:spacing w:after="0"/>
        <w:ind w:left="0"/>
        <w:jc w:val="both"/>
      </w:pPr>
      <w:r>
        <w:rPr>
          <w:rFonts w:ascii="Times New Roman"/>
          <w:b w:val="false"/>
          <w:i w:val="false"/>
          <w:color w:val="000000"/>
          <w:sz w:val="28"/>
        </w:rPr>
        <w:t>
      обучающийся создает тексты разных типов, жанров и стилей, в том числе воздействующего характера; создает сплошные и несплошные тексты, используя приемы свертывания и развертывания информации; пишет тексты творческого, академического характера, эссе по глобальным проблемам, аргументируя свое мнение и используя исследовательские навыки; синтезирует информацию, полученную из разных письменных или устных источников, и представляет ее в виде четко аргументированного связного сообщения; корректирует и редактирует тексты; составляет разные виды планов; соблюдает орфографические, грамматические и стилистические нормы.</w:t>
      </w:r>
    </w:p>
    <w:p>
      <w:pPr>
        <w:spacing w:after="0"/>
        <w:ind w:left="0"/>
        <w:jc w:val="both"/>
      </w:pPr>
      <w:r>
        <w:rPr>
          <w:rFonts w:ascii="Times New Roman"/>
          <w:b w:val="false"/>
          <w:i w:val="false"/>
          <w:color w:val="000000"/>
          <w:sz w:val="28"/>
        </w:rPr>
        <w:t>
      Казахская литература (для классов с казахским языком обучения)/русская литература (для классов с русским языком обучения):</w:t>
      </w:r>
    </w:p>
    <w:p>
      <w:pPr>
        <w:spacing w:after="0"/>
        <w:ind w:left="0"/>
        <w:jc w:val="both"/>
      </w:pPr>
      <w:r>
        <w:rPr>
          <w:rFonts w:ascii="Times New Roman"/>
          <w:b w:val="false"/>
          <w:i w:val="false"/>
          <w:color w:val="000000"/>
          <w:sz w:val="28"/>
        </w:rPr>
        <w:t>
      по завершении общего среднего образования обучающийся:</w:t>
      </w:r>
    </w:p>
    <w:p>
      <w:pPr>
        <w:spacing w:after="0"/>
        <w:ind w:left="0"/>
        <w:jc w:val="both"/>
      </w:pPr>
      <w:r>
        <w:rPr>
          <w:rFonts w:ascii="Times New Roman"/>
          <w:b w:val="false"/>
          <w:i w:val="false"/>
          <w:color w:val="000000"/>
          <w:sz w:val="28"/>
        </w:rPr>
        <w:t xml:space="preserve">
      1) знает основные закономерности историко-литературного процесса; наизусть стихотворные тексты и фрагменты прозаических текстов (по выбору); историко-литературные сведения и теоретико-литературные понятия в рамках изучаемых тем; историко-культурный контекст изучаемых произведений и основные факты жизненного и творческого пути их авторов; </w:t>
      </w:r>
    </w:p>
    <w:p>
      <w:pPr>
        <w:spacing w:after="0"/>
        <w:ind w:left="0"/>
        <w:jc w:val="both"/>
      </w:pPr>
      <w:r>
        <w:rPr>
          <w:rFonts w:ascii="Times New Roman"/>
          <w:b w:val="false"/>
          <w:i w:val="false"/>
          <w:color w:val="000000"/>
          <w:sz w:val="28"/>
        </w:rPr>
        <w:t>
      2) понимает духовно-нравственное и эстетическое значение литературы; связь литературы с историей, искусством; художественное произведение в единстве формы и содержания; тему, идею, проблематику произведения, позицию автора в произведении; образную природу и скрытый смысл художественных произведений; национально-обусловленные различия и сходства между произведениями русской, казахской и мировой литературы;</w:t>
      </w:r>
    </w:p>
    <w:p>
      <w:pPr>
        <w:spacing w:after="0"/>
        <w:ind w:left="0"/>
        <w:jc w:val="both"/>
      </w:pPr>
      <w:r>
        <w:rPr>
          <w:rFonts w:ascii="Times New Roman"/>
          <w:b w:val="false"/>
          <w:i w:val="false"/>
          <w:color w:val="000000"/>
          <w:sz w:val="28"/>
        </w:rPr>
        <w:t>
      3) применяет художественно-изобразительные средства и стилистические приемы в устном или письменном высказывании на литературную тему, при создании собственного текста аналитического характера, интерпретации изученного текста, в дебатах, публичных выступлениях, выражая активную гражданскую позицию и проявляя духовно-нравственные качества; понятийный язык литературоведения при анализе содержания художественных произведений;</w:t>
      </w:r>
    </w:p>
    <w:p>
      <w:pPr>
        <w:spacing w:after="0"/>
        <w:ind w:left="0"/>
        <w:jc w:val="both"/>
      </w:pPr>
      <w:r>
        <w:rPr>
          <w:rFonts w:ascii="Times New Roman"/>
          <w:b w:val="false"/>
          <w:i w:val="false"/>
          <w:color w:val="000000"/>
          <w:sz w:val="28"/>
        </w:rPr>
        <w:t xml:space="preserve">
      4) анализирует различные литературные произведения и их критические и художественные интерпретации; особенности сюжета, композиции, роль изобразительно-выразительных средств, ключевые эпизоды, действия и поступки героев, особенности стиля писателя; представления о нравственном идеале казахского и других народов в художественных произведениях и фольклоре; </w:t>
      </w:r>
    </w:p>
    <w:p>
      <w:pPr>
        <w:spacing w:after="0"/>
        <w:ind w:left="0"/>
        <w:jc w:val="both"/>
      </w:pPr>
      <w:r>
        <w:rPr>
          <w:rFonts w:ascii="Times New Roman"/>
          <w:b w:val="false"/>
          <w:i w:val="false"/>
          <w:color w:val="000000"/>
          <w:sz w:val="28"/>
        </w:rPr>
        <w:t>
      5) синтезирует письменные тексты с использованием различных ресурсов для обобщения художественных произведений, сопоставления содержания произведений с историческими фактами; аргументированное суждение по проблематике художественного произведения, духовно-нравственному наполнению содержания произведения;</w:t>
      </w:r>
    </w:p>
    <w:p>
      <w:pPr>
        <w:spacing w:after="0"/>
        <w:ind w:left="0"/>
        <w:jc w:val="both"/>
      </w:pPr>
      <w:r>
        <w:rPr>
          <w:rFonts w:ascii="Times New Roman"/>
          <w:b w:val="false"/>
          <w:i w:val="false"/>
          <w:color w:val="000000"/>
          <w:sz w:val="28"/>
        </w:rPr>
        <w:t>
      6) оценивает произведения с точки зрения актуальности содержания и его значения для формирования духовно-нравственных качеств человека; устные и письменные высказывания с точки зрения композиционного, стилевого единства и языкового оформления; интерпретации художественного произведения, созданные средствами других видов искусства; художественные произведения для определения актуального для себя круга чтения.</w:t>
      </w:r>
    </w:p>
    <w:p>
      <w:pPr>
        <w:spacing w:after="0"/>
        <w:ind w:left="0"/>
        <w:jc w:val="both"/>
      </w:pPr>
      <w:r>
        <w:rPr>
          <w:rFonts w:ascii="Times New Roman"/>
          <w:b w:val="false"/>
          <w:i w:val="false"/>
          <w:color w:val="000000"/>
          <w:sz w:val="28"/>
        </w:rPr>
        <w:t>
      Родной язык, родная литература (для классов с уйгурским/узбекским/таджикским языком обучения):</w:t>
      </w:r>
    </w:p>
    <w:p>
      <w:pPr>
        <w:spacing w:after="0"/>
        <w:ind w:left="0"/>
        <w:jc w:val="both"/>
      </w:pPr>
      <w:r>
        <w:rPr>
          <w:rFonts w:ascii="Times New Roman"/>
          <w:b w:val="false"/>
          <w:i w:val="false"/>
          <w:color w:val="000000"/>
          <w:sz w:val="28"/>
        </w:rPr>
        <w:t>
      1) аудирование и говорение:</w:t>
      </w:r>
    </w:p>
    <w:p>
      <w:pPr>
        <w:spacing w:after="0"/>
        <w:ind w:left="0"/>
        <w:jc w:val="both"/>
      </w:pPr>
      <w:r>
        <w:rPr>
          <w:rFonts w:ascii="Times New Roman"/>
          <w:b w:val="false"/>
          <w:i w:val="false"/>
          <w:color w:val="000000"/>
          <w:sz w:val="28"/>
        </w:rPr>
        <w:t>
      обучающийся понимает тексты, относящиеся к разным сферам общения и стилям, анализируя открыто и скрыто выраженные формы речевого поведения, оценки; достигает различных целей коммуникации в ситуации подготовленного и неподготовленного монологического и диалогического общения, в том числе публичного; реализует тактику речевого поведения, стремясь воздействовать на слушателя; анализирует и критически оценивает информацию из прослушанного текста, высказывая свою точку зрения; прогнозирует содержание текста; соблюдает структуру и нормы употребления языковых единиц с учетом их стилистической дифференциации;</w:t>
      </w:r>
    </w:p>
    <w:p>
      <w:pPr>
        <w:spacing w:after="0"/>
        <w:ind w:left="0"/>
        <w:jc w:val="both"/>
      </w:pPr>
      <w:r>
        <w:rPr>
          <w:rFonts w:ascii="Times New Roman"/>
          <w:b w:val="false"/>
          <w:i w:val="false"/>
          <w:color w:val="000000"/>
          <w:sz w:val="28"/>
        </w:rPr>
        <w:t>
      2) чтение:</w:t>
      </w:r>
    </w:p>
    <w:p>
      <w:pPr>
        <w:spacing w:after="0"/>
        <w:ind w:left="0"/>
        <w:jc w:val="both"/>
      </w:pPr>
      <w:r>
        <w:rPr>
          <w:rFonts w:ascii="Times New Roman"/>
          <w:b w:val="false"/>
          <w:i w:val="false"/>
          <w:color w:val="000000"/>
          <w:sz w:val="28"/>
        </w:rPr>
        <w:t>
      обучающийся понимает и интерпретирует содержание текстов разных типов, стилей и жанров, в том числе научно-технической тематики; распознает скрытый смысл текста и значение введенных в текст средств художественной изобразительности; выявляет языковые, композиционные и жанровые особенности сложных текстов; использует различные стратегии чтения в зависимости от задач, стоящих перед читателем; осуществляет информационный поиск, извлекает и преобразовывает необходимую информацию; сравнивает композиционные, лингвистические, жанровые и стилистические особенности текстов различных жанров и стилей; критически оценивает содержание проблемного текста, делая выводы и предлагая пути решения;</w:t>
      </w:r>
    </w:p>
    <w:p>
      <w:pPr>
        <w:spacing w:after="0"/>
        <w:ind w:left="0"/>
        <w:jc w:val="both"/>
      </w:pPr>
      <w:r>
        <w:rPr>
          <w:rFonts w:ascii="Times New Roman"/>
          <w:b w:val="false"/>
          <w:i w:val="false"/>
          <w:color w:val="000000"/>
          <w:sz w:val="28"/>
        </w:rPr>
        <w:t>
      3) письмо:</w:t>
      </w:r>
    </w:p>
    <w:p>
      <w:pPr>
        <w:spacing w:after="0"/>
        <w:ind w:left="0"/>
        <w:jc w:val="both"/>
      </w:pPr>
      <w:r>
        <w:rPr>
          <w:rFonts w:ascii="Times New Roman"/>
          <w:b w:val="false"/>
          <w:i w:val="false"/>
          <w:color w:val="000000"/>
          <w:sz w:val="28"/>
        </w:rPr>
        <w:t>
      обучающийся создает тексты разных типов, жанров и стилей, в том числе воздействующего характера; создает сплошные и несплошные тексты, используя приемы свертывания и развертывания информации; пишет тексты творческого, академического характера, эссе по глобальным проблемам, аргументируя свое мнение и используя исследовательские навыки; синтезирует информацию, полученную из разных письменных или устных источников, и представляет ее в виде четко аргументированного связного сообщения; корректирует и редактирует тексты; составляет разные виды планов; соблюдает орфографические, грамматические и стилистические нормы;</w:t>
      </w:r>
    </w:p>
    <w:p>
      <w:pPr>
        <w:spacing w:after="0"/>
        <w:ind w:left="0"/>
        <w:jc w:val="both"/>
      </w:pPr>
      <w:r>
        <w:rPr>
          <w:rFonts w:ascii="Times New Roman"/>
          <w:b w:val="false"/>
          <w:i w:val="false"/>
          <w:color w:val="000000"/>
          <w:sz w:val="28"/>
        </w:rPr>
        <w:t>
      4) знает основные тенденции развития литературы, ее связь с историей развития общества; биографические сведения выдающихся деятелей литературы, основные этапы развития мировой литературы; главные теоретико-литературные понятия; содержание произведений, предназначенных для подробного и обзорного изучения, воспроизводя их конкретное содержание (главные герои, основные сюжетные линии и события);</w:t>
      </w:r>
    </w:p>
    <w:p>
      <w:pPr>
        <w:spacing w:after="0"/>
        <w:ind w:left="0"/>
        <w:jc w:val="both"/>
      </w:pPr>
      <w:r>
        <w:rPr>
          <w:rFonts w:ascii="Times New Roman"/>
          <w:b w:val="false"/>
          <w:i w:val="false"/>
          <w:color w:val="000000"/>
          <w:sz w:val="28"/>
        </w:rPr>
        <w:t>
      5) понимает место и роль произведений в историко-культурном и литературном процессах; национальные ценности, отраженные в художественной литературе; процесс функционирования литературы в ее историческом развитии; идейный смысл произведений и способы его воплощения, художественную структуру произведения и средства, используемые автором; смысл структурных элементов произведения (сюжета и композиции, многозначности художественной детали и ее связей с проблематикой текста, изобразительно-выразительными средствами художественной речи); замысел автора, отношение писателя к героям и событиям, авторскую позицию; настроение, которым проникнуто произведение;</w:t>
      </w:r>
    </w:p>
    <w:p>
      <w:pPr>
        <w:spacing w:after="0"/>
        <w:ind w:left="0"/>
        <w:jc w:val="both"/>
      </w:pPr>
      <w:r>
        <w:rPr>
          <w:rFonts w:ascii="Times New Roman"/>
          <w:b w:val="false"/>
          <w:i w:val="false"/>
          <w:color w:val="000000"/>
          <w:sz w:val="28"/>
        </w:rPr>
        <w:t>
      6) применяет приобретенные знания и навыки при подготовке устного или письменного высказывания на литературную тему, при создании собственного текста аналитического характера, интерпретации изученного текста; для определения актуального для себя круга чтения и оценки художественных произведений с точки зрения идейно-тематического своеобразия; в дебатах, публичных выступлениях, выражая активную гражданскую позицию и проявляя духовно-нравственные качества; для самостоятельного анализа художественных произведений;</w:t>
      </w:r>
    </w:p>
    <w:p>
      <w:pPr>
        <w:spacing w:after="0"/>
        <w:ind w:left="0"/>
        <w:jc w:val="both"/>
      </w:pPr>
      <w:r>
        <w:rPr>
          <w:rFonts w:ascii="Times New Roman"/>
          <w:b w:val="false"/>
          <w:i w:val="false"/>
          <w:color w:val="000000"/>
          <w:sz w:val="28"/>
        </w:rPr>
        <w:t>
      7) анализирует литературное произведение как художественное целое, концептуально осмысляя его и интерпретируя содержание; произведения разной жанрово-родовой природы, выявляя общечеловеческий, конкретно-исторический и актуальный взгляд отражаемой эпохи; проблемы, заложенные автором в произведении, и размышляет над ними;</w:t>
      </w:r>
    </w:p>
    <w:p>
      <w:pPr>
        <w:spacing w:after="0"/>
        <w:ind w:left="0"/>
        <w:jc w:val="both"/>
      </w:pPr>
      <w:r>
        <w:rPr>
          <w:rFonts w:ascii="Times New Roman"/>
          <w:b w:val="false"/>
          <w:i w:val="false"/>
          <w:color w:val="000000"/>
          <w:sz w:val="28"/>
        </w:rPr>
        <w:t>
      8) синтезирует содержание произведений для создания аннотаций, рецензий; информацию из различных источников, в том числе из сети интернет, для создания творческих работ, обобщая собственные представления и извлеченную информацию; подходы к выявлению духовно-нравственного наполнения содержания произведений для соотнесения его с ценностями казахского и других народов; методы анализа произведения, адекватные жанрово-родовой природе художественного текста;</w:t>
      </w:r>
    </w:p>
    <w:p>
      <w:pPr>
        <w:spacing w:after="0"/>
        <w:ind w:left="0"/>
        <w:jc w:val="both"/>
      </w:pPr>
      <w:r>
        <w:rPr>
          <w:rFonts w:ascii="Times New Roman"/>
          <w:b w:val="false"/>
          <w:i w:val="false"/>
          <w:color w:val="000000"/>
          <w:sz w:val="28"/>
        </w:rPr>
        <w:t>
      9) оценивает художественное достоинство произведений; своеобразие национальной литературы и ее значение в контексте мировой культуры; произведение с точки зрения актуальности содержания и его значения для формирования духовно-нравственных качеств человека; устные и письменные высказывания с точки зрения композиционного, стилевого единства, языкового оформления, эффективности достижения поставленных коммуникативных задач; интерпретацию художественного текста, созданную средствами других видов искусства.</w:t>
      </w:r>
    </w:p>
    <w:p>
      <w:pPr>
        <w:spacing w:after="0"/>
        <w:ind w:left="0"/>
        <w:jc w:val="both"/>
      </w:pPr>
      <w:r>
        <w:rPr>
          <w:rFonts w:ascii="Times New Roman"/>
          <w:b w:val="false"/>
          <w:i w:val="false"/>
          <w:color w:val="000000"/>
          <w:sz w:val="28"/>
        </w:rPr>
        <w:t>
      Казахский язык и литература (для классов с неказахским языком обучения)/русский язык и литература (для классов с нерусским языком обучения):</w:t>
      </w:r>
    </w:p>
    <w:p>
      <w:pPr>
        <w:spacing w:after="0"/>
        <w:ind w:left="0"/>
        <w:jc w:val="both"/>
      </w:pPr>
      <w:r>
        <w:rPr>
          <w:rFonts w:ascii="Times New Roman"/>
          <w:b w:val="false"/>
          <w:i w:val="false"/>
          <w:color w:val="000000"/>
          <w:sz w:val="28"/>
        </w:rPr>
        <w:t xml:space="preserve">
      1) аудирование: </w:t>
      </w:r>
    </w:p>
    <w:p>
      <w:pPr>
        <w:spacing w:after="0"/>
        <w:ind w:left="0"/>
        <w:jc w:val="both"/>
      </w:pPr>
      <w:r>
        <w:rPr>
          <w:rFonts w:ascii="Times New Roman"/>
          <w:b w:val="false"/>
          <w:i w:val="false"/>
          <w:color w:val="000000"/>
          <w:sz w:val="28"/>
        </w:rPr>
        <w:t xml:space="preserve">
      обучающийся максимально полно понимает содержание текстов различных сфер общения, коммуникативные намерения, а также социальные и эмоционально-экспрессивные особенности речи говорящего; воспринимает информацию на уровне критического понимания; оценивает прослушанный текст с точки зрения его выразительности, образности; </w:t>
      </w:r>
    </w:p>
    <w:p>
      <w:pPr>
        <w:spacing w:after="0"/>
        <w:ind w:left="0"/>
        <w:jc w:val="both"/>
      </w:pPr>
      <w:r>
        <w:rPr>
          <w:rFonts w:ascii="Times New Roman"/>
          <w:b w:val="false"/>
          <w:i w:val="false"/>
          <w:color w:val="000000"/>
          <w:sz w:val="28"/>
        </w:rPr>
        <w:t>
      2) говорение:</w:t>
      </w:r>
    </w:p>
    <w:p>
      <w:pPr>
        <w:spacing w:after="0"/>
        <w:ind w:left="0"/>
        <w:jc w:val="both"/>
      </w:pPr>
      <w:r>
        <w:rPr>
          <w:rFonts w:ascii="Times New Roman"/>
          <w:b w:val="false"/>
          <w:i w:val="false"/>
          <w:color w:val="000000"/>
          <w:sz w:val="28"/>
        </w:rPr>
        <w:t>
      обучающийся эффективно использует разнообразные языковые средства в соответствии с коммуникативной установкой, создавая аргументированное монологическое или диалогическое высказывание; рассуждает по тематике художественных произведений, выражает свое отношение к героям произведений и их поступкам; критически оценивает различные высказывания; соблюдает нормы языка, речевого поведения и этикета; прогнозирует причины и следствия проблемы; синтезирует идеи, связанные с социально-экономическим, духовно-нравственным, патриотическим, культурно-историческим развитием общества, предлагая возможные пути решения проблем;</w:t>
      </w:r>
    </w:p>
    <w:p>
      <w:pPr>
        <w:spacing w:after="0"/>
        <w:ind w:left="0"/>
        <w:jc w:val="both"/>
      </w:pPr>
      <w:r>
        <w:rPr>
          <w:rFonts w:ascii="Times New Roman"/>
          <w:b w:val="false"/>
          <w:i w:val="false"/>
          <w:color w:val="000000"/>
          <w:sz w:val="28"/>
        </w:rPr>
        <w:t>
      3) чтение:</w:t>
      </w:r>
    </w:p>
    <w:p>
      <w:pPr>
        <w:spacing w:after="0"/>
        <w:ind w:left="0"/>
        <w:jc w:val="both"/>
      </w:pPr>
      <w:r>
        <w:rPr>
          <w:rFonts w:ascii="Times New Roman"/>
          <w:b w:val="false"/>
          <w:i w:val="false"/>
          <w:color w:val="000000"/>
          <w:sz w:val="28"/>
        </w:rPr>
        <w:t>
      обучающийся понимает детально содержание сплошных и несплошных текстов, выявляя скрытый смысл; определяет значение незнакомых слов из контекста; выявляет особенности академических текстов в рамках изучаемых тем; извлекает информацию из разных источников; сравнивает произведения литературы с их отображением в других видах искусства, анализируя представления о нравственном идеале казахского и других народов в художественных произведениях и фольклоре; использует различные стратегии чтения в зависимости от поставленных задач;</w:t>
      </w:r>
    </w:p>
    <w:p>
      <w:pPr>
        <w:spacing w:after="0"/>
        <w:ind w:left="0"/>
        <w:jc w:val="both"/>
      </w:pPr>
      <w:r>
        <w:rPr>
          <w:rFonts w:ascii="Times New Roman"/>
          <w:b w:val="false"/>
          <w:i w:val="false"/>
          <w:color w:val="000000"/>
          <w:sz w:val="28"/>
        </w:rPr>
        <w:t>
      4) письмо:</w:t>
      </w:r>
    </w:p>
    <w:p>
      <w:pPr>
        <w:spacing w:after="0"/>
        <w:ind w:left="0"/>
        <w:jc w:val="both"/>
      </w:pPr>
      <w:r>
        <w:rPr>
          <w:rFonts w:ascii="Times New Roman"/>
          <w:b w:val="false"/>
          <w:i w:val="false"/>
          <w:color w:val="000000"/>
          <w:sz w:val="28"/>
        </w:rPr>
        <w:t xml:space="preserve">
      обучающийся создает тексты разных типов и стилей в соответствии с темой, целью, проблематикой и ситуацией общения, соблюдая орфографические, грамматические и стилистические нормы; создает сплошные и несплошные тексты различной тематики на основе исследования и синтеза полученной информации; составляет различные виды планов к текстам; пишет творческие работы по произведениям художественной литературы, оценивая проблемы культурно-языкового многообразия, патриотизма и духовно-нравственного развития личности; использует художественные тропы и стилистические приемы для более точного выражения мыслей и чувств. </w:t>
      </w:r>
    </w:p>
    <w:p>
      <w:pPr>
        <w:spacing w:after="0"/>
        <w:ind w:left="0"/>
        <w:jc w:val="both"/>
      </w:pPr>
      <w:r>
        <w:rPr>
          <w:rFonts w:ascii="Times New Roman"/>
          <w:b w:val="false"/>
          <w:i w:val="false"/>
          <w:color w:val="000000"/>
          <w:sz w:val="28"/>
        </w:rPr>
        <w:t>
      Английский язык:</w:t>
      </w:r>
    </w:p>
    <w:p>
      <w:pPr>
        <w:spacing w:after="0"/>
        <w:ind w:left="0"/>
        <w:jc w:val="both"/>
      </w:pPr>
      <w:r>
        <w:rPr>
          <w:rFonts w:ascii="Times New Roman"/>
          <w:b w:val="false"/>
          <w:i w:val="false"/>
          <w:color w:val="000000"/>
          <w:sz w:val="28"/>
        </w:rPr>
        <w:t>
      1) аудирование:</w:t>
      </w:r>
    </w:p>
    <w:p>
      <w:pPr>
        <w:spacing w:after="0"/>
        <w:ind w:left="0"/>
        <w:jc w:val="both"/>
      </w:pPr>
      <w:r>
        <w:rPr>
          <w:rFonts w:ascii="Times New Roman"/>
          <w:b w:val="false"/>
          <w:i w:val="false"/>
          <w:color w:val="000000"/>
          <w:sz w:val="28"/>
        </w:rPr>
        <w:t>
      обучающийся понимает основное содержание аутентичных текстов различных жанров, диалогов по знакомой и частично знакомой тематике; извлекает наиболее функционально значимую смысловую информацию, включая детальную и специфическую, для заполнения форм, таблиц, схем; понимает значение терминов и ключевых единиц текстов из различных образовательных областей, а также других сфер общения; различает факт и мнение; извлекает и сопоставляет несоответствия в текстах среднего объема разных жанров и стилей в рамках изученных и общих тем, догадывается о значении незнакомых слов по контексту;</w:t>
      </w:r>
    </w:p>
    <w:p>
      <w:pPr>
        <w:spacing w:after="0"/>
        <w:ind w:left="0"/>
        <w:jc w:val="both"/>
      </w:pPr>
      <w:r>
        <w:rPr>
          <w:rFonts w:ascii="Times New Roman"/>
          <w:b w:val="false"/>
          <w:i w:val="false"/>
          <w:color w:val="000000"/>
          <w:sz w:val="28"/>
        </w:rPr>
        <w:t>
      2) говорение:</w:t>
      </w:r>
    </w:p>
    <w:p>
      <w:pPr>
        <w:spacing w:after="0"/>
        <w:ind w:left="0"/>
        <w:jc w:val="both"/>
      </w:pPr>
      <w:r>
        <w:rPr>
          <w:rFonts w:ascii="Times New Roman"/>
          <w:b w:val="false"/>
          <w:i w:val="false"/>
          <w:color w:val="000000"/>
          <w:sz w:val="28"/>
        </w:rPr>
        <w:t>
      обучающийся ведет диалог в ситуациях официального и неофициального повседневного общения; правильно оформляет собственные высказывания, используя лексические и грамматические средства языка; выражает эмоционально-оценочное отношение к окружающей действительности, реализуя заранее предложенную тактику речевого общения; анализирует и сравнивает тексты, аргументируя свою точку зрения; рассуждает, давая оценку событиям, мнениям и проблемам; делает выводы и предлагает собственные пути решения заданной проблемы;</w:t>
      </w:r>
    </w:p>
    <w:p>
      <w:pPr>
        <w:spacing w:after="0"/>
        <w:ind w:left="0"/>
        <w:jc w:val="both"/>
      </w:pPr>
      <w:r>
        <w:rPr>
          <w:rFonts w:ascii="Times New Roman"/>
          <w:b w:val="false"/>
          <w:i w:val="false"/>
          <w:color w:val="000000"/>
          <w:sz w:val="28"/>
        </w:rPr>
        <w:t>
      3) чтение:</w:t>
      </w:r>
    </w:p>
    <w:p>
      <w:pPr>
        <w:spacing w:after="0"/>
        <w:ind w:left="0"/>
        <w:jc w:val="both"/>
      </w:pPr>
      <w:r>
        <w:rPr>
          <w:rFonts w:ascii="Times New Roman"/>
          <w:b w:val="false"/>
          <w:i w:val="false"/>
          <w:color w:val="000000"/>
          <w:sz w:val="28"/>
        </w:rPr>
        <w:t>
      обучающийся понимает основное содержание публицистических, научно-популярных, художественных текстов определенной сложности; использует различные стратегии чтения; определяет временную и причинно-следственную взаимосвязь событий и явлений; анализирует и сравнивает значения слов, используя книжные и электронные ресурсы; критически оценивает содержание текстов разных жанров и стилей;</w:t>
      </w:r>
    </w:p>
    <w:p>
      <w:pPr>
        <w:spacing w:after="0"/>
        <w:ind w:left="0"/>
        <w:jc w:val="both"/>
      </w:pPr>
      <w:r>
        <w:rPr>
          <w:rFonts w:ascii="Times New Roman"/>
          <w:b w:val="false"/>
          <w:i w:val="false"/>
          <w:color w:val="000000"/>
          <w:sz w:val="28"/>
        </w:rPr>
        <w:t>
      4) письмо:</w:t>
      </w:r>
    </w:p>
    <w:p>
      <w:pPr>
        <w:spacing w:after="0"/>
        <w:ind w:left="0"/>
        <w:jc w:val="both"/>
      </w:pPr>
      <w:r>
        <w:rPr>
          <w:rFonts w:ascii="Times New Roman"/>
          <w:b w:val="false"/>
          <w:i w:val="false"/>
          <w:color w:val="000000"/>
          <w:sz w:val="28"/>
        </w:rPr>
        <w:t>
      обучающийся составляет план, тезисы письменного сообщения, редактирует и корректирует тексты разных жанров и стилей; соблюдает орфографические и грамматические нормы; пишет аргументированный текст на основе медиа-информации; пишет тексты проблемного характера, выражая собственное отношение к проблеме; создает деловые письма и документы; пишет эссе по различным темам (150-200 слов).</w:t>
      </w:r>
    </w:p>
    <w:p>
      <w:pPr>
        <w:spacing w:after="0"/>
        <w:ind w:left="0"/>
        <w:jc w:val="both"/>
      </w:pPr>
      <w:r>
        <w:rPr>
          <w:rFonts w:ascii="Times New Roman"/>
          <w:b w:val="false"/>
          <w:i w:val="false"/>
          <w:color w:val="000000"/>
          <w:sz w:val="28"/>
        </w:rPr>
        <w:t>
      Алгебра и начала анализа, геометрия</w:t>
      </w:r>
    </w:p>
    <w:p>
      <w:pPr>
        <w:spacing w:after="0"/>
        <w:ind w:left="0"/>
        <w:jc w:val="both"/>
      </w:pPr>
      <w:r>
        <w:rPr>
          <w:rFonts w:ascii="Times New Roman"/>
          <w:b w:val="false"/>
          <w:i w:val="false"/>
          <w:color w:val="000000"/>
          <w:sz w:val="28"/>
        </w:rPr>
        <w:t>
      По завершении общего среднего образования обучающийся:</w:t>
      </w:r>
    </w:p>
    <w:p>
      <w:pPr>
        <w:spacing w:after="0"/>
        <w:ind w:left="0"/>
        <w:jc w:val="both"/>
      </w:pPr>
      <w:r>
        <w:rPr>
          <w:rFonts w:ascii="Times New Roman"/>
          <w:b w:val="false"/>
          <w:i w:val="false"/>
          <w:color w:val="000000"/>
          <w:sz w:val="28"/>
        </w:rPr>
        <w:t>
      1) знает определения показательной, логарифмической функций, их свойства и графики; понятие сложной функции; понятие обратной функции; определения обратных тригонометрических функций; методы решения тригонометрических, показательных, логарифмических уравнений и неравенств; методы решения рациональных и иррациональных уравнений; методы решения рациональных неравенств; виды многогранников, тел вращения и их развертки; формулы площади и объема многогранников и тел вращения; аксиомы стереометрии и их следствия; понятие вектора в пространстве; уравнение сферы; основные понятия статистики; понятия дискретной и непрерывной случайных величин; определения предела функции в точке и на бесконечности; определения непрерывности функции в точке и на множестве; определение производной функции; уравнение касательной к графику функции; определения первообразной функции, неопределенного и определенного интеграла; формулы нахождения площади плоской фигуры и объема тела с помощью определенного интеграла;</w:t>
      </w:r>
    </w:p>
    <w:p>
      <w:pPr>
        <w:spacing w:after="0"/>
        <w:ind w:left="0"/>
        <w:jc w:val="both"/>
      </w:pPr>
      <w:r>
        <w:rPr>
          <w:rFonts w:ascii="Times New Roman"/>
          <w:b w:val="false"/>
          <w:i w:val="false"/>
          <w:color w:val="000000"/>
          <w:sz w:val="28"/>
        </w:rPr>
        <w:t xml:space="preserve">
      для естественно-математического направления дополнительно: методы решения иррациональных неравенств; графический метод решения уравнений с двумя переменными и их систем; формулы сложения и умножения вероятностей; формулу Бернулли; формулу полной вероятности и формулу Байеса; понятие закона больших чисел; виды распределения дискретных случайных величины; понятия комплексного числа и сопряженного комплексного числа (в алгебраической форме); формулировку основной теоремы алгебры; определение многочлена с несколькими переменными и его стандартный вид; уравнения прямой и плоскости в пространстве; определение дифференциала функции; общие понятия о дифференциальных уравнениях; </w:t>
      </w:r>
    </w:p>
    <w:p>
      <w:pPr>
        <w:spacing w:after="0"/>
        <w:ind w:left="0"/>
        <w:jc w:val="both"/>
      </w:pPr>
      <w:r>
        <w:rPr>
          <w:rFonts w:ascii="Times New Roman"/>
          <w:b w:val="false"/>
          <w:i w:val="false"/>
          <w:color w:val="000000"/>
          <w:sz w:val="28"/>
        </w:rPr>
        <w:t>
      2) понимает запись многочлена с одной переменной в стандартном виде; термины "генеральная совокупность", "выборка", "дисперсия", "стандартное отклонение"; геометрический и физический смысл производной; интегрирование как процесс, обратный дифференцированию, систему аксиом стереометрии и следствия из аксиом, методы доказательств и решений геометрических задач;</w:t>
      </w:r>
    </w:p>
    <w:p>
      <w:pPr>
        <w:spacing w:after="0"/>
        <w:ind w:left="0"/>
        <w:jc w:val="both"/>
      </w:pPr>
      <w:r>
        <w:rPr>
          <w:rFonts w:ascii="Times New Roman"/>
          <w:b w:val="false"/>
          <w:i w:val="false"/>
          <w:color w:val="000000"/>
          <w:sz w:val="28"/>
        </w:rPr>
        <w:t>
      для естественно-математического направления дополнительно: необходимость расширения понятия числа и введения комплексных чисел; суть метода координат; суть формул числа перестановок, сочетаний, размещений с повторениями; геометрический и физический смысл производной второго порядка;</w:t>
      </w:r>
    </w:p>
    <w:p>
      <w:pPr>
        <w:spacing w:after="0"/>
        <w:ind w:left="0"/>
        <w:jc w:val="both"/>
      </w:pPr>
      <w:r>
        <w:rPr>
          <w:rFonts w:ascii="Times New Roman"/>
          <w:b w:val="false"/>
          <w:i w:val="false"/>
          <w:color w:val="000000"/>
          <w:sz w:val="28"/>
        </w:rPr>
        <w:t xml:space="preserve">
      3) применяет алгоритмы решения тригонометрических, показательных, логарифмических уравнений и неравенств; алгоритмы решения иррациональных уравнений; технику выполнения простейших стереометрических чертежей; признаки и свойства параллельных, скрещивающихся и перпендикулярных прямых, параллельных и перпендикулярных плоскостей при решении задач; формулы для нахождения площадей поверхностей и объемов геометрических тел; правила действий над векторами для решения геометрических задач; условия коллинеарности и компланарности векторов; способы нахождения критических точек и точек экстремума, промежутки возрастания (убывания) функции; технику дифференцирования и таблицу производных для нахождения производных; таблицу интегралов и формулу Ньютона-Лейбница при нахождении определенного интеграла; </w:t>
      </w:r>
    </w:p>
    <w:p>
      <w:pPr>
        <w:spacing w:after="0"/>
        <w:ind w:left="0"/>
        <w:jc w:val="both"/>
      </w:pPr>
      <w:r>
        <w:rPr>
          <w:rFonts w:ascii="Times New Roman"/>
          <w:b w:val="false"/>
          <w:i w:val="false"/>
          <w:color w:val="000000"/>
          <w:sz w:val="28"/>
        </w:rPr>
        <w:t>
      для естественно-математического направления дополнительно: алгоритмы решения иррациональных неравенств; знания о комплексных числах при решении квадратных уравнений; бином Ньютона для приближенных вычислений; методы разложения многочлена на множители; теорему Безу, схему Горнера для нахождения корней или коэффициентов многочлена; методы вычисления пределов функций; способы нахождения интервалов выпуклости (вогнутости) графика функции, точек перегиба; методы интегрирования (по частям и метод подстановки); формулу Бернулли; формулу полной вероятности и формулу Байеса; методы решения дифференциальных уравнений с разделяющимися переменными и дифференциальных уравнений второго порядка; способы нахождения асимптот к графику функции;</w:t>
      </w:r>
    </w:p>
    <w:p>
      <w:pPr>
        <w:spacing w:after="0"/>
        <w:ind w:left="0"/>
        <w:jc w:val="both"/>
      </w:pPr>
      <w:r>
        <w:rPr>
          <w:rFonts w:ascii="Times New Roman"/>
          <w:b w:val="false"/>
          <w:i w:val="false"/>
          <w:color w:val="000000"/>
          <w:sz w:val="28"/>
        </w:rPr>
        <w:t>
      4) анализирует взаимное расположение прямых в пространстве, прямой и плоскости в пространстве, плоскостей в пространстве, плоскости и тела вращения; сечения тел вращения плоскостью; различие типов случайных величин и вычисляет числовые характеристики дискретных случайных величин; свойства функции по ее графику; задачи геометрического и физического содержания и решает их с помощью производной и/или интеграла;</w:t>
      </w:r>
    </w:p>
    <w:p>
      <w:pPr>
        <w:spacing w:after="0"/>
        <w:ind w:left="0"/>
        <w:jc w:val="both"/>
      </w:pPr>
      <w:r>
        <w:rPr>
          <w:rFonts w:ascii="Times New Roman"/>
          <w:b w:val="false"/>
          <w:i w:val="false"/>
          <w:color w:val="000000"/>
          <w:sz w:val="28"/>
        </w:rPr>
        <w:t>
      для естественно-математического направления дополнительно: способы нахождения корней симметрических и однородных многочленов; сечение многогранников плоскостью (куб, прямоугольный параллелепипед, пирамида); общее и частное решение дифференциальных уравнений;</w:t>
      </w:r>
    </w:p>
    <w:p>
      <w:pPr>
        <w:spacing w:after="0"/>
        <w:ind w:left="0"/>
        <w:jc w:val="both"/>
      </w:pPr>
      <w:r>
        <w:rPr>
          <w:rFonts w:ascii="Times New Roman"/>
          <w:b w:val="false"/>
          <w:i w:val="false"/>
          <w:color w:val="000000"/>
          <w:sz w:val="28"/>
        </w:rPr>
        <w:t>
      5) синтезирует различные методы решения тригонометрических, показательных, логарифмических уравнений и неравенств; методы решения иррациональных уравнений; модели разверток многогранников и тел вращения; вероятностные модели реальных явлений и процессов;</w:t>
      </w:r>
    </w:p>
    <w:p>
      <w:pPr>
        <w:spacing w:after="0"/>
        <w:ind w:left="0"/>
        <w:jc w:val="both"/>
      </w:pPr>
      <w:r>
        <w:rPr>
          <w:rFonts w:ascii="Times New Roman"/>
          <w:b w:val="false"/>
          <w:i w:val="false"/>
          <w:color w:val="000000"/>
          <w:sz w:val="28"/>
        </w:rPr>
        <w:t>
      для естественно-математического направления дополнительно: формулы комбинаторики для нахождения вероятности события; различные методы решения иррациональных неравенств; свойства обратных тригонометрических функций на основе их определения и свойств взаимно обратных функций;</w:t>
      </w:r>
    </w:p>
    <w:p>
      <w:pPr>
        <w:spacing w:after="0"/>
        <w:ind w:left="0"/>
        <w:jc w:val="both"/>
      </w:pPr>
      <w:r>
        <w:rPr>
          <w:rFonts w:ascii="Times New Roman"/>
          <w:b w:val="false"/>
          <w:i w:val="false"/>
          <w:color w:val="000000"/>
          <w:sz w:val="28"/>
        </w:rPr>
        <w:t>
      6) оценивает решение тригонометрических, показательных, логарифмических уравнений и неравенств; решение иррациональных уравнений; значения показателей вариации статистических данных;</w:t>
      </w:r>
    </w:p>
    <w:p>
      <w:pPr>
        <w:spacing w:after="0"/>
        <w:ind w:left="0"/>
        <w:jc w:val="both"/>
      </w:pPr>
      <w:r>
        <w:rPr>
          <w:rFonts w:ascii="Times New Roman"/>
          <w:b w:val="false"/>
          <w:i w:val="false"/>
          <w:color w:val="000000"/>
          <w:sz w:val="28"/>
        </w:rPr>
        <w:t>
      для естественно-математического направления дополнительно: решение иррациональных неравенств; решение дифференциального уравнения в контексте задачи, моделируемой уравнением.</w:t>
      </w:r>
    </w:p>
    <w:p>
      <w:pPr>
        <w:spacing w:after="0"/>
        <w:ind w:left="0"/>
        <w:jc w:val="both"/>
      </w:pPr>
      <w:r>
        <w:rPr>
          <w:rFonts w:ascii="Times New Roman"/>
          <w:b w:val="false"/>
          <w:i w:val="false"/>
          <w:color w:val="000000"/>
          <w:sz w:val="28"/>
        </w:rPr>
        <w:t>
      Информатика</w:t>
      </w:r>
    </w:p>
    <w:p>
      <w:pPr>
        <w:spacing w:after="0"/>
        <w:ind w:left="0"/>
        <w:jc w:val="both"/>
      </w:pPr>
      <w:r>
        <w:rPr>
          <w:rFonts w:ascii="Times New Roman"/>
          <w:b w:val="false"/>
          <w:i w:val="false"/>
          <w:color w:val="000000"/>
          <w:sz w:val="28"/>
        </w:rPr>
        <w:t>
      По завершении общего среднего образования обучающийся:</w:t>
      </w:r>
    </w:p>
    <w:p>
      <w:pPr>
        <w:spacing w:after="0"/>
        <w:ind w:left="0"/>
        <w:jc w:val="both"/>
      </w:pPr>
      <w:r>
        <w:rPr>
          <w:rFonts w:ascii="Times New Roman"/>
          <w:b w:val="false"/>
          <w:i w:val="false"/>
          <w:color w:val="000000"/>
          <w:sz w:val="28"/>
        </w:rPr>
        <w:t>
      1) знает назначение и основные функции системного и прикладного программного обеспечения; основы работы с системами управления базами данных; модели жизненного цикла для разработки программного обеспечения; основы веб-программирования, теорию баз данных для создания веб-сайтов; программы для разработки мобильных приложений; сетевые протоколы и принципы работы интернета; меры безопасности, разработанные для обеспечения безопасности данных и компьютерной системы;</w:t>
      </w:r>
    </w:p>
    <w:p>
      <w:pPr>
        <w:spacing w:after="0"/>
        <w:ind w:left="0"/>
        <w:jc w:val="both"/>
      </w:pPr>
      <w:r>
        <w:rPr>
          <w:rFonts w:ascii="Times New Roman"/>
          <w:b w:val="false"/>
          <w:i w:val="false"/>
          <w:color w:val="000000"/>
          <w:sz w:val="28"/>
        </w:rPr>
        <w:t>
      2) понимает принципы организации реляционных баз данных; базовые принципы функционирования сетевых технологий; принципы обработки звуковой и видеоинформации; основные тенденции развития информационных технологий;</w:t>
      </w:r>
    </w:p>
    <w:p>
      <w:pPr>
        <w:spacing w:after="0"/>
        <w:ind w:left="0"/>
        <w:jc w:val="both"/>
      </w:pPr>
      <w:r>
        <w:rPr>
          <w:rFonts w:ascii="Times New Roman"/>
          <w:b w:val="false"/>
          <w:i w:val="false"/>
          <w:color w:val="000000"/>
          <w:sz w:val="28"/>
        </w:rPr>
        <w:t xml:space="preserve">
      3) применяет информационно-коммуникационные технологии для создания информационных объектов и оформления результатов своей работы; правила составления запросов в базах данных; облачные технологии при редактировании и хранении документов; элементы программирования при разработке веб-сайтов и мобильных приложений; правила личной безопасности в сети и сетевого этикета; программное обеспечение для обработки звука и видео; </w:t>
      </w:r>
    </w:p>
    <w:p>
      <w:pPr>
        <w:spacing w:after="0"/>
        <w:ind w:left="0"/>
        <w:jc w:val="both"/>
      </w:pPr>
      <w:r>
        <w:rPr>
          <w:rFonts w:ascii="Times New Roman"/>
          <w:b w:val="false"/>
          <w:i w:val="false"/>
          <w:color w:val="000000"/>
          <w:sz w:val="28"/>
        </w:rPr>
        <w:t>
      4) анализирует запросы с использованием нескольких критериев и операторов отношения для поиска информации; задачу для определения соответствующих методов и подходов к ее решению посредством моделирования, алгоритмизации и программирования; результаты обработки и компьютерных вычислений на соответствие поставленной задаче; пути решения задачи различными способами для определения наиболее эффективного;</w:t>
      </w:r>
    </w:p>
    <w:p>
      <w:pPr>
        <w:spacing w:after="0"/>
        <w:ind w:left="0"/>
        <w:jc w:val="both"/>
      </w:pPr>
      <w:r>
        <w:rPr>
          <w:rFonts w:ascii="Times New Roman"/>
          <w:b w:val="false"/>
          <w:i w:val="false"/>
          <w:color w:val="000000"/>
          <w:sz w:val="28"/>
        </w:rPr>
        <w:t xml:space="preserve">
      5) синтезирует информацию в различных видах для выражения своих идей и мыслей; базы данных с помощью форм и элементов управления; веб-сайты для решения пользовательских задач; </w:t>
      </w:r>
    </w:p>
    <w:p>
      <w:pPr>
        <w:spacing w:after="0"/>
        <w:ind w:left="0"/>
        <w:jc w:val="both"/>
      </w:pPr>
      <w:r>
        <w:rPr>
          <w:rFonts w:ascii="Times New Roman"/>
          <w:b w:val="false"/>
          <w:i w:val="false"/>
          <w:color w:val="000000"/>
          <w:sz w:val="28"/>
        </w:rPr>
        <w:t>
      6) оценивает результаты своей деятельности согласно поставленным целям при моделировании и разработке проекта (конкретность, измеримость, достижимость, реалистичность, соотносимость); преимущества и недостатки используемого программного обеспечения, включая средства программирования.</w:t>
      </w:r>
    </w:p>
    <w:p>
      <w:pPr>
        <w:spacing w:after="0"/>
        <w:ind w:left="0"/>
        <w:jc w:val="both"/>
      </w:pPr>
      <w:r>
        <w:rPr>
          <w:rFonts w:ascii="Times New Roman"/>
          <w:b w:val="false"/>
          <w:i w:val="false"/>
          <w:color w:val="000000"/>
          <w:sz w:val="28"/>
        </w:rPr>
        <w:t>
      История Казахстана</w:t>
      </w:r>
    </w:p>
    <w:p>
      <w:pPr>
        <w:spacing w:after="0"/>
        <w:ind w:left="0"/>
        <w:jc w:val="both"/>
      </w:pPr>
      <w:r>
        <w:rPr>
          <w:rFonts w:ascii="Times New Roman"/>
          <w:b w:val="false"/>
          <w:i w:val="false"/>
          <w:color w:val="000000"/>
          <w:sz w:val="28"/>
        </w:rPr>
        <w:t>
      По завершении общего среднего образования обучающийся:</w:t>
      </w:r>
    </w:p>
    <w:p>
      <w:pPr>
        <w:spacing w:after="0"/>
        <w:ind w:left="0"/>
        <w:jc w:val="both"/>
      </w:pPr>
      <w:r>
        <w:rPr>
          <w:rFonts w:ascii="Times New Roman"/>
          <w:b w:val="false"/>
          <w:i w:val="false"/>
          <w:color w:val="000000"/>
          <w:sz w:val="28"/>
        </w:rPr>
        <w:t>
      1) знает древние центрально-азиатские очаги культуры и места их локализации; исторические виды кочевничества; этапы формирования и развития евразийской степной цивилизации; очаги развития городской культуры на территории Казахстана в разные исторические периоды; достижения народов Центральной Азии, существенно повлиявшие на мировой культурно-исторический прогресс; этническую историю казахского народа; этносоциальную структуру традиционного казахского общества; историю формирования полиэтнического общества Казахстана; исторические этапы развития государственности Казахстана; исторических деятелей, внесших существенный вклад в развитие политической мысли Казахстана; важнейшие достижения национальной культуры и науки в разные исторические периоды; основные исторические источники и научные труды по истории Казахстана;</w:t>
      </w:r>
    </w:p>
    <w:p>
      <w:pPr>
        <w:spacing w:after="0"/>
        <w:ind w:left="0"/>
        <w:jc w:val="both"/>
      </w:pPr>
      <w:r>
        <w:rPr>
          <w:rFonts w:ascii="Times New Roman"/>
          <w:b w:val="false"/>
          <w:i w:val="false"/>
          <w:color w:val="000000"/>
          <w:sz w:val="28"/>
        </w:rPr>
        <w:t>
      2) понимает сущность основных событий, явлений и процессов исторического развития Казахстана; характерные особенности древних центрально-азиатских очагов цивилизации, различных видов и форм кочевничества, городской и кочевой культуры на территории Казахстана; значение достижений народов Центральной Азии для мирового культурно-исторического прогресса; влияние географического фактора на формирование и развитие системы жизнеобеспечения населения Казахстана в разные исторические периоды; влияние внешних и внутренних факторов на политические, социально-экономические, культурные изменения в Казахстане в различные исторические периоды; особенности этносоциальной организации традиционного казахского общества; исторические аспекты развития политической мысли Казахстана; вклад исторических личностей в политическое, социально-экономическое и культурное развитие Казахстана; значение культурного наследия казахов для сохранения национальной идентичности; необходимость уважительного отношения к культуре и традициям этносов Казахстана для сохранения мира и согласия в обществе;</w:t>
      </w:r>
    </w:p>
    <w:p>
      <w:pPr>
        <w:spacing w:after="0"/>
        <w:ind w:left="0"/>
        <w:jc w:val="both"/>
      </w:pPr>
      <w:r>
        <w:rPr>
          <w:rFonts w:ascii="Times New Roman"/>
          <w:b w:val="false"/>
          <w:i w:val="false"/>
          <w:color w:val="000000"/>
          <w:sz w:val="28"/>
        </w:rPr>
        <w:t>
      3) применяет навыки исторического мышления при определении центрально-азиатских очагов культуры, государств, существовавших на территории Центральной Азии и Казахстана, во времени и пространстве; выявлении особенностей формирования и развития культуры кочевников Центральной Азии; определении особенностей политического, социально-экономического и культурного развития Казахстана в различные исторические периоды; определении роли исторических личностей в развитии Казахстана; определении собственной позиции по отношению к событиям и явлениям прошлого и настоящего Казахстана;</w:t>
      </w:r>
    </w:p>
    <w:p>
      <w:pPr>
        <w:spacing w:after="0"/>
        <w:ind w:left="0"/>
        <w:jc w:val="both"/>
      </w:pPr>
      <w:r>
        <w:rPr>
          <w:rFonts w:ascii="Times New Roman"/>
          <w:b w:val="false"/>
          <w:i w:val="false"/>
          <w:color w:val="000000"/>
          <w:sz w:val="28"/>
        </w:rPr>
        <w:t>
      4) анализирует историческое развитие Казахстана в контексте мировой истории, определяя общие черты и особенности; влияние различных факторов (географических, демографических, миграционных, политических, социально-экономических, культурных и других) на формирование и развитие цивилизаций и государств на территории Казахстана в разные исторические периоды; исторические события, явления, процессы в истории Казахстана с целью определения причинно-следственных связей; мотивы и результаты деятельности исторических личностей Казахстана; источники и труды ученых по истории Казахстана; основные научные теории, касающиеся процесса этногенеза, политогенеза и культурогенеза на территории Казахстана; тенденции и перспективы развития современного Казахстана;</w:t>
      </w:r>
    </w:p>
    <w:p>
      <w:pPr>
        <w:spacing w:after="0"/>
        <w:ind w:left="0"/>
        <w:jc w:val="both"/>
      </w:pPr>
      <w:r>
        <w:rPr>
          <w:rFonts w:ascii="Times New Roman"/>
          <w:b w:val="false"/>
          <w:i w:val="false"/>
          <w:color w:val="000000"/>
          <w:sz w:val="28"/>
        </w:rPr>
        <w:t>
      5) синтезирует работы творческого, познавательного, исследовательского, проектировочного характера с использованием методов исторического анализа; сравнительные исторические характеристики с целью определения общих закономерностей и особенностей исторического развития Казахстана и других регионов мира; выводы и гипотезы для формирования исторического понимания и целостного представления об истории Казахстана;</w:t>
      </w:r>
    </w:p>
    <w:p>
      <w:pPr>
        <w:spacing w:after="0"/>
        <w:ind w:left="0"/>
        <w:jc w:val="both"/>
      </w:pPr>
      <w:r>
        <w:rPr>
          <w:rFonts w:ascii="Times New Roman"/>
          <w:b w:val="false"/>
          <w:i w:val="false"/>
          <w:color w:val="000000"/>
          <w:sz w:val="28"/>
        </w:rPr>
        <w:t>
      6) оценивает степень влияния различных факторов (географических, демографических, миграционных, политических, социально-экономических, культурных и других) на развитие Казахстана в разные исторические периоды; деятельность исторических личностей в контексте их влияния на отечественную историю; вклад культуры народов Центральной Азии в развитие мировой цивилизации; достоверность исторических сведений; степень аргументированности различных научных теорий по проблемам этнической, политической, культурной и социально-экономической истории Казахстана.</w:t>
      </w:r>
    </w:p>
    <w:p>
      <w:pPr>
        <w:spacing w:after="0"/>
        <w:ind w:left="0"/>
        <w:jc w:val="both"/>
      </w:pPr>
      <w:r>
        <w:rPr>
          <w:rFonts w:ascii="Times New Roman"/>
          <w:b w:val="false"/>
          <w:i w:val="false"/>
          <w:color w:val="000000"/>
          <w:sz w:val="28"/>
        </w:rPr>
        <w:t>
      Самопознание</w:t>
      </w:r>
    </w:p>
    <w:p>
      <w:pPr>
        <w:spacing w:after="0"/>
        <w:ind w:left="0"/>
        <w:jc w:val="both"/>
      </w:pPr>
      <w:r>
        <w:rPr>
          <w:rFonts w:ascii="Times New Roman"/>
          <w:b w:val="false"/>
          <w:i w:val="false"/>
          <w:color w:val="000000"/>
          <w:sz w:val="28"/>
        </w:rPr>
        <w:t>
      По завершении общего среднего образования обучающийся:</w:t>
      </w:r>
    </w:p>
    <w:p>
      <w:pPr>
        <w:spacing w:after="0"/>
        <w:ind w:left="0"/>
        <w:jc w:val="both"/>
      </w:pPr>
      <w:r>
        <w:rPr>
          <w:rFonts w:ascii="Times New Roman"/>
          <w:b w:val="false"/>
          <w:i w:val="false"/>
          <w:color w:val="000000"/>
          <w:sz w:val="28"/>
        </w:rPr>
        <w:t>
      1) знает общечеловеческие ценности как основу духовной жизни человека; нормы нравственного поведения человека в обществе; о роли позитивного мышления в повседневной жизни; об истинной духовной природе; о предназначении человека; о важности проявления бескорыстной любви в повседневной жизни, следования голосу совести;</w:t>
      </w:r>
    </w:p>
    <w:p>
      <w:pPr>
        <w:spacing w:after="0"/>
        <w:ind w:left="0"/>
        <w:jc w:val="both"/>
      </w:pPr>
      <w:r>
        <w:rPr>
          <w:rFonts w:ascii="Times New Roman"/>
          <w:b w:val="false"/>
          <w:i w:val="false"/>
          <w:color w:val="000000"/>
          <w:sz w:val="28"/>
        </w:rPr>
        <w:t>
      2) понимает значимость духовно-нравственных ценностей, самопознания и саморазвития для становления человека, важность стремления к постоянному духовному самосовершенствованию, свою роль в семье, коллективе, обществе; необходимость развития высоких моральных качеств, навыков служения обществу; взаимосвязь физического и духовного здоровья; свою сопричастность к жизни страны, города, села, школы, семьи; ответственность за мысли, слова и поступки;</w:t>
      </w:r>
    </w:p>
    <w:p>
      <w:pPr>
        <w:spacing w:after="0"/>
        <w:ind w:left="0"/>
        <w:jc w:val="both"/>
      </w:pPr>
      <w:r>
        <w:rPr>
          <w:rFonts w:ascii="Times New Roman"/>
          <w:b w:val="false"/>
          <w:i w:val="false"/>
          <w:color w:val="000000"/>
          <w:sz w:val="28"/>
        </w:rPr>
        <w:t>
      3) применяет знания об общечеловеческих ценностях в повседневной жизни, способность к нравственному выбору и готовность жить в единстве мысли, слова и дела, в ладу с самим собой; навыки служения обществу; умение свободно выражать свои мысли, жизненную позицию в созидательной деятельности; навыки здорового образа жизни, личный опыт нравственного поведения, опыт служения обществу;</w:t>
      </w:r>
    </w:p>
    <w:p>
      <w:pPr>
        <w:spacing w:after="0"/>
        <w:ind w:left="0"/>
        <w:jc w:val="both"/>
      </w:pPr>
      <w:r>
        <w:rPr>
          <w:rFonts w:ascii="Times New Roman"/>
          <w:b w:val="false"/>
          <w:i w:val="false"/>
          <w:color w:val="000000"/>
          <w:sz w:val="28"/>
        </w:rPr>
        <w:t>
      4) анализирует свое собственное поведение с точки зрения духовно-нравственных ценностей; человеческие взаимоотношения; информацию, поступающую из различных источников, с позиции нравственности; жизненные ситуации с точки зрения извлечения нравственных уроков; соизмеримость желаний и возможностей, собственные цели и пути их достижения в соответствии с нравственными нормами, духовно-нравственными основами жизни в семье, коллективе, обществе; пути решения проблем на основе нравственного выбора; создает условия для собственного духовно-нравственного, личностного и профессионального роста; атмосферу доброжелательности и взаимопонимания в семье, коллективе, обществе; гармоничные отношения с собой и окружающим миром на основе принципов ненасилия;</w:t>
      </w:r>
    </w:p>
    <w:p>
      <w:pPr>
        <w:spacing w:after="0"/>
        <w:ind w:left="0"/>
        <w:jc w:val="both"/>
      </w:pPr>
      <w:r>
        <w:rPr>
          <w:rFonts w:ascii="Times New Roman"/>
          <w:b w:val="false"/>
          <w:i w:val="false"/>
          <w:color w:val="000000"/>
          <w:sz w:val="28"/>
        </w:rPr>
        <w:t>
      5) синтезирует духовно-нравственные знания для совершенствования взаимоотношений в семейной, межличностной и общественной сферах, поиска путей духовно-нравственного совершенствования;</w:t>
      </w:r>
    </w:p>
    <w:p>
      <w:pPr>
        <w:spacing w:after="0"/>
        <w:ind w:left="0"/>
        <w:jc w:val="both"/>
      </w:pPr>
      <w:r>
        <w:rPr>
          <w:rFonts w:ascii="Times New Roman"/>
          <w:b w:val="false"/>
          <w:i w:val="false"/>
          <w:color w:val="000000"/>
          <w:sz w:val="28"/>
        </w:rPr>
        <w:t>
      6) оценивает свои поступки, свое эмоциональное состояние, способы взаимодействия человека и природы с точки зрения общечеловеческих ценностей.</w:t>
      </w:r>
    </w:p>
    <w:p>
      <w:pPr>
        <w:spacing w:after="0"/>
        <w:ind w:left="0"/>
        <w:jc w:val="both"/>
      </w:pPr>
      <w:r>
        <w:rPr>
          <w:rFonts w:ascii="Times New Roman"/>
          <w:b w:val="false"/>
          <w:i w:val="false"/>
          <w:color w:val="000000"/>
          <w:sz w:val="28"/>
        </w:rPr>
        <w:t>
      Физическая культура</w:t>
      </w:r>
    </w:p>
    <w:p>
      <w:pPr>
        <w:spacing w:after="0"/>
        <w:ind w:left="0"/>
        <w:jc w:val="both"/>
      </w:pPr>
      <w:r>
        <w:rPr>
          <w:rFonts w:ascii="Times New Roman"/>
          <w:b w:val="false"/>
          <w:i w:val="false"/>
          <w:color w:val="000000"/>
          <w:sz w:val="28"/>
        </w:rPr>
        <w:t>
      По завершении общего среднего образования обучающийся:</w:t>
      </w:r>
    </w:p>
    <w:p>
      <w:pPr>
        <w:spacing w:after="0"/>
        <w:ind w:left="0"/>
        <w:jc w:val="both"/>
      </w:pPr>
      <w:r>
        <w:rPr>
          <w:rFonts w:ascii="Times New Roman"/>
          <w:b w:val="false"/>
          <w:i w:val="false"/>
          <w:color w:val="000000"/>
          <w:sz w:val="28"/>
        </w:rPr>
        <w:t>
      1) знает правила и технику безопасности при занятиях физической культурой; правила и технику выполнения двигательных действий, комплексов физических упражнений различной направленности; биодинамические особенности и содержание физических упражнений, основы их использования в решении задач физического развития и укрепления здоровья; физиологические основы деятельности систем собственного организма при мышечных нагрузках, возможности их развития и совершенствования средствами физической культуры;</w:t>
      </w:r>
    </w:p>
    <w:p>
      <w:pPr>
        <w:spacing w:after="0"/>
        <w:ind w:left="0"/>
        <w:jc w:val="both"/>
      </w:pPr>
      <w:r>
        <w:rPr>
          <w:rFonts w:ascii="Times New Roman"/>
          <w:b w:val="false"/>
          <w:i w:val="false"/>
          <w:color w:val="000000"/>
          <w:sz w:val="28"/>
        </w:rPr>
        <w:t xml:space="preserve">
      2) понимает психофункциональные особенности собственного организма; возможности формирования индивидуальных черт и свойств личности посредством регулярных занятий физической культурой; необходимость ведения здорового образа жизни; уровни сложности выполняемых двигательных действий; необходимость достижения требуемой интенсивности различных физических нагрузок на различных стадиях физической подготовленности; </w:t>
      </w:r>
    </w:p>
    <w:p>
      <w:pPr>
        <w:spacing w:after="0"/>
        <w:ind w:left="0"/>
        <w:jc w:val="both"/>
      </w:pPr>
      <w:r>
        <w:rPr>
          <w:rFonts w:ascii="Times New Roman"/>
          <w:b w:val="false"/>
          <w:i w:val="false"/>
          <w:color w:val="000000"/>
          <w:sz w:val="28"/>
        </w:rPr>
        <w:t xml:space="preserve">
      3) применяет различные виды физических упражнений с целью самосовершенствования, организации досуга и здорового образа жизни; основные технико-тактические действия в игре или процессе выполнения специально созданного комплекса упражнений; индивидуальные способы контроля за развитием адаптивных свойств организма, укрепления здоровья и повышения физической подготовленности; способы организации самостоятельных занятий физическими упражнениями с разной функциональной направленностью, правила использования спортивного инвентаря и оборудования, информационно-коммуникационных технологий; профилактику травматизма при занятиях физическими упражнениями и оказании доврачебной помощи; </w:t>
      </w:r>
    </w:p>
    <w:p>
      <w:pPr>
        <w:spacing w:after="0"/>
        <w:ind w:left="0"/>
        <w:jc w:val="both"/>
      </w:pPr>
      <w:r>
        <w:rPr>
          <w:rFonts w:ascii="Times New Roman"/>
          <w:b w:val="false"/>
          <w:i w:val="false"/>
          <w:color w:val="000000"/>
          <w:sz w:val="28"/>
        </w:rPr>
        <w:t>
      4) анализирует функциональное состояние собственного организма при выполнении физических упражнений с целью достижения оздоровительного эффекта и совершенствования физических кондиций;</w:t>
      </w:r>
    </w:p>
    <w:p>
      <w:pPr>
        <w:spacing w:after="0"/>
        <w:ind w:left="0"/>
        <w:jc w:val="both"/>
      </w:pPr>
      <w:r>
        <w:rPr>
          <w:rFonts w:ascii="Times New Roman"/>
          <w:b w:val="false"/>
          <w:i w:val="false"/>
          <w:color w:val="000000"/>
          <w:sz w:val="28"/>
        </w:rPr>
        <w:t xml:space="preserve">
      5) синтезирует приобретенные навыки в систему действий в различных ситуациях как на уроках физической культуры, так и в повседневной жизни; навыки соблюдения здорового и безопасного образа жизни; знания и инструменты критического мышления для исследования и решения проблем в рамках занятий физической культурой; усвоение правил индивидуального и коллективного безопасного поведения в чрезвычайных ситуациях, угрожающих жизни и здоровью людей; </w:t>
      </w:r>
    </w:p>
    <w:p>
      <w:pPr>
        <w:spacing w:after="0"/>
        <w:ind w:left="0"/>
        <w:jc w:val="both"/>
      </w:pPr>
      <w:r>
        <w:rPr>
          <w:rFonts w:ascii="Times New Roman"/>
          <w:b w:val="false"/>
          <w:i w:val="false"/>
          <w:color w:val="000000"/>
          <w:sz w:val="28"/>
        </w:rPr>
        <w:t>
      6) оценивает значимость занятий физическими упражнениями общей, профессионально-прикладной и оздоровительной направленности; уровни собственного физического развития и двигательной подготовленности; эффективность занятий физическими упражнениями, функциональное состояние организма и физическую работоспособность; дозировку физической нагрузки и направленность воздействий физических упражнений.</w:t>
      </w:r>
    </w:p>
    <w:p>
      <w:pPr>
        <w:spacing w:after="0"/>
        <w:ind w:left="0"/>
        <w:jc w:val="both"/>
      </w:pPr>
      <w:r>
        <w:rPr>
          <w:rFonts w:ascii="Times New Roman"/>
          <w:b w:val="false"/>
          <w:i w:val="false"/>
          <w:color w:val="000000"/>
          <w:sz w:val="28"/>
        </w:rPr>
        <w:t>
      Начальная военная и технологическая подготовка</w:t>
      </w:r>
    </w:p>
    <w:p>
      <w:pPr>
        <w:spacing w:after="0"/>
        <w:ind w:left="0"/>
        <w:jc w:val="both"/>
      </w:pPr>
      <w:r>
        <w:rPr>
          <w:rFonts w:ascii="Times New Roman"/>
          <w:b w:val="false"/>
          <w:i w:val="false"/>
          <w:color w:val="000000"/>
          <w:sz w:val="28"/>
        </w:rPr>
        <w:t>
      По завершении общего среднего образования обучающийся:</w:t>
      </w:r>
    </w:p>
    <w:p>
      <w:pPr>
        <w:spacing w:after="0"/>
        <w:ind w:left="0"/>
        <w:jc w:val="both"/>
      </w:pPr>
      <w:r>
        <w:rPr>
          <w:rFonts w:ascii="Times New Roman"/>
          <w:b w:val="false"/>
          <w:i w:val="false"/>
          <w:color w:val="000000"/>
          <w:sz w:val="28"/>
        </w:rPr>
        <w:t>
      1) знает основы военного дела, предназначение, организационную структуру, штатное вооружение и технику, возможности подразделения низшего тактического звена, основы применения средств ориентирования, робототехники и IT-технологий, организации гражданской защиты Республики Казахстан; систему оповещения и порядок действий при применении современных средств поражения, террористической угрозе и стихийных бедствиях; характеристики стихийных бедствий, порядок организации спасательных и неотложных аварийно-восстановительных работ в очагах поражения; назначение, устройство и порядок применения штатного оружия, использования индивидуальных и коллективных средств защиты, приборов радиоактивного и химического контроля, а также порядок организации и проведения эвакуации и рассредоточения населения; задачи и виды оказания первой медицинской помощи; правила дорожного движения;</w:t>
      </w:r>
    </w:p>
    <w:p>
      <w:pPr>
        <w:spacing w:after="0"/>
        <w:ind w:left="0"/>
        <w:jc w:val="both"/>
      </w:pPr>
      <w:r>
        <w:rPr>
          <w:rFonts w:ascii="Times New Roman"/>
          <w:b w:val="false"/>
          <w:i w:val="false"/>
          <w:color w:val="000000"/>
          <w:sz w:val="28"/>
        </w:rPr>
        <w:t>
      2) понимает основы военного дела, робототехники и IT-технологий, особенности воздействия ядерного, химического, бактериологического (биологического) оружия и других современных средств поражения на людей, объекты хозяйствования, окружающую среду и экологические последствия его применения; последствия и возможный экономический, экологический ущерб при возникновении чрезвычайных происшествий природного или техногенного характера;</w:t>
      </w:r>
    </w:p>
    <w:p>
      <w:pPr>
        <w:spacing w:after="0"/>
        <w:ind w:left="0"/>
        <w:jc w:val="both"/>
      </w:pPr>
      <w:r>
        <w:rPr>
          <w:rFonts w:ascii="Times New Roman"/>
          <w:b w:val="false"/>
          <w:i w:val="false"/>
          <w:color w:val="000000"/>
          <w:sz w:val="28"/>
        </w:rPr>
        <w:t>
      3) действует в роли солдата на поле боя в различных условиях обстановки, разведчика в составе поста радиационного и химического наблюдения; применяет штатное оружие, средства индивидуальной и коллективной защиты; оказывает первую медицинскую помощь при ранениях, кровотечениях и ожогах, открытых и закрытых переломах различных частей тела, обморожении, солнечном (тепловом) ударе, электротравме, утоплении; накладывает бинтовые повязки при различных видах поражения на различные части тела; пользуется интернет-связью, использует аудио-визуальные технологии, владеет теоретическими основами вождения автомобильной техники, робототехники, использует цифровое фото и видеооборудование;</w:t>
      </w:r>
    </w:p>
    <w:p>
      <w:pPr>
        <w:spacing w:after="0"/>
        <w:ind w:left="0"/>
        <w:jc w:val="both"/>
      </w:pPr>
      <w:r>
        <w:rPr>
          <w:rFonts w:ascii="Times New Roman"/>
          <w:b w:val="false"/>
          <w:i w:val="false"/>
          <w:color w:val="000000"/>
          <w:sz w:val="28"/>
        </w:rPr>
        <w:t>
      4) анализирует возможные нештатные ситуации при применении современных средств поражения; возможные ситуации при возникновении чрезвычайных происшествий природного или техногенного характера;</w:t>
      </w:r>
    </w:p>
    <w:p>
      <w:pPr>
        <w:spacing w:after="0"/>
        <w:ind w:left="0"/>
        <w:jc w:val="both"/>
      </w:pPr>
      <w:r>
        <w:rPr>
          <w:rFonts w:ascii="Times New Roman"/>
          <w:b w:val="false"/>
          <w:i w:val="false"/>
          <w:color w:val="000000"/>
          <w:sz w:val="28"/>
        </w:rPr>
        <w:t>
      5) синтезирует алгоритмы действий при возникновении возможных нештатных ситуаций при применении современных средств поражения; алгоритмы действий при возникновении возможных чрезвычайных происшествий природного или техногенного характера;</w:t>
      </w:r>
    </w:p>
    <w:p>
      <w:pPr>
        <w:spacing w:after="0"/>
        <w:ind w:left="0"/>
        <w:jc w:val="both"/>
      </w:pPr>
      <w:r>
        <w:rPr>
          <w:rFonts w:ascii="Times New Roman"/>
          <w:b w:val="false"/>
          <w:i w:val="false"/>
          <w:color w:val="000000"/>
          <w:sz w:val="28"/>
        </w:rPr>
        <w:t>
      6) оценивает последствия принимаемых решений.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20 в редакции постановления Правительства РК от 15.08.2017 </w:t>
      </w:r>
      <w:r>
        <w:rPr>
          <w:rFonts w:ascii="Times New Roman"/>
          <w:b w:val="false"/>
          <w:i w:val="false"/>
          <w:color w:val="000000"/>
          <w:sz w:val="28"/>
        </w:rPr>
        <w:t>№ 485</w:t>
      </w:r>
      <w:r>
        <w:rPr>
          <w:rFonts w:ascii="Times New Roman"/>
          <w:b w:val="false"/>
          <w:i w:val="false"/>
          <w:color w:val="ff0000"/>
          <w:sz w:val="28"/>
        </w:rPr>
        <w:t xml:space="preserve"> (вводится с 01.09.2018).</w:t>
      </w:r>
      <w:r>
        <w:br/>
      </w:r>
      <w:r>
        <w:rPr>
          <w:rFonts w:ascii="Times New Roman"/>
          <w:b w:val="false"/>
          <w:i w:val="false"/>
          <w:color w:val="000000"/>
          <w:sz w:val="28"/>
        </w:rPr>
        <w:t>
</w:t>
      </w:r>
    </w:p>
    <w:bookmarkStart w:name="z677" w:id="642"/>
    <w:p>
      <w:pPr>
        <w:spacing w:after="0"/>
        <w:ind w:left="0"/>
        <w:jc w:val="both"/>
      </w:pPr>
      <w:r>
        <w:rPr>
          <w:rFonts w:ascii="Times New Roman"/>
          <w:b w:val="false"/>
          <w:i w:val="false"/>
          <w:color w:val="000000"/>
          <w:sz w:val="28"/>
        </w:rPr>
        <w:t>
      21. Ожидаемые результаты по завершении общего среднего образования по учебным предметам углубленного уровня обучения естественно-математического направления.</w:t>
      </w:r>
    </w:p>
    <w:bookmarkEnd w:id="642"/>
    <w:p>
      <w:pPr>
        <w:spacing w:after="0"/>
        <w:ind w:left="0"/>
        <w:jc w:val="both"/>
      </w:pPr>
      <w:r>
        <w:rPr>
          <w:rFonts w:ascii="Times New Roman"/>
          <w:b w:val="false"/>
          <w:i w:val="false"/>
          <w:color w:val="000000"/>
          <w:sz w:val="28"/>
        </w:rPr>
        <w:t>
      Биология</w:t>
      </w:r>
    </w:p>
    <w:p>
      <w:pPr>
        <w:spacing w:after="0"/>
        <w:ind w:left="0"/>
        <w:jc w:val="both"/>
      </w:pPr>
      <w:r>
        <w:rPr>
          <w:rFonts w:ascii="Times New Roman"/>
          <w:b w:val="false"/>
          <w:i w:val="false"/>
          <w:color w:val="000000"/>
          <w:sz w:val="28"/>
        </w:rPr>
        <w:t>
      По завершении общего среднего образования обучающийся:</w:t>
      </w:r>
    </w:p>
    <w:p>
      <w:pPr>
        <w:spacing w:after="0"/>
        <w:ind w:left="0"/>
        <w:jc w:val="both"/>
      </w:pPr>
      <w:r>
        <w:rPr>
          <w:rFonts w:ascii="Times New Roman"/>
          <w:b w:val="false"/>
          <w:i w:val="false"/>
          <w:color w:val="000000"/>
          <w:sz w:val="28"/>
        </w:rPr>
        <w:t>
      1) знает структуру, состав и функции белков, жиров, углеводов, нуклеиновых кислот; основные механизмы реакций антиген-антитело; основные положения хромосомной теории наследственности, хромосомных заболеваний человека; виды/типы изменчивости, питания и метаболизма живых организмов; методы видообразования; основы генетики и возможности генной инженерии; схему и этапы формирования жизни на Земле, антропогенез; глобальные и региональные экологические проблемы и принципы охраны природных ресурсов;</w:t>
      </w:r>
    </w:p>
    <w:p>
      <w:pPr>
        <w:spacing w:after="0"/>
        <w:ind w:left="0"/>
        <w:jc w:val="both"/>
      </w:pPr>
      <w:r>
        <w:rPr>
          <w:rFonts w:ascii="Times New Roman"/>
          <w:b w:val="false"/>
          <w:i w:val="false"/>
          <w:color w:val="000000"/>
          <w:sz w:val="28"/>
        </w:rPr>
        <w:t>
      2) понимает процессы, протекающие при темновой и световой фазе фотосинтеза; механизм транспорта веществ, транслокации, возникновения хромосомных, генных мутаций; сущность генно-инженерных манипуляций; этапы энергетического обмена; взаимосвязь между наследственной изменчивостью и эволюцией; закономерности наследования; механизм эволюционных процессов; правила экологической пирамиды; последствия антропогенного влияния на окружающую среду;</w:t>
      </w:r>
    </w:p>
    <w:p>
      <w:pPr>
        <w:spacing w:after="0"/>
        <w:ind w:left="0"/>
        <w:jc w:val="both"/>
      </w:pPr>
      <w:r>
        <w:rPr>
          <w:rFonts w:ascii="Times New Roman"/>
          <w:b w:val="false"/>
          <w:i w:val="false"/>
          <w:color w:val="000000"/>
          <w:sz w:val="28"/>
        </w:rPr>
        <w:t xml:space="preserve">
      3) применяет схемы и методы решения задач молекулярной биологии и генетики; статистические методы для анализа экосистем, наследования признаков и модификационной изменчивости; методы качественного и количественного анализа веществ; критическое мышление и знание научных методов для разработки, проведения, наблюдения, записи и анализа результатов экспериментов; правила безопасного обращения с препаратами, токсичными веществами, лабораторным оборудованием; </w:t>
      </w:r>
    </w:p>
    <w:p>
      <w:pPr>
        <w:spacing w:after="0"/>
        <w:ind w:left="0"/>
        <w:jc w:val="both"/>
      </w:pPr>
      <w:r>
        <w:rPr>
          <w:rFonts w:ascii="Times New Roman"/>
          <w:b w:val="false"/>
          <w:i w:val="false"/>
          <w:color w:val="000000"/>
          <w:sz w:val="28"/>
        </w:rPr>
        <w:t xml:space="preserve">
      4) анализирует особенности процессов фотосинтеза и хемосинтеза; факторы, влияющие на процесс эволюции; строение молекул РНК и ДНК; процессы мутации и репарации, рекомбинации и репликации ДНК, связь между структурой ДНК и ее функцией; различия между сперматогенезом и оогенезом; видовое разнообразие и устойчивость экосистем; экологическую ситуацию в мире и Казахстане; </w:t>
      </w:r>
    </w:p>
    <w:p>
      <w:pPr>
        <w:spacing w:after="0"/>
        <w:ind w:left="0"/>
        <w:jc w:val="both"/>
      </w:pPr>
      <w:r>
        <w:rPr>
          <w:rFonts w:ascii="Times New Roman"/>
          <w:b w:val="false"/>
          <w:i w:val="false"/>
          <w:color w:val="000000"/>
          <w:sz w:val="28"/>
        </w:rPr>
        <w:t xml:space="preserve">
      5) синтезирует схему гаметогенеза у человека; схемы пищевых цепей в экосистемах; собранные и обработанные данные, информацию для представления в виде таблицы, графика, сообщения, доклада, презентации; научные модели и доказательства для выдвижения гипотез, аргументов и объяснений; план проведения эксперимента и исследования; исследовательские, учебные и творческие проекты; возможные варианты решения экологических проблем Казахстана; </w:t>
      </w:r>
    </w:p>
    <w:p>
      <w:pPr>
        <w:spacing w:after="0"/>
        <w:ind w:left="0"/>
        <w:jc w:val="both"/>
      </w:pPr>
      <w:r>
        <w:rPr>
          <w:rFonts w:ascii="Times New Roman"/>
          <w:b w:val="false"/>
          <w:i w:val="false"/>
          <w:color w:val="000000"/>
          <w:sz w:val="28"/>
        </w:rPr>
        <w:t>
      6) оценивает влияние различных факторов на активность ферментов, структуру белков, продуктивность фотосинтеза; цитологические основы моногибридного, дигибридного скрещивания, закономерности модификационной изменчивости; причины мутагенеза; экосистемы своего региона; этические вопросы применения генетически модифицированных и трансгенных организмов, исследований в биотехнологии.</w:t>
      </w:r>
    </w:p>
    <w:p>
      <w:pPr>
        <w:spacing w:after="0"/>
        <w:ind w:left="0"/>
        <w:jc w:val="both"/>
      </w:pPr>
      <w:r>
        <w:rPr>
          <w:rFonts w:ascii="Times New Roman"/>
          <w:b w:val="false"/>
          <w:i w:val="false"/>
          <w:color w:val="000000"/>
          <w:sz w:val="28"/>
        </w:rPr>
        <w:t>
      Химия</w:t>
      </w:r>
    </w:p>
    <w:p>
      <w:pPr>
        <w:spacing w:after="0"/>
        <w:ind w:left="0"/>
        <w:jc w:val="both"/>
      </w:pPr>
      <w:r>
        <w:rPr>
          <w:rFonts w:ascii="Times New Roman"/>
          <w:b w:val="false"/>
          <w:i w:val="false"/>
          <w:color w:val="000000"/>
          <w:sz w:val="28"/>
        </w:rPr>
        <w:t>
      По завершении общего среднего образования обучающийся:</w:t>
      </w:r>
    </w:p>
    <w:p>
      <w:pPr>
        <w:spacing w:after="0"/>
        <w:ind w:left="0"/>
        <w:jc w:val="both"/>
      </w:pPr>
      <w:r>
        <w:rPr>
          <w:rFonts w:ascii="Times New Roman"/>
          <w:b w:val="false"/>
          <w:i w:val="false"/>
          <w:color w:val="000000"/>
          <w:sz w:val="28"/>
        </w:rPr>
        <w:t>
      1) знает основные химические понятия; атомистическую теорию; теорию химического строения органических веществ; классификацию веществ по различным признакам; номенклатуру, строение, физико-химические свойства основных классов неорганических и органических соединений; особые свойства и некоторые области применения полимерных материалов, металлов и сплавов, неметаллов и их соединений; некоторые области применения нанотехнологий;</w:t>
      </w:r>
    </w:p>
    <w:p>
      <w:pPr>
        <w:spacing w:after="0"/>
        <w:ind w:left="0"/>
        <w:jc w:val="both"/>
      </w:pPr>
      <w:r>
        <w:rPr>
          <w:rFonts w:ascii="Times New Roman"/>
          <w:b w:val="false"/>
          <w:i w:val="false"/>
          <w:color w:val="000000"/>
          <w:sz w:val="28"/>
        </w:rPr>
        <w:t>
      2) понимает способность различных веществ вступать в химические реакции; изменения энергии в химических реакциях; основные механизмы химических превращений; основы кинетической теории, гомогенного и гетерогенного катализа, электрохимии; особые свойства переходных металлов; химические свойства неорганических и органических соединений в зависимости от строения; принципы исследования соединений посредством инструментальных методов анализа; принципы химического производства важнейших неорганических и органических веществ;</w:t>
      </w:r>
    </w:p>
    <w:p>
      <w:pPr>
        <w:spacing w:after="0"/>
        <w:ind w:left="0"/>
        <w:jc w:val="both"/>
      </w:pPr>
      <w:r>
        <w:rPr>
          <w:rFonts w:ascii="Times New Roman"/>
          <w:b w:val="false"/>
          <w:i w:val="false"/>
          <w:color w:val="000000"/>
          <w:sz w:val="28"/>
        </w:rPr>
        <w:t>
      3) применяет знания и умения для объяснения химических явлений, происходящих в природе, быту и на производстве; для определения возможности протекания химических превращений в различных условиях и оценки их последствий; методы качественного и количественного анализа веществ; правила экологически грамотного поведения в окружающей среде; методы оценки влияния химического загрязнения окружающей среды на живые организмы; критическое мышление и знание научных методов для разработки, проведения, наблюдения, записи и анализа результатов химических экспериментов; правила безопасного обращения с горючими и токсичными веществами, лабораторным оборудованием;</w:t>
      </w:r>
    </w:p>
    <w:p>
      <w:pPr>
        <w:spacing w:after="0"/>
        <w:ind w:left="0"/>
        <w:jc w:val="both"/>
      </w:pPr>
      <w:r>
        <w:rPr>
          <w:rFonts w:ascii="Times New Roman"/>
          <w:b w:val="false"/>
          <w:i w:val="false"/>
          <w:color w:val="000000"/>
          <w:sz w:val="28"/>
        </w:rPr>
        <w:t>
      4) анализирует зависимость свойств веществ от их состава и строения; простейшие спектры веществ для определения их структуры и свойств; зависимость скорости химической реакции и химического равновесия от различных факторов; тенденции изменения свойств элементов в периодической системе; различные теории кислот и оснований, ионные равновесия в растворах;</w:t>
      </w:r>
    </w:p>
    <w:p>
      <w:pPr>
        <w:spacing w:after="0"/>
        <w:ind w:left="0"/>
        <w:jc w:val="both"/>
      </w:pPr>
      <w:r>
        <w:rPr>
          <w:rFonts w:ascii="Times New Roman"/>
          <w:b w:val="false"/>
          <w:i w:val="false"/>
          <w:color w:val="000000"/>
          <w:sz w:val="28"/>
        </w:rPr>
        <w:t xml:space="preserve">
      5) синтезирует генетические связи между важнейшими классами неорганических и органических соединений; доказательные рассуждения о возможности и результатах протекания химических превращений с помощью теории химической связи и строения веществ; </w:t>
      </w:r>
    </w:p>
    <w:p>
      <w:pPr>
        <w:spacing w:after="0"/>
        <w:ind w:left="0"/>
        <w:jc w:val="both"/>
      </w:pPr>
      <w:r>
        <w:rPr>
          <w:rFonts w:ascii="Times New Roman"/>
          <w:b w:val="false"/>
          <w:i w:val="false"/>
          <w:color w:val="000000"/>
          <w:sz w:val="28"/>
        </w:rPr>
        <w:t>
      6) оценивает свойства различных материалов; влияние различных факторов на скорость химических реакций; воздействие различных условий внешней среды на химическое равновесие; последствия влияния химического производства на окружающую среду и здоровье человека; последствия радиоактивного распада; достоверность информации из разных источников.</w:t>
      </w:r>
    </w:p>
    <w:p>
      <w:pPr>
        <w:spacing w:after="0"/>
        <w:ind w:left="0"/>
        <w:jc w:val="both"/>
      </w:pPr>
      <w:r>
        <w:rPr>
          <w:rFonts w:ascii="Times New Roman"/>
          <w:b w:val="false"/>
          <w:i w:val="false"/>
          <w:color w:val="000000"/>
          <w:sz w:val="28"/>
        </w:rPr>
        <w:t>
      Физика</w:t>
      </w:r>
    </w:p>
    <w:p>
      <w:pPr>
        <w:spacing w:after="0"/>
        <w:ind w:left="0"/>
        <w:jc w:val="both"/>
      </w:pPr>
      <w:r>
        <w:rPr>
          <w:rFonts w:ascii="Times New Roman"/>
          <w:b w:val="false"/>
          <w:i w:val="false"/>
          <w:color w:val="000000"/>
          <w:sz w:val="28"/>
        </w:rPr>
        <w:t>
      По завершении общего среднего образования обучающийся:</w:t>
      </w:r>
    </w:p>
    <w:p>
      <w:pPr>
        <w:spacing w:after="0"/>
        <w:ind w:left="0"/>
        <w:jc w:val="both"/>
      </w:pPr>
      <w:r>
        <w:rPr>
          <w:rFonts w:ascii="Times New Roman"/>
          <w:b w:val="false"/>
          <w:i w:val="false"/>
          <w:color w:val="000000"/>
          <w:sz w:val="28"/>
        </w:rPr>
        <w:t>
      1) знает физические величины и понятия механики (кинематика, динамика, статика, гидроаэростатика, гидроаэродинамика), молекулярной физики и термодинамики; электромагнетизма (электростатика, постоянный и переменный электрический ток, магнитное поле, электромагнитная индукция), оптики (геометрическая и волновая), квантовой физики; основные этапы эволюции Вселенной; способы передачи и приема информации, принципы построения основных радиотехнических устройств и систем; историю возникновения и основные принципы нанотехнологий;</w:t>
      </w:r>
    </w:p>
    <w:p>
      <w:pPr>
        <w:spacing w:after="0"/>
        <w:ind w:left="0"/>
        <w:jc w:val="both"/>
      </w:pPr>
      <w:r>
        <w:rPr>
          <w:rFonts w:ascii="Times New Roman"/>
          <w:b w:val="false"/>
          <w:i w:val="false"/>
          <w:color w:val="000000"/>
          <w:sz w:val="28"/>
        </w:rPr>
        <w:t>
      2) понимает основные законы, принципы и постулаты механики (кинематика, динамика, статика, гидроаэростатика, гидроаэродинамика), молекулярной физики и термодинамики; основные законы, принципы электромагнетизма (электростатика, постоянный и переменный электрический ток, магнитное поле, электромагнитная индукция), оптики (геометрическая и волновая), квантовой физики; методы исследования наносистем и наноматериалов; место физической науки в современной научной картине мира; роль физики в формировании кругозора и решении практических задач;</w:t>
      </w:r>
    </w:p>
    <w:p>
      <w:pPr>
        <w:spacing w:after="0"/>
        <w:ind w:left="0"/>
        <w:jc w:val="both"/>
      </w:pPr>
      <w:r>
        <w:rPr>
          <w:rFonts w:ascii="Times New Roman"/>
          <w:b w:val="false"/>
          <w:i w:val="false"/>
          <w:color w:val="000000"/>
          <w:sz w:val="28"/>
        </w:rPr>
        <w:t>
      3) применяет основополагающие физические понятия, закономерности, законы и теории; терминологию и символику физической науки; основные методы научного познания, используемые в физике: наблюдение, описание, измерение, эксперимент; возможности новых информационных технологий для поиска, обработки информации по физике в компьютерных базах данных и сети интернет; способы обработки результатов измерений и экспериментов, определения зависимости между физическими величинами;</w:t>
      </w:r>
    </w:p>
    <w:p>
      <w:pPr>
        <w:spacing w:after="0"/>
        <w:ind w:left="0"/>
        <w:jc w:val="both"/>
      </w:pPr>
      <w:r>
        <w:rPr>
          <w:rFonts w:ascii="Times New Roman"/>
          <w:b w:val="false"/>
          <w:i w:val="false"/>
          <w:color w:val="000000"/>
          <w:sz w:val="28"/>
        </w:rPr>
        <w:t>
      4) анализирует зависимости, представленные в виде степенных функций; отношения между двумя переменными, действия различных физических сил на явления, тела и объекты во Вселенной, графики зависимости физических процессов и отношения между переменными; принципы работы и характеристики приборов и устройств, сферы использования научных открытий; причинно-следственные связи между производственной деятельностью человека и состоянием окружающей среды, области применения нанотехнологий; параметры, характеризующие состояние Вселенной и возможные пути ее развития;</w:t>
      </w:r>
    </w:p>
    <w:p>
      <w:pPr>
        <w:spacing w:after="0"/>
        <w:ind w:left="0"/>
        <w:jc w:val="both"/>
      </w:pPr>
      <w:r>
        <w:rPr>
          <w:rFonts w:ascii="Times New Roman"/>
          <w:b w:val="false"/>
          <w:i w:val="false"/>
          <w:color w:val="000000"/>
          <w:sz w:val="28"/>
        </w:rPr>
        <w:t>
      5) синтезирует собранные и обработанные данные, информацию для представления в виде таблицы, графика, сообщения, доклада, презентации; научные модели и доказательства для выдвижения гипотез, аргументов и объяснений; план проведения эксперимента и исследования;</w:t>
      </w:r>
    </w:p>
    <w:p>
      <w:pPr>
        <w:spacing w:after="0"/>
        <w:ind w:left="0"/>
        <w:jc w:val="both"/>
      </w:pPr>
      <w:r>
        <w:rPr>
          <w:rFonts w:ascii="Times New Roman"/>
          <w:b w:val="false"/>
          <w:i w:val="false"/>
          <w:color w:val="000000"/>
          <w:sz w:val="28"/>
        </w:rPr>
        <w:t>
      6) оценивает знание законов и их применение; результаты проведенных наблюдений и экспериментов; применимость методов научного познания в конкретных случаях; последствия бытовой и производственной деятельности человека, связанной с физическими процессами, с позиций экологической безопасности.</w:t>
      </w:r>
    </w:p>
    <w:p>
      <w:pPr>
        <w:spacing w:after="0"/>
        <w:ind w:left="0"/>
        <w:jc w:val="both"/>
      </w:pPr>
      <w:r>
        <w:rPr>
          <w:rFonts w:ascii="Times New Roman"/>
          <w:b w:val="false"/>
          <w:i w:val="false"/>
          <w:color w:val="000000"/>
          <w:sz w:val="28"/>
        </w:rPr>
        <w:t>
      География</w:t>
      </w:r>
    </w:p>
    <w:p>
      <w:pPr>
        <w:spacing w:after="0"/>
        <w:ind w:left="0"/>
        <w:jc w:val="both"/>
      </w:pPr>
      <w:r>
        <w:rPr>
          <w:rFonts w:ascii="Times New Roman"/>
          <w:b w:val="false"/>
          <w:i w:val="false"/>
          <w:color w:val="000000"/>
          <w:sz w:val="28"/>
        </w:rPr>
        <w:t>
      По завершении общего среднего образования обучающийся:</w:t>
      </w:r>
    </w:p>
    <w:p>
      <w:pPr>
        <w:spacing w:after="0"/>
        <w:ind w:left="0"/>
        <w:jc w:val="both"/>
      </w:pPr>
      <w:r>
        <w:rPr>
          <w:rFonts w:ascii="Times New Roman"/>
          <w:b w:val="false"/>
          <w:i w:val="false"/>
          <w:color w:val="000000"/>
          <w:sz w:val="28"/>
        </w:rPr>
        <w:t>
      1) знает основные категории географии, геоинформатики, геоэкологии, природопользования, геополитики, геоэкономики; особенности геоэкологических, экономико-географических, социально-географических, политико-географических и геополитических карт; географические особенности и современные проблемы природопользования; причины, факторы и источники антропогенного воздействия на геосферы; систему и основные направления природозащитных мероприятий; современную систематику видов и типов природопользования и общие принципы рационального природопользования; различия в уровне и качестве жизни населения, географические особенности отраслевой и территориальной структуры хозяйства отдельных регионов и стран; географическую специфику отдельных стран и регионов, их различия по уровню социально-экономического развития, специализации в системе международного географического разделения труда; содержание современной политической карты мира; показатели развития мирового хозяйства; структуру государственной территории и типы государств; государственные границы, их типы и динамику; особенности современного геополитического и геоэкономического положения Республики Казахстан; участие Казахстана в региональных, международных политических процессах, международном географическом разделении труда; географические аспекты глобальных проблем человечества;</w:t>
      </w:r>
    </w:p>
    <w:p>
      <w:pPr>
        <w:spacing w:after="0"/>
        <w:ind w:left="0"/>
        <w:jc w:val="both"/>
      </w:pPr>
      <w:r>
        <w:rPr>
          <w:rFonts w:ascii="Times New Roman"/>
          <w:b w:val="false"/>
          <w:i w:val="false"/>
          <w:color w:val="000000"/>
          <w:sz w:val="28"/>
        </w:rPr>
        <w:t xml:space="preserve">
      2) понимает современную экономико-географическую и политико-географическую картину мира; необходимость интеграции географии с другими науками; особенности и динамику геоэкологических, социальных, геоэкономических и геополитических процессов; единство и устойчивость географической системы "природа – население (общество) – хозяйство (экономика)"; пути стабилизации антропогенного давления на природную среду; роль научно-технического прогресса в защите окружающей среды; природные, экономические и социальные факторы, формирующие и изменяющие географическую (окружающую) среду обитания человека на уровнях от глобального до локального; степень зависимости качества жизни от качества окружающей природной среды; географическую специфику крупных регионов и стран мира в условиях глобализации; значение и сущность современных интеграционных и геополитических процессов; роль и сферы влияния, характер взаимодействия субъектов геополитики, особенности геополитического зонирования мира, причины современных глобальных проблем человечества и пути их разрешения; </w:t>
      </w:r>
    </w:p>
    <w:p>
      <w:pPr>
        <w:spacing w:after="0"/>
        <w:ind w:left="0"/>
        <w:jc w:val="both"/>
      </w:pPr>
      <w:r>
        <w:rPr>
          <w:rFonts w:ascii="Times New Roman"/>
          <w:b w:val="false"/>
          <w:i w:val="false"/>
          <w:color w:val="000000"/>
          <w:sz w:val="28"/>
        </w:rPr>
        <w:t>
      3) применяет современные методы географических исследований и их комбинации; разнообразные источники географической информации; элементы дополнительной характеристики тематических карт; навыки поиска, обработки, систематизации, интерпретации, преобразования, хранения, передачи и представления географической информации в требуемом контексте; приемы картометрии; различные формулы для произведения расчетов в требуемом контексте;</w:t>
      </w:r>
    </w:p>
    <w:p>
      <w:pPr>
        <w:spacing w:after="0"/>
        <w:ind w:left="0"/>
        <w:jc w:val="both"/>
      </w:pPr>
      <w:r>
        <w:rPr>
          <w:rFonts w:ascii="Times New Roman"/>
          <w:b w:val="false"/>
          <w:i w:val="false"/>
          <w:color w:val="000000"/>
          <w:sz w:val="28"/>
        </w:rPr>
        <w:t>
      4) анализирует причинно-следственные связи между процессами и явлениями, происходящими в географической оболочке и географической среде; взаимосвязи природы и общества и их пространственные особенности; особенности размещения, связей и иных пространственных отношений географических объектов, процессов и явлений; природные, социально-экономические основы современного мирового хозяйства; количественные и качественные геопространственные данные; современные факторы размещения отраслей хозяйства; рейтинги и индексы стран мира;</w:t>
      </w:r>
    </w:p>
    <w:p>
      <w:pPr>
        <w:spacing w:after="0"/>
        <w:ind w:left="0"/>
        <w:jc w:val="both"/>
      </w:pPr>
      <w:r>
        <w:rPr>
          <w:rFonts w:ascii="Times New Roman"/>
          <w:b w:val="false"/>
          <w:i w:val="false"/>
          <w:color w:val="000000"/>
          <w:sz w:val="28"/>
        </w:rPr>
        <w:t>
      5) синтезирует модели, исследовательские и творческие проекты, информационные материалы; разработки путей решения проблем функционирования и развития географических объектов; знания и навыки для классификации, систематизации, обобщения и дифференциации изучаемых объектов, процессов и явлений; знания и навыки для объяснения процессов и явлений, составления прогнозов, определения характера изменений и перспектив развития географических объектов, процессов и явлений;</w:t>
      </w:r>
    </w:p>
    <w:p>
      <w:pPr>
        <w:spacing w:after="0"/>
        <w:ind w:left="0"/>
        <w:jc w:val="both"/>
      </w:pPr>
      <w:r>
        <w:rPr>
          <w:rFonts w:ascii="Times New Roman"/>
          <w:b w:val="false"/>
          <w:i w:val="false"/>
          <w:color w:val="000000"/>
          <w:sz w:val="28"/>
        </w:rPr>
        <w:t>
      6) оценивает степень достоверности источников географической информации; параметры и экологическое состояние геосфер; степень природных, антропогенных и техногенных изменений отдельных территорий и их последствия; эффективность природозащитных мероприятий; уровень научно-технического прогресса в защите окружающей природной среды и природопользовании; качество окружающей среды; качество жизни; показатели и место различных государств в рейтингах и индексах; географическое и геополитическое положение территорий любого ранга; страны мира по основным социально-экономическим показателям; морфологические особенности государственной территории.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21 в редакции постановления Правительства РК от 15.08.2017 </w:t>
      </w:r>
      <w:r>
        <w:rPr>
          <w:rFonts w:ascii="Times New Roman"/>
          <w:b w:val="false"/>
          <w:i w:val="false"/>
          <w:color w:val="000000"/>
          <w:sz w:val="28"/>
        </w:rPr>
        <w:t>№ 485</w:t>
      </w:r>
      <w:r>
        <w:rPr>
          <w:rFonts w:ascii="Times New Roman"/>
          <w:b w:val="false"/>
          <w:i w:val="false"/>
          <w:color w:val="ff0000"/>
          <w:sz w:val="28"/>
        </w:rPr>
        <w:t xml:space="preserve"> (вводится с 01.09.2018).</w:t>
      </w:r>
      <w:r>
        <w:br/>
      </w:r>
      <w:r>
        <w:rPr>
          <w:rFonts w:ascii="Times New Roman"/>
          <w:b w:val="false"/>
          <w:i w:val="false"/>
          <w:color w:val="000000"/>
          <w:sz w:val="28"/>
        </w:rPr>
        <w:t>
</w:t>
      </w:r>
    </w:p>
    <w:bookmarkStart w:name="z678" w:id="643"/>
    <w:p>
      <w:pPr>
        <w:spacing w:after="0"/>
        <w:ind w:left="0"/>
        <w:jc w:val="both"/>
      </w:pPr>
      <w:r>
        <w:rPr>
          <w:rFonts w:ascii="Times New Roman"/>
          <w:b w:val="false"/>
          <w:i w:val="false"/>
          <w:color w:val="000000"/>
          <w:sz w:val="28"/>
        </w:rPr>
        <w:t>
      22. Ожидаемые результаты по завершении общего среднего образования по учебным предметам стандартного уровня обучения естественно-математического направления.</w:t>
      </w:r>
    </w:p>
    <w:bookmarkEnd w:id="643"/>
    <w:p>
      <w:pPr>
        <w:spacing w:after="0"/>
        <w:ind w:left="0"/>
        <w:jc w:val="both"/>
      </w:pPr>
      <w:r>
        <w:rPr>
          <w:rFonts w:ascii="Times New Roman"/>
          <w:b w:val="false"/>
          <w:i w:val="false"/>
          <w:color w:val="000000"/>
          <w:sz w:val="28"/>
        </w:rPr>
        <w:t>
      Всемирная история</w:t>
      </w:r>
    </w:p>
    <w:p>
      <w:pPr>
        <w:spacing w:after="0"/>
        <w:ind w:left="0"/>
        <w:jc w:val="both"/>
      </w:pPr>
      <w:r>
        <w:rPr>
          <w:rFonts w:ascii="Times New Roman"/>
          <w:b w:val="false"/>
          <w:i w:val="false"/>
          <w:color w:val="000000"/>
          <w:sz w:val="28"/>
        </w:rPr>
        <w:t>
      По завершении общего среднего образования обучающийся:</w:t>
      </w:r>
    </w:p>
    <w:p>
      <w:pPr>
        <w:spacing w:after="0"/>
        <w:ind w:left="0"/>
        <w:jc w:val="both"/>
      </w:pPr>
      <w:r>
        <w:rPr>
          <w:rFonts w:ascii="Times New Roman"/>
          <w:b w:val="false"/>
          <w:i w:val="false"/>
          <w:color w:val="000000"/>
          <w:sz w:val="28"/>
        </w:rPr>
        <w:t>
      1) знает исторические типы цивилизаций и места их локализации; исторические формы государства и этапы становления и развития государственно-правовых институтов; военно-политические события, повлиявшие на ход мировой истории; мировые открытия и достижения, повлиявшие на мировой культурно-исторический прогресс; историю и современное состояние мировой культуры; основные научные теории, касающиеся происхождения и развития человека, общества, народов мира и цивилизаций; исторических деятелей, внесших существенный вклад в развитие мировой общественной мысли; основные обобщающие научные труды по всемирной истории;</w:t>
      </w:r>
    </w:p>
    <w:p>
      <w:pPr>
        <w:spacing w:after="0"/>
        <w:ind w:left="0"/>
        <w:jc w:val="both"/>
      </w:pPr>
      <w:r>
        <w:rPr>
          <w:rFonts w:ascii="Times New Roman"/>
          <w:b w:val="false"/>
          <w:i w:val="false"/>
          <w:color w:val="000000"/>
          <w:sz w:val="28"/>
        </w:rPr>
        <w:t>
      2) понимает культурно-исторический процесс в его единстве и многообразии; характерные особенности цивилизаций, исторических форм и видов государства; значение государственно-правовых институтов; влияние природно-географического фактора на формирование и развитие мировых цивилизаций; влияние военно-политических событий на ход истории; значение великих открытий и достижений человечества для мирового культурно-исторического прогресса; влияние внешних и внутренних факторов на политические, социально-экономические, культурные изменения в мире в различные исторические периоды; исторические аспекты развития мировой общественной мысли; влияние личности на развитие истории; значение общечеловеческих ценностей для сохранения мира и стабильности в глобальном мире;</w:t>
      </w:r>
    </w:p>
    <w:p>
      <w:pPr>
        <w:spacing w:after="0"/>
        <w:ind w:left="0"/>
        <w:jc w:val="both"/>
      </w:pPr>
      <w:r>
        <w:rPr>
          <w:rFonts w:ascii="Times New Roman"/>
          <w:b w:val="false"/>
          <w:i w:val="false"/>
          <w:color w:val="000000"/>
          <w:sz w:val="28"/>
        </w:rPr>
        <w:t xml:space="preserve">
      3) применяет навыки исторического мышления при определении государственных образований и культурно-цивилизационных центров мира во времени и пространстве; определении характерных особенностей цивилизаций, исторических форм и видов государства; определении особенностей политического, социально-экономического и культурного развития народов мира в различные исторические периоды; определении роли исторической личности в мировой истории; определении собственной позиции по отношению к событиям и явлениям прошлого и настоящего; </w:t>
      </w:r>
    </w:p>
    <w:p>
      <w:pPr>
        <w:spacing w:after="0"/>
        <w:ind w:left="0"/>
        <w:jc w:val="both"/>
      </w:pPr>
      <w:r>
        <w:rPr>
          <w:rFonts w:ascii="Times New Roman"/>
          <w:b w:val="false"/>
          <w:i w:val="false"/>
          <w:color w:val="000000"/>
          <w:sz w:val="28"/>
        </w:rPr>
        <w:t>
      4) анализирует историческое развитие народов мира, определяя общие черты и особенности; влияние различных факторов (географических, демографических, миграционных, политических, социально-экономических, культурных) на формирование и развитие общества в разные исторические периоды; исторические события, явления, процессы мировой истории с целью определения причинно-следственных связей; мотивы и результаты деятельности исторических личностей; исторические источники; тенденции и перспективы развития современного общества в условиях глобализации;</w:t>
      </w:r>
    </w:p>
    <w:p>
      <w:pPr>
        <w:spacing w:after="0"/>
        <w:ind w:left="0"/>
        <w:jc w:val="both"/>
      </w:pPr>
      <w:r>
        <w:rPr>
          <w:rFonts w:ascii="Times New Roman"/>
          <w:b w:val="false"/>
          <w:i w:val="false"/>
          <w:color w:val="000000"/>
          <w:sz w:val="28"/>
        </w:rPr>
        <w:t xml:space="preserve">
      5) синтезирует работы творческого, познавательного, исследовательского, проектировочного характера с использованием методов исторического анализа; сравнительные исторические характеристики с целью определения общих закономерностей и особенностей исторического развития народов мира; </w:t>
      </w:r>
    </w:p>
    <w:p>
      <w:pPr>
        <w:spacing w:after="0"/>
        <w:ind w:left="0"/>
        <w:jc w:val="both"/>
      </w:pPr>
      <w:r>
        <w:rPr>
          <w:rFonts w:ascii="Times New Roman"/>
          <w:b w:val="false"/>
          <w:i w:val="false"/>
          <w:color w:val="000000"/>
          <w:sz w:val="28"/>
        </w:rPr>
        <w:t>
      6) оценивает степень влияния различных факторов (географических, демографических, миграционных, политических, социально-экономических, культурных) на развитие общества в разные исторические периоды; деятельность исторических личностей в контексте их влияния на мировую историю; вклад культуры различных народов мира в формирование и развитие мировой цивилизации; достоверность исторических сведений; степень аргументированности различных научных теорий по проблемам этнической, политической, культурной и социально-экономической истории мира.</w:t>
      </w:r>
    </w:p>
    <w:p>
      <w:pPr>
        <w:spacing w:after="0"/>
        <w:ind w:left="0"/>
        <w:jc w:val="both"/>
      </w:pPr>
      <w:r>
        <w:rPr>
          <w:rFonts w:ascii="Times New Roman"/>
          <w:b w:val="false"/>
          <w:i w:val="false"/>
          <w:color w:val="000000"/>
          <w:sz w:val="28"/>
        </w:rPr>
        <w:t>
      Основы права</w:t>
      </w:r>
    </w:p>
    <w:p>
      <w:pPr>
        <w:spacing w:after="0"/>
        <w:ind w:left="0"/>
        <w:jc w:val="both"/>
      </w:pPr>
      <w:r>
        <w:rPr>
          <w:rFonts w:ascii="Times New Roman"/>
          <w:b w:val="false"/>
          <w:i w:val="false"/>
          <w:color w:val="000000"/>
          <w:sz w:val="28"/>
        </w:rPr>
        <w:t>
      По завершении общего среднего образования обучающийся:</w:t>
      </w:r>
    </w:p>
    <w:p>
      <w:pPr>
        <w:spacing w:after="0"/>
        <w:ind w:left="0"/>
        <w:jc w:val="both"/>
      </w:pPr>
      <w:r>
        <w:rPr>
          <w:rFonts w:ascii="Times New Roman"/>
          <w:b w:val="false"/>
          <w:i w:val="false"/>
          <w:color w:val="000000"/>
          <w:sz w:val="28"/>
        </w:rPr>
        <w:t>
      1) знает системы, нормы, источники Конституционного права; конституционные политические права; системы, нормы, субъекты административного права; трудовое право, его значение, задачи организации административной трудовой дисциплины, ответственность за нарушение трудовой дисциплины, источники, отношения гражданского права, формы права собственности, сферу применения потребительского права; семейные отношения, права и обязанности родителей и детей; понятие, признаки уголовного права, уголовной ответственности, ее виды, понятие защиты прав граждан, а также необходимость и возможность ее осуществления;</w:t>
      </w:r>
    </w:p>
    <w:p>
      <w:pPr>
        <w:spacing w:after="0"/>
        <w:ind w:left="0"/>
        <w:jc w:val="both"/>
      </w:pPr>
      <w:r>
        <w:rPr>
          <w:rFonts w:ascii="Times New Roman"/>
          <w:b w:val="false"/>
          <w:i w:val="false"/>
          <w:color w:val="000000"/>
          <w:sz w:val="28"/>
        </w:rPr>
        <w:t>
      2) понимает роль и значение права как важнейшего социального регулятора и элемента культуры общества, основные правовые принципы казахстанского общества, систему и структуру права, правовые отношения, суть правонарушения и юридической ответственности, правового регулирования социально-экономической сферы, юридической деятельности как вида осуществления права;</w:t>
      </w:r>
    </w:p>
    <w:p>
      <w:pPr>
        <w:spacing w:after="0"/>
        <w:ind w:left="0"/>
        <w:jc w:val="both"/>
      </w:pPr>
      <w:r>
        <w:rPr>
          <w:rFonts w:ascii="Times New Roman"/>
          <w:b w:val="false"/>
          <w:i w:val="false"/>
          <w:color w:val="000000"/>
          <w:sz w:val="28"/>
        </w:rPr>
        <w:t>
      3) применяет доказательную аргументацию собственной позиции в конкретных правовых ситуациях с использованием нормативных актов, правовые знания для оценивания конкретных правовых норм с точки зрения их соответствия законодательству Республики Казахстан; навык самостоятельного поиска правовой информации; правовые правила при участии в дискуссиях по актуальным общественным и правовым проблемам, в повседневной жизни;</w:t>
      </w:r>
    </w:p>
    <w:p>
      <w:pPr>
        <w:spacing w:after="0"/>
        <w:ind w:left="0"/>
        <w:jc w:val="both"/>
      </w:pPr>
      <w:r>
        <w:rPr>
          <w:rFonts w:ascii="Times New Roman"/>
          <w:b w:val="false"/>
          <w:i w:val="false"/>
          <w:color w:val="000000"/>
          <w:sz w:val="28"/>
        </w:rPr>
        <w:t xml:space="preserve">
      4) анализирует правовые нормы, информацию правового характера, полученную из различных источников; </w:t>
      </w:r>
    </w:p>
    <w:p>
      <w:pPr>
        <w:spacing w:after="0"/>
        <w:ind w:left="0"/>
        <w:jc w:val="both"/>
      </w:pPr>
      <w:r>
        <w:rPr>
          <w:rFonts w:ascii="Times New Roman"/>
          <w:b w:val="false"/>
          <w:i w:val="false"/>
          <w:color w:val="000000"/>
          <w:sz w:val="28"/>
        </w:rPr>
        <w:t xml:space="preserve">
      5) синтезирует полученную информацию для соотнесения собственного поведения и поступков других людей с принятыми нравственными и правовыми нормами; знания, умения и навыки для сбора и анализа информации в заданном контексте, для оценки ситуации, выражения своего отношения, принятия решений, не противоречащих общечеловеческим и этнокультурным ценностям; </w:t>
      </w:r>
    </w:p>
    <w:p>
      <w:pPr>
        <w:spacing w:after="0"/>
        <w:ind w:left="0"/>
        <w:jc w:val="both"/>
      </w:pPr>
      <w:r>
        <w:rPr>
          <w:rFonts w:ascii="Times New Roman"/>
          <w:b w:val="false"/>
          <w:i w:val="false"/>
          <w:color w:val="000000"/>
          <w:sz w:val="28"/>
        </w:rPr>
        <w:t>
      6) оценивает самостоятельно особенности применения законодательства Республики Казахстан при решении конкретных проблем.</w:t>
      </w:r>
    </w:p>
    <w:p>
      <w:pPr>
        <w:spacing w:after="0"/>
        <w:ind w:left="0"/>
        <w:jc w:val="both"/>
      </w:pPr>
      <w:r>
        <w:rPr>
          <w:rFonts w:ascii="Times New Roman"/>
          <w:b w:val="false"/>
          <w:i w:val="false"/>
          <w:color w:val="000000"/>
          <w:sz w:val="28"/>
        </w:rPr>
        <w:t>
      Графика и проектирование</w:t>
      </w:r>
    </w:p>
    <w:p>
      <w:pPr>
        <w:spacing w:after="0"/>
        <w:ind w:left="0"/>
        <w:jc w:val="both"/>
      </w:pPr>
      <w:r>
        <w:rPr>
          <w:rFonts w:ascii="Times New Roman"/>
          <w:b w:val="false"/>
          <w:i w:val="false"/>
          <w:color w:val="000000"/>
          <w:sz w:val="28"/>
        </w:rPr>
        <w:t>
      По завершении общего среднего образования обучающийся:</w:t>
      </w:r>
    </w:p>
    <w:p>
      <w:pPr>
        <w:spacing w:after="0"/>
        <w:ind w:left="0"/>
        <w:jc w:val="both"/>
      </w:pPr>
      <w:r>
        <w:rPr>
          <w:rFonts w:ascii="Times New Roman"/>
          <w:b w:val="false"/>
          <w:i w:val="false"/>
          <w:color w:val="000000"/>
          <w:sz w:val="28"/>
        </w:rPr>
        <w:t>
      1) знает основные средства, методы, способы фиксации визуальной информации; основные виды графических изображений; основные методы проектирования и средства графики; законы формообразования геометрических тел; общие правила оформления чертежа; общие понятия о машиностроительных, строительных чертежах, элементы топографического чертежа; этапы проектирования и изготовления изделия; методы и средства отображения визуальной информации средствами ручной и компьютерной графики;</w:t>
      </w:r>
    </w:p>
    <w:p>
      <w:pPr>
        <w:spacing w:after="0"/>
        <w:ind w:left="0"/>
        <w:jc w:val="both"/>
      </w:pPr>
      <w:r>
        <w:rPr>
          <w:rFonts w:ascii="Times New Roman"/>
          <w:b w:val="false"/>
          <w:i w:val="false"/>
          <w:color w:val="000000"/>
          <w:sz w:val="28"/>
        </w:rPr>
        <w:t>
      2) понимает значение графических изображений в визуализации и передаче информации о предметном мире, явлениях и процессах; закономерности метода графического моделирования; различия между видами графических изображений в отображении формы предметов, их пространственных и метрических характеристик; возможности и особенности ручной и компьютерной графики в практической деятельности; особенности макетирования и моделирования;</w:t>
      </w:r>
    </w:p>
    <w:p>
      <w:pPr>
        <w:spacing w:after="0"/>
        <w:ind w:left="0"/>
        <w:jc w:val="both"/>
      </w:pPr>
      <w:r>
        <w:rPr>
          <w:rFonts w:ascii="Times New Roman"/>
          <w:b w:val="false"/>
          <w:i w:val="false"/>
          <w:color w:val="000000"/>
          <w:sz w:val="28"/>
        </w:rPr>
        <w:t xml:space="preserve">
      3) применяет инструменты и материалы для графических работ; методы проецирования; приемы построения геометрических (конструктивных) форм предмета; методы построения чертежа разверток поверхностей геометрических тел; приемы преобразования вида и состава изображений; справочную документацию для принятия проектных и конструктивных решений; средства ручной и компьютерной графики при решении различных задач на графическое моделирование, макетирование, проектирование; </w:t>
      </w:r>
    </w:p>
    <w:p>
      <w:pPr>
        <w:spacing w:after="0"/>
        <w:ind w:left="0"/>
        <w:jc w:val="both"/>
      </w:pPr>
      <w:r>
        <w:rPr>
          <w:rFonts w:ascii="Times New Roman"/>
          <w:b w:val="false"/>
          <w:i w:val="false"/>
          <w:color w:val="000000"/>
          <w:sz w:val="28"/>
        </w:rPr>
        <w:t>
      4) анализирует свойства изображений и разные способы передачи визуальной информации; геометрическую форму и конструкцию предметов при выполнении их изображений; возможности применения разных видов изображений для выявления формы предмета; комплексный чертеж для определения форм предметов и графического состава изображений;</w:t>
      </w:r>
    </w:p>
    <w:p>
      <w:pPr>
        <w:spacing w:after="0"/>
        <w:ind w:left="0"/>
        <w:jc w:val="both"/>
      </w:pPr>
      <w:r>
        <w:rPr>
          <w:rFonts w:ascii="Times New Roman"/>
          <w:b w:val="false"/>
          <w:i w:val="false"/>
          <w:color w:val="000000"/>
          <w:sz w:val="28"/>
        </w:rPr>
        <w:t xml:space="preserve">
      5) синтезирует контурные изображения для реконструкции формы предмета; графическую информацию в исходных изображениях для систематизации их по виду и составу; различные виды изображений для полного и достаточного отображения графической информации; различные средства графики для передачи и реализации творческих идей; </w:t>
      </w:r>
    </w:p>
    <w:p>
      <w:pPr>
        <w:spacing w:after="0"/>
        <w:ind w:left="0"/>
        <w:jc w:val="both"/>
      </w:pPr>
      <w:r>
        <w:rPr>
          <w:rFonts w:ascii="Times New Roman"/>
          <w:b w:val="false"/>
          <w:i w:val="false"/>
          <w:color w:val="000000"/>
          <w:sz w:val="28"/>
        </w:rPr>
        <w:t>
      6) оценивает методы фиксации визуальной информации; графические изображения различных объектов; разные способы преобразования изображений; методы проектирования и средства графики, применяемые в процессе проектной деятельности; конструктивные и геометрические характеристики предметов; процесс и результат творческой деятельности.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22 в редакции постановления Правительства РК от 15.08.2017 </w:t>
      </w:r>
      <w:r>
        <w:rPr>
          <w:rFonts w:ascii="Times New Roman"/>
          <w:b w:val="false"/>
          <w:i w:val="false"/>
          <w:color w:val="000000"/>
          <w:sz w:val="28"/>
        </w:rPr>
        <w:t>№ 485</w:t>
      </w:r>
      <w:r>
        <w:rPr>
          <w:rFonts w:ascii="Times New Roman"/>
          <w:b w:val="false"/>
          <w:i w:val="false"/>
          <w:color w:val="ff0000"/>
          <w:sz w:val="28"/>
        </w:rPr>
        <w:t xml:space="preserve"> (вводится с 01.09.2018).</w:t>
      </w:r>
      <w:r>
        <w:br/>
      </w:r>
      <w:r>
        <w:rPr>
          <w:rFonts w:ascii="Times New Roman"/>
          <w:b w:val="false"/>
          <w:i w:val="false"/>
          <w:color w:val="000000"/>
          <w:sz w:val="28"/>
        </w:rPr>
        <w:t>
</w:t>
      </w:r>
    </w:p>
    <w:bookmarkStart w:name="z679" w:id="644"/>
    <w:p>
      <w:pPr>
        <w:spacing w:after="0"/>
        <w:ind w:left="0"/>
        <w:jc w:val="both"/>
      </w:pPr>
      <w:r>
        <w:rPr>
          <w:rFonts w:ascii="Times New Roman"/>
          <w:b w:val="false"/>
          <w:i w:val="false"/>
          <w:color w:val="000000"/>
          <w:sz w:val="28"/>
        </w:rPr>
        <w:t>
      23. Ожидаемые результаты по завершении общего среднего образования по учебным предметам углубленного уровня обучения общественно-гуманитарного направления.</w:t>
      </w:r>
    </w:p>
    <w:bookmarkEnd w:id="644"/>
    <w:p>
      <w:pPr>
        <w:spacing w:after="0"/>
        <w:ind w:left="0"/>
        <w:jc w:val="both"/>
      </w:pPr>
      <w:r>
        <w:rPr>
          <w:rFonts w:ascii="Times New Roman"/>
          <w:b w:val="false"/>
          <w:i w:val="false"/>
          <w:color w:val="000000"/>
          <w:sz w:val="28"/>
        </w:rPr>
        <w:t>
      Иностранный язык</w:t>
      </w:r>
    </w:p>
    <w:p>
      <w:pPr>
        <w:spacing w:after="0"/>
        <w:ind w:left="0"/>
        <w:jc w:val="both"/>
      </w:pPr>
      <w:r>
        <w:rPr>
          <w:rFonts w:ascii="Times New Roman"/>
          <w:b w:val="false"/>
          <w:i w:val="false"/>
          <w:color w:val="000000"/>
          <w:sz w:val="28"/>
        </w:rPr>
        <w:t>
      По завершении общего среднего образования обучающийся:</w:t>
      </w:r>
    </w:p>
    <w:p>
      <w:pPr>
        <w:spacing w:after="0"/>
        <w:ind w:left="0"/>
        <w:jc w:val="both"/>
      </w:pPr>
      <w:r>
        <w:rPr>
          <w:rFonts w:ascii="Times New Roman"/>
          <w:b w:val="false"/>
          <w:i w:val="false"/>
          <w:color w:val="000000"/>
          <w:sz w:val="28"/>
        </w:rPr>
        <w:t>
      1) аудирование:</w:t>
      </w:r>
    </w:p>
    <w:p>
      <w:pPr>
        <w:spacing w:after="0"/>
        <w:ind w:left="0"/>
        <w:jc w:val="both"/>
      </w:pPr>
      <w:r>
        <w:rPr>
          <w:rFonts w:ascii="Times New Roman"/>
          <w:b w:val="false"/>
          <w:i w:val="false"/>
          <w:color w:val="000000"/>
          <w:sz w:val="28"/>
        </w:rPr>
        <w:t>
      понимает основной смысл четко произнесенных высказываний в пределах литературной нормы на известные темы, простые информационные сообщения об обычных повседневных вопросах и темах, связанных с учебой и будущей профессиональной деятельностью; умеет следить за основными моментами долгой дискуссии в общих чертах; понимает лекцию или беседу по учебной и профессиональной тематике при условии, что предмет выступления знаком, а само выступление простое и обладает четкой структурой; понимает подробные инструкции технического характера; большую часть телевизионных программ по интересующей тематике, например, интервью, короткие лекции, репортажи, когда они звучат медленно и четко;</w:t>
      </w:r>
    </w:p>
    <w:p>
      <w:pPr>
        <w:spacing w:after="0"/>
        <w:ind w:left="0"/>
        <w:jc w:val="both"/>
      </w:pPr>
      <w:r>
        <w:rPr>
          <w:rFonts w:ascii="Times New Roman"/>
          <w:b w:val="false"/>
          <w:i w:val="false"/>
          <w:color w:val="000000"/>
          <w:sz w:val="28"/>
        </w:rPr>
        <w:t>
      2) говорение:</w:t>
      </w:r>
    </w:p>
    <w:p>
      <w:pPr>
        <w:spacing w:after="0"/>
        <w:ind w:left="0"/>
        <w:jc w:val="both"/>
      </w:pPr>
      <w:r>
        <w:rPr>
          <w:rFonts w:ascii="Times New Roman"/>
          <w:b w:val="false"/>
          <w:i w:val="false"/>
          <w:color w:val="000000"/>
          <w:sz w:val="28"/>
        </w:rPr>
        <w:t>
      умеет описывать что-либо или рассказывать в форме ряда последовательных утверждений; пересказывать сюжет книги или фильма и описывать свою реакцию на него; делать короткие, отрепетированные объявления по теме в рамках учебной деятельности; делать доклад по знакомой тематике, который будет ясным настолько, что на всем его протяжении можно следить за мыслью, и основные положения которого четко разъяснены, отвечать на ряд вопросов по своему выступлению, но при этом время от времени может просить повторить вопрос; описывать свой опыт, формулируя свои чувства и реакцию на него в сложный связный текст;</w:t>
      </w:r>
    </w:p>
    <w:p>
      <w:pPr>
        <w:spacing w:after="0"/>
        <w:ind w:left="0"/>
        <w:jc w:val="both"/>
      </w:pPr>
      <w:r>
        <w:rPr>
          <w:rFonts w:ascii="Times New Roman"/>
          <w:b w:val="false"/>
          <w:i w:val="false"/>
          <w:color w:val="000000"/>
          <w:sz w:val="28"/>
        </w:rPr>
        <w:t>
      3) чтение:</w:t>
      </w:r>
    </w:p>
    <w:p>
      <w:pPr>
        <w:spacing w:after="0"/>
        <w:ind w:left="0"/>
        <w:jc w:val="both"/>
      </w:pPr>
      <w:r>
        <w:rPr>
          <w:rFonts w:ascii="Times New Roman"/>
          <w:b w:val="false"/>
          <w:i w:val="false"/>
          <w:color w:val="000000"/>
          <w:sz w:val="28"/>
        </w:rPr>
        <w:t>
      понимает в деталях простые тексты, содержащие фактическую информацию на интересующую тему, описание событий, ощущений и желаний в личных письмах; умеет читать длинные тексты художественной и нехудожественной литературы в рамках некоторых незнакомых общих и учебных тем; выявлять основные положения разных типов газетных статей, использовать незнакомые бумажные и цифровые ресурсы для проверки значения и расширения понимания;</w:t>
      </w:r>
    </w:p>
    <w:p>
      <w:pPr>
        <w:spacing w:after="0"/>
        <w:ind w:left="0"/>
        <w:jc w:val="both"/>
      </w:pPr>
      <w:r>
        <w:rPr>
          <w:rFonts w:ascii="Times New Roman"/>
          <w:b w:val="false"/>
          <w:i w:val="false"/>
          <w:color w:val="000000"/>
          <w:sz w:val="28"/>
        </w:rPr>
        <w:t>
      4) письмо:</w:t>
      </w:r>
    </w:p>
    <w:p>
      <w:pPr>
        <w:spacing w:after="0"/>
        <w:ind w:left="0"/>
        <w:jc w:val="both"/>
      </w:pPr>
      <w:r>
        <w:rPr>
          <w:rFonts w:ascii="Times New Roman"/>
          <w:b w:val="false"/>
          <w:i w:val="false"/>
          <w:color w:val="000000"/>
          <w:sz w:val="28"/>
        </w:rPr>
        <w:t>
      умеет писать простые связные тексты по широкому кругу знакомых и интересующих вопросов, связывая воедино ряд отдельных коротких элементов, суммировать и сообщать довольно свободно свое мнение по поводу собранной фактической информации по знакомым повседневным и социальным вопросам, находящимся в рамках поля деятельности; писать личные письма, рассказывая о новостях и своих мыслях по абстрактным темам или темам, касающимся культуры: музыки, фильмов; делать записи в виде списка ключевых моментов во время простой лекции при условии, что тема знакома, речь проста и произносится четко, на нормативном диалекте; пересказать историю в письменном виде.</w:t>
      </w:r>
    </w:p>
    <w:p>
      <w:pPr>
        <w:spacing w:after="0"/>
        <w:ind w:left="0"/>
        <w:jc w:val="both"/>
      </w:pPr>
      <w:r>
        <w:rPr>
          <w:rFonts w:ascii="Times New Roman"/>
          <w:b w:val="false"/>
          <w:i w:val="false"/>
          <w:color w:val="000000"/>
          <w:sz w:val="28"/>
        </w:rPr>
        <w:t>
      Всемирная история</w:t>
      </w:r>
    </w:p>
    <w:p>
      <w:pPr>
        <w:spacing w:after="0"/>
        <w:ind w:left="0"/>
        <w:jc w:val="both"/>
      </w:pPr>
      <w:r>
        <w:rPr>
          <w:rFonts w:ascii="Times New Roman"/>
          <w:b w:val="false"/>
          <w:i w:val="false"/>
          <w:color w:val="000000"/>
          <w:sz w:val="28"/>
        </w:rPr>
        <w:t>
      По завершении общего среднего образования обучающийся:</w:t>
      </w:r>
    </w:p>
    <w:p>
      <w:pPr>
        <w:spacing w:after="0"/>
        <w:ind w:left="0"/>
        <w:jc w:val="both"/>
      </w:pPr>
      <w:r>
        <w:rPr>
          <w:rFonts w:ascii="Times New Roman"/>
          <w:b w:val="false"/>
          <w:i w:val="false"/>
          <w:color w:val="000000"/>
          <w:sz w:val="28"/>
        </w:rPr>
        <w:t>
      1) знает исторические типы цивилизаций и места их локализации; исторические формы государства и этапы становления и развития государственно-правовых институтов; военно-политические события, повлиявшие на ход мировой истории; мировые открытия и достижения, повлиявшие на мировой культурно-исторический прогресс; историю и современное состояние мировой культуры; основные научные теории, касающиеся происхождения и развития человека, общества, народов мира и цивилизаций; исторических деятелей, внесших существенный вклад в развитие мировой общественной мысли; основные обобщающие научные труды по всемирной истории;</w:t>
      </w:r>
    </w:p>
    <w:p>
      <w:pPr>
        <w:spacing w:after="0"/>
        <w:ind w:left="0"/>
        <w:jc w:val="both"/>
      </w:pPr>
      <w:r>
        <w:rPr>
          <w:rFonts w:ascii="Times New Roman"/>
          <w:b w:val="false"/>
          <w:i w:val="false"/>
          <w:color w:val="000000"/>
          <w:sz w:val="28"/>
        </w:rPr>
        <w:t>
      2) понимает культурно-исторический процесс в его единстве и многообразии; характерные особенности цивилизаций, исторических форм и видов государства; значение государственно-правовых институтов; влияние природно-географического фактора на формирование и развитие мировых цивилизаций; влияние военно-политических событий на ход истории; значение великих открытий и достижений человечества для мирового культурно-исторического прогресса; влияние внешних и внутренних факторов на политические, социально-экономические, культурные изменения в мире в различные исторические периоды; исторические аспекты развития мировой общественной мысли; влияние личности на развитие истории; значение общечеловеческих ценностей для сохранения мира и стабильности в глобальном мире;</w:t>
      </w:r>
    </w:p>
    <w:p>
      <w:pPr>
        <w:spacing w:after="0"/>
        <w:ind w:left="0"/>
        <w:jc w:val="both"/>
      </w:pPr>
      <w:r>
        <w:rPr>
          <w:rFonts w:ascii="Times New Roman"/>
          <w:b w:val="false"/>
          <w:i w:val="false"/>
          <w:color w:val="000000"/>
          <w:sz w:val="28"/>
        </w:rPr>
        <w:t xml:space="preserve">
      3) применяет навыки исторического мышления при определении государственных образований и культурно-цивилизационных центров мира во времени и пространстве; определении характерных особенностей цивилизаций, исторических форм и видов государства; определении особенностей политического, социально-экономического и культурного развития народов мира в различные исторические периоды; определении роли исторической личности в мировой истории; определении собственной позиции по отношению к событиям и явлениям прошлого и настоящего; </w:t>
      </w:r>
    </w:p>
    <w:p>
      <w:pPr>
        <w:spacing w:after="0"/>
        <w:ind w:left="0"/>
        <w:jc w:val="both"/>
      </w:pPr>
      <w:r>
        <w:rPr>
          <w:rFonts w:ascii="Times New Roman"/>
          <w:b w:val="false"/>
          <w:i w:val="false"/>
          <w:color w:val="000000"/>
          <w:sz w:val="28"/>
        </w:rPr>
        <w:t>
      4) анализирует историческое развитие народов мира, определяя общие черты и особенности; влияние различных факторов (географических, демографических, миграционных, политических, социально-экономических, культурных и других) на формирование и развитие общества в разные исторические периоды; исторические события, явления, процессы мировой истории с целью определения причинно-следственных связей; мотивы и результаты деятельности исторических личностей; исторические источники; основные научные теории, касающиеся процесса этногенеза, политогенеза и культурогенеза; тенденции и перспективы развития современного общества в условиях глобализации;</w:t>
      </w:r>
    </w:p>
    <w:p>
      <w:pPr>
        <w:spacing w:after="0"/>
        <w:ind w:left="0"/>
        <w:jc w:val="both"/>
      </w:pPr>
      <w:r>
        <w:rPr>
          <w:rFonts w:ascii="Times New Roman"/>
          <w:b w:val="false"/>
          <w:i w:val="false"/>
          <w:color w:val="000000"/>
          <w:sz w:val="28"/>
        </w:rPr>
        <w:t>
      5) синтезирует работы творческого, познавательного, исследовательского, проектировочного характера с использованием методов исторического анализа; сравнительные исторические характеристики с целью определения общих закономерностей и особенностей исторического развития народов мира; выводы и гипотезы для формирования исторического понимания и целостного представления о всемирном культурно-историческом процессе;</w:t>
      </w:r>
    </w:p>
    <w:p>
      <w:pPr>
        <w:spacing w:after="0"/>
        <w:ind w:left="0"/>
        <w:jc w:val="both"/>
      </w:pPr>
      <w:r>
        <w:rPr>
          <w:rFonts w:ascii="Times New Roman"/>
          <w:b w:val="false"/>
          <w:i w:val="false"/>
          <w:color w:val="000000"/>
          <w:sz w:val="28"/>
        </w:rPr>
        <w:t>
      6) оценивает степень влияния различных факторов (географических, демографических, миграционных, политических, социально-экономических, культурных) на развитие общества в разные исторические периоды; деятельность исторических личностей в контексте их влияния на мировую историю; вклад культуры различных народов мира в формирование и развитие мировой цивилизации; достоверность исторических сведений; степень аргументированности различных научных теорий по проблемам этнической, политической, культурной и социально-экономической истории мира.</w:t>
      </w:r>
    </w:p>
    <w:p>
      <w:pPr>
        <w:spacing w:after="0"/>
        <w:ind w:left="0"/>
        <w:jc w:val="both"/>
      </w:pPr>
      <w:r>
        <w:rPr>
          <w:rFonts w:ascii="Times New Roman"/>
          <w:b w:val="false"/>
          <w:i w:val="false"/>
          <w:color w:val="000000"/>
          <w:sz w:val="28"/>
        </w:rPr>
        <w:t>
      География</w:t>
      </w:r>
    </w:p>
    <w:p>
      <w:pPr>
        <w:spacing w:after="0"/>
        <w:ind w:left="0"/>
        <w:jc w:val="both"/>
      </w:pPr>
      <w:r>
        <w:rPr>
          <w:rFonts w:ascii="Times New Roman"/>
          <w:b w:val="false"/>
          <w:i w:val="false"/>
          <w:color w:val="000000"/>
          <w:sz w:val="28"/>
        </w:rPr>
        <w:t>
      По завершении общего среднего образования обучающийся:</w:t>
      </w:r>
    </w:p>
    <w:p>
      <w:pPr>
        <w:spacing w:after="0"/>
        <w:ind w:left="0"/>
        <w:jc w:val="both"/>
      </w:pPr>
      <w:r>
        <w:rPr>
          <w:rFonts w:ascii="Times New Roman"/>
          <w:b w:val="false"/>
          <w:i w:val="false"/>
          <w:color w:val="000000"/>
          <w:sz w:val="28"/>
        </w:rPr>
        <w:t>
      1) знает место и роль геоэкологии, геоинформатики, геополитики, геоэкономики, страноведения в системе географических наук; базовые научные понятия в сфере природопользования, экономической, социальной, политической географии и геополитики; факторы, источники и последствия антропогенного воздействия на геосферы; экологические риски; признаки экологического кризиса; экологическую классификацию территорий; систему и основные направления природозащитных мероприятий; специфику региональных систем природопользования; основные административные, экономические и правовые механизмы управления природопользованием; направления современной экологической политики; показатели качества окружающей среды; показатели качества жизни; модели экономических систем; ключевые показатели развития мирового хозяйства и стран мира; совокупность международных отношений между странами мира; процесс глобализации; участие Казахстана в региональных и международных организациях; современные глобальные проблемы человечества и их проявления на локальном, региональном уровнях; направления геополитической активности Республики Казахстан в свете национальных интересов; историко-культурные регионы мира;</w:t>
      </w:r>
    </w:p>
    <w:p>
      <w:pPr>
        <w:spacing w:after="0"/>
        <w:ind w:left="0"/>
        <w:jc w:val="both"/>
      </w:pPr>
      <w:r>
        <w:rPr>
          <w:rFonts w:ascii="Times New Roman"/>
          <w:b w:val="false"/>
          <w:i w:val="false"/>
          <w:color w:val="000000"/>
          <w:sz w:val="28"/>
        </w:rPr>
        <w:t>
      2) понимает пространственное многообразие современного мира, его общие и региональные особенности; закономерности развития природы, населения и хозяйства; проблемы взаимодействия общества и природы; особенности природных, социальных, экономических и политических процессов; личную ответственность за состояние окружающей среды; динамику глобальных и локальных природных и социально-экономических, экологических процессов; пути оптимизации взаимодействия общества и природы, стабилизации антропогенного давления на природную среду; роль научно-технического прогресса в защите окружающей среды; степень зависимости социально-экономического и политического развития территории от географических факторов; зависимость качества жизни от качества окружающей природной среды, истоки современных социально-экономических и экологических проблем и пути их разрешения; роль и сферы влияния, характер взаимодействия субъектов геополитики;</w:t>
      </w:r>
    </w:p>
    <w:p>
      <w:pPr>
        <w:spacing w:after="0"/>
        <w:ind w:left="0"/>
        <w:jc w:val="both"/>
      </w:pPr>
      <w:r>
        <w:rPr>
          <w:rFonts w:ascii="Times New Roman"/>
          <w:b w:val="false"/>
          <w:i w:val="false"/>
          <w:color w:val="000000"/>
          <w:sz w:val="28"/>
        </w:rPr>
        <w:t xml:space="preserve">
      3) применяет методы геоэкологических, экономико-географических, социально-географических, политико-географических и геополитических исследований и их комбинации; источники геопространственных данных; навыки поиска, обработки, систематизации, интерпретации, преобразования, хранения, передачи и представления геопространственных данных в требуемом контексте; приемы картометрии; </w:t>
      </w:r>
    </w:p>
    <w:p>
      <w:pPr>
        <w:spacing w:after="0"/>
        <w:ind w:left="0"/>
        <w:jc w:val="both"/>
      </w:pPr>
      <w:r>
        <w:rPr>
          <w:rFonts w:ascii="Times New Roman"/>
          <w:b w:val="false"/>
          <w:i w:val="false"/>
          <w:color w:val="000000"/>
          <w:sz w:val="28"/>
        </w:rPr>
        <w:t>
      4) анализирует количественные и качественные геопространственные данные; признаки классификации географических объектов, процессов и явлений; причинно-следственные связи между процессами и явлениями, происходящими в географической оболочке и географической среде; особенности размещения, связей и иных пространственных отношений географических объектов, процессов и явлений; влияние факторов среды на жизнь и деятельность людей; естественные, социально-экономические основы общественного производства; влияние планируемой хозяйственной деятельности на состояние окружающей среды и здоровье населения; признаки экологического кризиса; организационные и правовые основы охраны окружающей природной среды и рационального природопользования; современные факторы размещения отраслей хозяйства; геоэкологические, геополитические и экономические процессы; международные политические, экономические, социально-культурные, экологические связи и отношения; территориально-политические системы; структуру государственной территории; государственные границы, их типы и динамику; систему национальных интересов страны; геополитическую активность субъектов геополитики; мировое геополитическое пространство; географическое и геополитическое положение, особенности и факторы политического, экономического и социального развития, роль и место Казахстана в мире;</w:t>
      </w:r>
    </w:p>
    <w:p>
      <w:pPr>
        <w:spacing w:after="0"/>
        <w:ind w:left="0"/>
        <w:jc w:val="both"/>
      </w:pPr>
      <w:r>
        <w:rPr>
          <w:rFonts w:ascii="Times New Roman"/>
          <w:b w:val="false"/>
          <w:i w:val="false"/>
          <w:color w:val="000000"/>
          <w:sz w:val="28"/>
        </w:rPr>
        <w:t>
      5) синтезирует модели, исследовательские и творческие проекты, информационные материалы; разработки путей решения проблем функционирования и развития географических объектов; знания и навыки для классификации, систематизации, обобщения и дифференциации изучаемых объектов, процессов и явлений; знания и навыки для объяснения процессов и явлений, составления прогнозов, определения характера изменений и перспектив развития географических объектов, процессов и явлений;</w:t>
      </w:r>
    </w:p>
    <w:p>
      <w:pPr>
        <w:spacing w:after="0"/>
        <w:ind w:left="0"/>
        <w:jc w:val="both"/>
      </w:pPr>
      <w:r>
        <w:rPr>
          <w:rFonts w:ascii="Times New Roman"/>
          <w:b w:val="false"/>
          <w:i w:val="false"/>
          <w:color w:val="000000"/>
          <w:sz w:val="28"/>
        </w:rPr>
        <w:t>
      6) оценивает параметры и экологическое состояние геосфер; антропогенную нагрузку на геосферы и их последствия; географическое и геополитическое положение, природно-ресурсный потенциал территорий любого ранга; качество природной среды; экологические риски; степень экологического кризиса; эффективность природозащитных мероприятий; уровень научно-технического прогресса в защите окружающей природной среды и природопользовании; качество окружающей среды; качество жизни; показатели и место различных государств в международных сравнениях; преимущества и недостатки различных моделей развития мирового хозяйства; положительное и отрицательное влияние глобализации на страны мира; морфологические особенности государственной территории; эффективность геополитической активности субъектов геополитики; результаты деятельности международных организаций.</w:t>
      </w:r>
    </w:p>
    <w:p>
      <w:pPr>
        <w:spacing w:after="0"/>
        <w:ind w:left="0"/>
        <w:jc w:val="both"/>
      </w:pPr>
      <w:r>
        <w:rPr>
          <w:rFonts w:ascii="Times New Roman"/>
          <w:b w:val="false"/>
          <w:i w:val="false"/>
          <w:color w:val="000000"/>
          <w:sz w:val="28"/>
        </w:rPr>
        <w:t>
      Основы права</w:t>
      </w:r>
    </w:p>
    <w:p>
      <w:pPr>
        <w:spacing w:after="0"/>
        <w:ind w:left="0"/>
        <w:jc w:val="both"/>
      </w:pPr>
      <w:r>
        <w:rPr>
          <w:rFonts w:ascii="Times New Roman"/>
          <w:b w:val="false"/>
          <w:i w:val="false"/>
          <w:color w:val="000000"/>
          <w:sz w:val="28"/>
        </w:rPr>
        <w:t>
      По завершении общего среднего образования обучающийся:</w:t>
      </w:r>
    </w:p>
    <w:p>
      <w:pPr>
        <w:spacing w:after="0"/>
        <w:ind w:left="0"/>
        <w:jc w:val="both"/>
      </w:pPr>
      <w:r>
        <w:rPr>
          <w:rFonts w:ascii="Times New Roman"/>
          <w:b w:val="false"/>
          <w:i w:val="false"/>
          <w:color w:val="000000"/>
          <w:sz w:val="28"/>
        </w:rPr>
        <w:t>
      1) знает системы, нормы, источники Конституционного права; конституционные политические права; системы, нормы, субъекты административного права; трудовое право, его значение, задачи организации административной трудовой дисциплины, ответственность за нарушение трудовой дисциплины, источники, отношения гражданского права, формы права собственности, сферу применения потребительского права; семейные отношения, права и обязанности родителей и детей; понятие, признаки уголовного права, уголовной ответственности, ее виды, понятие защиты прав граждан, а также необходимость и возможность ее осуществления;</w:t>
      </w:r>
    </w:p>
    <w:p>
      <w:pPr>
        <w:spacing w:after="0"/>
        <w:ind w:left="0"/>
        <w:jc w:val="both"/>
      </w:pPr>
      <w:r>
        <w:rPr>
          <w:rFonts w:ascii="Times New Roman"/>
          <w:b w:val="false"/>
          <w:i w:val="false"/>
          <w:color w:val="000000"/>
          <w:sz w:val="28"/>
        </w:rPr>
        <w:t>
      2) понимает роль и значение права как важнейшего социального регулятора и элемента культуры общества, основные правовые принципы казахстанского общества, систему и структуру права, правовые отношения, суть правонарушения и юридической ответственности, правового регулирования социально-экономической сферы, юридической деятельности как вида осуществления права;</w:t>
      </w:r>
    </w:p>
    <w:p>
      <w:pPr>
        <w:spacing w:after="0"/>
        <w:ind w:left="0"/>
        <w:jc w:val="both"/>
      </w:pPr>
      <w:r>
        <w:rPr>
          <w:rFonts w:ascii="Times New Roman"/>
          <w:b w:val="false"/>
          <w:i w:val="false"/>
          <w:color w:val="000000"/>
          <w:sz w:val="28"/>
        </w:rPr>
        <w:t>
      3) применяет доказательную аргументацию собственной позиции в конкретных правовых ситуациях с использованием нормативных актов, правовые знания для оценивания конкретных правовых норм с точки зрения их соответствия законодательству Республики Казахстан; навык самостоятельного поиска правовой информации; правовые правила при участии в дискуссиях по актуальным общественным и правовым проблемам, в повседневной жизни;</w:t>
      </w:r>
    </w:p>
    <w:p>
      <w:pPr>
        <w:spacing w:after="0"/>
        <w:ind w:left="0"/>
        <w:jc w:val="both"/>
      </w:pPr>
      <w:r>
        <w:rPr>
          <w:rFonts w:ascii="Times New Roman"/>
          <w:b w:val="false"/>
          <w:i w:val="false"/>
          <w:color w:val="000000"/>
          <w:sz w:val="28"/>
        </w:rPr>
        <w:t xml:space="preserve">
      4) анализирует информацию, представленную в рамках спорных вопросов, возникающих в процессе правоотношений в той или иной сфере законодательства, правовые нормы, информацию правового характера, полученную из различных источников; </w:t>
      </w:r>
    </w:p>
    <w:p>
      <w:pPr>
        <w:spacing w:after="0"/>
        <w:ind w:left="0"/>
        <w:jc w:val="both"/>
      </w:pPr>
      <w:r>
        <w:rPr>
          <w:rFonts w:ascii="Times New Roman"/>
          <w:b w:val="false"/>
          <w:i w:val="false"/>
          <w:color w:val="000000"/>
          <w:sz w:val="28"/>
        </w:rPr>
        <w:t xml:space="preserve">
      5) синтезирует полученную информацию для соотнесения собственного поведения и поступков других людей с принятыми нравственными и правовыми нормами; знания, умения и навыки для сбора и анализа информации в заданном контексте, для оценки ситуации, выражения своего отношения, принятия решений, не противоречащих общечеловеческим и этнокультурным ценностям; </w:t>
      </w:r>
    </w:p>
    <w:p>
      <w:pPr>
        <w:spacing w:after="0"/>
        <w:ind w:left="0"/>
        <w:jc w:val="both"/>
      </w:pPr>
      <w:r>
        <w:rPr>
          <w:rFonts w:ascii="Times New Roman"/>
          <w:b w:val="false"/>
          <w:i w:val="false"/>
          <w:color w:val="000000"/>
          <w:sz w:val="28"/>
        </w:rPr>
        <w:t>
      6) оценивает самостоятельно особенности применения законодательства Республики Казахстан при решении конкретных проблем.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23 в редакции постановления Правительства РК от 15.08.2017 </w:t>
      </w:r>
      <w:r>
        <w:rPr>
          <w:rFonts w:ascii="Times New Roman"/>
          <w:b w:val="false"/>
          <w:i w:val="false"/>
          <w:color w:val="000000"/>
          <w:sz w:val="28"/>
        </w:rPr>
        <w:t>№ 485</w:t>
      </w:r>
      <w:r>
        <w:rPr>
          <w:rFonts w:ascii="Times New Roman"/>
          <w:b w:val="false"/>
          <w:i w:val="false"/>
          <w:color w:val="ff0000"/>
          <w:sz w:val="28"/>
        </w:rPr>
        <w:t xml:space="preserve"> (вводится с 01.09.2018).</w:t>
      </w:r>
      <w:r>
        <w:br/>
      </w:r>
      <w:r>
        <w:rPr>
          <w:rFonts w:ascii="Times New Roman"/>
          <w:b w:val="false"/>
          <w:i w:val="false"/>
          <w:color w:val="000000"/>
          <w:sz w:val="28"/>
        </w:rPr>
        <w:t>
</w:t>
      </w:r>
    </w:p>
    <w:bookmarkStart w:name="z680" w:id="645"/>
    <w:p>
      <w:pPr>
        <w:spacing w:after="0"/>
        <w:ind w:left="0"/>
        <w:jc w:val="both"/>
      </w:pPr>
      <w:r>
        <w:rPr>
          <w:rFonts w:ascii="Times New Roman"/>
          <w:b w:val="false"/>
          <w:i w:val="false"/>
          <w:color w:val="000000"/>
          <w:sz w:val="28"/>
        </w:rPr>
        <w:t>
      24. Ожидаемые результаты по завершении общего среднего образования по учебным предметам стандартного уровня обучения общественно-гуманитарного направления.</w:t>
      </w:r>
    </w:p>
    <w:bookmarkEnd w:id="645"/>
    <w:p>
      <w:pPr>
        <w:spacing w:after="0"/>
        <w:ind w:left="0"/>
        <w:jc w:val="both"/>
      </w:pPr>
      <w:r>
        <w:rPr>
          <w:rFonts w:ascii="Times New Roman"/>
          <w:b w:val="false"/>
          <w:i w:val="false"/>
          <w:color w:val="000000"/>
          <w:sz w:val="28"/>
        </w:rPr>
        <w:t>
      Физика</w:t>
      </w:r>
    </w:p>
    <w:p>
      <w:pPr>
        <w:spacing w:after="0"/>
        <w:ind w:left="0"/>
        <w:jc w:val="both"/>
      </w:pPr>
      <w:r>
        <w:rPr>
          <w:rFonts w:ascii="Times New Roman"/>
          <w:b w:val="false"/>
          <w:i w:val="false"/>
          <w:color w:val="000000"/>
          <w:sz w:val="28"/>
        </w:rPr>
        <w:t>
      По завершении общего среднего образования обучающийся:</w:t>
      </w:r>
    </w:p>
    <w:p>
      <w:pPr>
        <w:spacing w:after="0"/>
        <w:ind w:left="0"/>
        <w:jc w:val="both"/>
      </w:pPr>
      <w:r>
        <w:rPr>
          <w:rFonts w:ascii="Times New Roman"/>
          <w:b w:val="false"/>
          <w:i w:val="false"/>
          <w:color w:val="000000"/>
          <w:sz w:val="28"/>
        </w:rPr>
        <w:t>
      1) знает физические величины и понятия механики (кинематика, динамика, статика, гидроаэростатика, гидроаэродинамика), молекулярной физики и термодинамики; электромагнетизма (электростатика, постоянный и переменный электрический ток, магнитное поле, электромагнитная индукция), оптики (геометрическая и волновая), квантовой физики; основные этапы эволюции Вселенной; способы передачи и приема информации, историю возникновения и основные принципы нанотехнологий;</w:t>
      </w:r>
    </w:p>
    <w:p>
      <w:pPr>
        <w:spacing w:after="0"/>
        <w:ind w:left="0"/>
        <w:jc w:val="both"/>
      </w:pPr>
      <w:r>
        <w:rPr>
          <w:rFonts w:ascii="Times New Roman"/>
          <w:b w:val="false"/>
          <w:i w:val="false"/>
          <w:color w:val="000000"/>
          <w:sz w:val="28"/>
        </w:rPr>
        <w:t>
      2) понимает основные законы молекулярной физики и термодинамики; основные законы, принципы электромагнетизма (электростатика, постоянный и переменный электрический ток, магнитное поле, электромагнитная индукция), оптики (геометрическая и волновая); методы исследования наносистем и наноматериалов; место физической науки в современной научной картине мира; роль физики в формировании кругозора и решении практических задач;</w:t>
      </w:r>
    </w:p>
    <w:p>
      <w:pPr>
        <w:spacing w:after="0"/>
        <w:ind w:left="0"/>
        <w:jc w:val="both"/>
      </w:pPr>
      <w:r>
        <w:rPr>
          <w:rFonts w:ascii="Times New Roman"/>
          <w:b w:val="false"/>
          <w:i w:val="false"/>
          <w:color w:val="000000"/>
          <w:sz w:val="28"/>
        </w:rPr>
        <w:t>
      3) применяет основополагающие физические понятия, закономерности, законы и теории; терминологию и символику физической науки; основные методы научного познания, используемые в физике: наблюдение, описание, измерение, эксперимент; определения зависимости между физическими величинами;</w:t>
      </w:r>
    </w:p>
    <w:p>
      <w:pPr>
        <w:spacing w:after="0"/>
        <w:ind w:left="0"/>
        <w:jc w:val="both"/>
      </w:pPr>
      <w:r>
        <w:rPr>
          <w:rFonts w:ascii="Times New Roman"/>
          <w:b w:val="false"/>
          <w:i w:val="false"/>
          <w:color w:val="000000"/>
          <w:sz w:val="28"/>
        </w:rPr>
        <w:t>
      4) анализирует зависимости, представленные в виде степенных функций; отношения между двумя переменными, действия различных физических сил на явления, тела и объекты во Вселенной, графики зависимости физических процессов и отношения между переменными; причинно-следственные связи между производственной деятельностью человека и состоянием окружающей среды, области применения нанотехнологий; параметры, характеризующие состояние Вселенной и возможные пути ее развития;</w:t>
      </w:r>
    </w:p>
    <w:p>
      <w:pPr>
        <w:spacing w:after="0"/>
        <w:ind w:left="0"/>
        <w:jc w:val="both"/>
      </w:pPr>
      <w:r>
        <w:rPr>
          <w:rFonts w:ascii="Times New Roman"/>
          <w:b w:val="false"/>
          <w:i w:val="false"/>
          <w:color w:val="000000"/>
          <w:sz w:val="28"/>
        </w:rPr>
        <w:t>
      5) синтезирует собранные и обработанные данные, информацию для представления в виде таблицы, графика, сообщения, доклада, презентации; научные модели и доказательства для выдвижения гипотез, аргументов и объяснений; план проведения эксперимента и исследования;</w:t>
      </w:r>
    </w:p>
    <w:p>
      <w:pPr>
        <w:spacing w:after="0"/>
        <w:ind w:left="0"/>
        <w:jc w:val="both"/>
      </w:pPr>
      <w:r>
        <w:rPr>
          <w:rFonts w:ascii="Times New Roman"/>
          <w:b w:val="false"/>
          <w:i w:val="false"/>
          <w:color w:val="000000"/>
          <w:sz w:val="28"/>
        </w:rPr>
        <w:t>
      6) оценивает знание законов и их применение; результаты проведенных наблюдений и экспериментов; последствия бытовой и производственной деятельности человека, связанной с физическими процессами, с позиций экологической безопасности.</w:t>
      </w:r>
    </w:p>
    <w:p>
      <w:pPr>
        <w:spacing w:after="0"/>
        <w:ind w:left="0"/>
        <w:jc w:val="both"/>
      </w:pPr>
      <w:r>
        <w:rPr>
          <w:rFonts w:ascii="Times New Roman"/>
          <w:b w:val="false"/>
          <w:i w:val="false"/>
          <w:color w:val="000000"/>
          <w:sz w:val="28"/>
        </w:rPr>
        <w:t>
      Химия</w:t>
      </w:r>
    </w:p>
    <w:p>
      <w:pPr>
        <w:spacing w:after="0"/>
        <w:ind w:left="0"/>
        <w:jc w:val="both"/>
      </w:pPr>
      <w:r>
        <w:rPr>
          <w:rFonts w:ascii="Times New Roman"/>
          <w:b w:val="false"/>
          <w:i w:val="false"/>
          <w:color w:val="000000"/>
          <w:sz w:val="28"/>
        </w:rPr>
        <w:t>
      По завершении общего среднего образования обучающийся:</w:t>
      </w:r>
    </w:p>
    <w:p>
      <w:pPr>
        <w:spacing w:after="0"/>
        <w:ind w:left="0"/>
        <w:jc w:val="both"/>
      </w:pPr>
      <w:r>
        <w:rPr>
          <w:rFonts w:ascii="Times New Roman"/>
          <w:b w:val="false"/>
          <w:i w:val="false"/>
          <w:color w:val="000000"/>
          <w:sz w:val="28"/>
        </w:rPr>
        <w:t xml:space="preserve">
      1) знает основные химические понятия; атомистическую теорию; теорию химического строения органических веществ; классификацию веществ по различным признакам; номенклатуру, строение, физико-химические свойства основных классов неорганических и органических соединений; особые свойства и некоторые области применения полимерных материалов, металлов и сплавов, неметаллов и их соединений; </w:t>
      </w:r>
    </w:p>
    <w:p>
      <w:pPr>
        <w:spacing w:after="0"/>
        <w:ind w:left="0"/>
        <w:jc w:val="both"/>
      </w:pPr>
      <w:r>
        <w:rPr>
          <w:rFonts w:ascii="Times New Roman"/>
          <w:b w:val="false"/>
          <w:i w:val="false"/>
          <w:color w:val="000000"/>
          <w:sz w:val="28"/>
        </w:rPr>
        <w:t>
      2) понимает способность различных веществ вступать в химические реакции; основы кинетической теории, гомогенного и гетерогенного катализа; химические свойства неорганических и органических соединений в зависимости от строения; принципы химического производства важнейших неорганических и органических веществ;</w:t>
      </w:r>
    </w:p>
    <w:p>
      <w:pPr>
        <w:spacing w:after="0"/>
        <w:ind w:left="0"/>
        <w:jc w:val="both"/>
      </w:pPr>
      <w:r>
        <w:rPr>
          <w:rFonts w:ascii="Times New Roman"/>
          <w:b w:val="false"/>
          <w:i w:val="false"/>
          <w:color w:val="000000"/>
          <w:sz w:val="28"/>
        </w:rPr>
        <w:t>
      3) применяет знания и умения для объяснения химических явлений, происходящих в природе, быту и на производстве; методы качественного анализа веществ; правила экологически грамотного поведения в окружающей среде; методы оценки влияния химического загрязнения окружающей среды на живые организмы; критическое мышление и знание научных методов для разработки, проведения, наблюдения, записи и анализа результатов химических экспериментов; правила безопасного обращения с горючими и токсичными веществами, лабораторным оборудованием;</w:t>
      </w:r>
    </w:p>
    <w:p>
      <w:pPr>
        <w:spacing w:after="0"/>
        <w:ind w:left="0"/>
        <w:jc w:val="both"/>
      </w:pPr>
      <w:r>
        <w:rPr>
          <w:rFonts w:ascii="Times New Roman"/>
          <w:b w:val="false"/>
          <w:i w:val="false"/>
          <w:color w:val="000000"/>
          <w:sz w:val="28"/>
        </w:rPr>
        <w:t xml:space="preserve">
      4) анализирует зависимость свойств веществ от их состава и строения; зависимость скорости химической реакции и химического равновесия от различных факторов; тенденции изменения свойств элементов в периодической системе; </w:t>
      </w:r>
    </w:p>
    <w:p>
      <w:pPr>
        <w:spacing w:after="0"/>
        <w:ind w:left="0"/>
        <w:jc w:val="both"/>
      </w:pPr>
      <w:r>
        <w:rPr>
          <w:rFonts w:ascii="Times New Roman"/>
          <w:b w:val="false"/>
          <w:i w:val="false"/>
          <w:color w:val="000000"/>
          <w:sz w:val="28"/>
        </w:rPr>
        <w:t xml:space="preserve">
      5) синтезирует генетические связи между важнейшими классами неорганических и органических соединений; доказательные рассуждения о возможности и результатах протекания химических превращений с помощью теории химической связи и строения веществ; </w:t>
      </w:r>
    </w:p>
    <w:p>
      <w:pPr>
        <w:spacing w:after="0"/>
        <w:ind w:left="0"/>
        <w:jc w:val="both"/>
      </w:pPr>
      <w:r>
        <w:rPr>
          <w:rFonts w:ascii="Times New Roman"/>
          <w:b w:val="false"/>
          <w:i w:val="false"/>
          <w:color w:val="000000"/>
          <w:sz w:val="28"/>
        </w:rPr>
        <w:t>
      6) оценивает свойства различных материалов; влияние различных факторов на скорость химических реакций; воздействие различных условий внешней среды на химическое равновесие; последствия влияния химического производства на окружающую среду и здоровье человека; достоверность информации из разных источников.</w:t>
      </w:r>
    </w:p>
    <w:p>
      <w:pPr>
        <w:spacing w:after="0"/>
        <w:ind w:left="0"/>
        <w:jc w:val="both"/>
      </w:pPr>
      <w:r>
        <w:rPr>
          <w:rFonts w:ascii="Times New Roman"/>
          <w:b w:val="false"/>
          <w:i w:val="false"/>
          <w:color w:val="000000"/>
          <w:sz w:val="28"/>
        </w:rPr>
        <w:t>
      Биология</w:t>
      </w:r>
    </w:p>
    <w:p>
      <w:pPr>
        <w:spacing w:after="0"/>
        <w:ind w:left="0"/>
        <w:jc w:val="both"/>
      </w:pPr>
      <w:r>
        <w:rPr>
          <w:rFonts w:ascii="Times New Roman"/>
          <w:b w:val="false"/>
          <w:i w:val="false"/>
          <w:color w:val="000000"/>
          <w:sz w:val="28"/>
        </w:rPr>
        <w:t>
      По завершении общего среднего образования обучающийся:</w:t>
      </w:r>
    </w:p>
    <w:p>
      <w:pPr>
        <w:spacing w:after="0"/>
        <w:ind w:left="0"/>
        <w:jc w:val="both"/>
      </w:pPr>
      <w:r>
        <w:rPr>
          <w:rFonts w:ascii="Times New Roman"/>
          <w:b w:val="false"/>
          <w:i w:val="false"/>
          <w:color w:val="000000"/>
          <w:sz w:val="28"/>
        </w:rPr>
        <w:t>
      1) знает структуру, состав и функции белков, жиров, углеводов, нуклеиновых кислот; основные механизмы реакций антиген-антитело; основные положения хромосомной теории наследственности, хромосомных заболеваний человека; виды/типы изменчивости, питания и метаболизма живых организмов; основы генетики и возможности генной инженерии; схему и этапы формирования жизни на Земле, антропогенез; глобальные и региональные экологические проблемы и принципы охраны природных ресурсов;</w:t>
      </w:r>
    </w:p>
    <w:p>
      <w:pPr>
        <w:spacing w:after="0"/>
        <w:ind w:left="0"/>
        <w:jc w:val="both"/>
      </w:pPr>
      <w:r>
        <w:rPr>
          <w:rFonts w:ascii="Times New Roman"/>
          <w:b w:val="false"/>
          <w:i w:val="false"/>
          <w:color w:val="000000"/>
          <w:sz w:val="28"/>
        </w:rPr>
        <w:t>
      2) понимает процессы, протекающие при темновой и световой фазе фотосинтеза; механизм транспорта веществ, возникновения хромосомных, генных мутаций; этапы энергетического обмена; взаимосвязь между наследственной изменчивостью и эволюцией; закономерности наследования; механизм эволюционных процессов; последствия антропогенного влияния на окружающую среду;</w:t>
      </w:r>
    </w:p>
    <w:p>
      <w:pPr>
        <w:spacing w:after="0"/>
        <w:ind w:left="0"/>
        <w:jc w:val="both"/>
      </w:pPr>
      <w:r>
        <w:rPr>
          <w:rFonts w:ascii="Times New Roman"/>
          <w:b w:val="false"/>
          <w:i w:val="false"/>
          <w:color w:val="000000"/>
          <w:sz w:val="28"/>
        </w:rPr>
        <w:t xml:space="preserve">
      3) применяет схемы и методы решения задач молекулярной биологии и генетики; статистические методы для анализа экосистем, наследования признаков и модификационной изменчивости; критическое мышление и знание научных методов для разработки, проведения, наблюдения, записи и анализа результатов экспериментов; правила безопасного обращения с препаратами, токсичными веществами, лабораторным оборудованием; </w:t>
      </w:r>
    </w:p>
    <w:p>
      <w:pPr>
        <w:spacing w:after="0"/>
        <w:ind w:left="0"/>
        <w:jc w:val="both"/>
      </w:pPr>
      <w:r>
        <w:rPr>
          <w:rFonts w:ascii="Times New Roman"/>
          <w:b w:val="false"/>
          <w:i w:val="false"/>
          <w:color w:val="000000"/>
          <w:sz w:val="28"/>
        </w:rPr>
        <w:t xml:space="preserve">
      4) анализирует особенности процессов фотосинтеза и хемосинтеза; факторы, влияющие на процесс эволюции; строение молекул РНК и ДНК; процессы мутации, связь между структурой ДНК и ее функцией; различия между сперматогенезом и оогенезом; видовое разнообразие и устойчивость экосистем; экологическую ситуацию в мире и Казахстане; </w:t>
      </w:r>
    </w:p>
    <w:p>
      <w:pPr>
        <w:spacing w:after="0"/>
        <w:ind w:left="0"/>
        <w:jc w:val="both"/>
      </w:pPr>
      <w:r>
        <w:rPr>
          <w:rFonts w:ascii="Times New Roman"/>
          <w:b w:val="false"/>
          <w:i w:val="false"/>
          <w:color w:val="000000"/>
          <w:sz w:val="28"/>
        </w:rPr>
        <w:t xml:space="preserve">
      5) синтезирует схему гаметогенеза у человека; схемы пищевых цепей в экосистемах; собранные и обработанные данные, информацию для представления в виде таблицы, графика, сообщения, доклада, презентации; научные модели и доказательства для выдвижения гипотез, аргументов и объяснений; план проведения эксперимента и исследования; исследовательские, учебные и творческие проекты; возможные варианты решения экологических проблем Казахстана; </w:t>
      </w:r>
    </w:p>
    <w:p>
      <w:pPr>
        <w:spacing w:after="0"/>
        <w:ind w:left="0"/>
        <w:jc w:val="both"/>
      </w:pPr>
      <w:r>
        <w:rPr>
          <w:rFonts w:ascii="Times New Roman"/>
          <w:b w:val="false"/>
          <w:i w:val="false"/>
          <w:color w:val="000000"/>
          <w:sz w:val="28"/>
        </w:rPr>
        <w:t>
      6) оценивает влияние различных факторов на активность ферментов, структуру белков, продуктивность фотосинтеза; цитологические основы моногибридного, дигибридного скрещивания, закономерности модификационной изменчивости; причины мутагенеза; экосистемы своего региона; этические вопросы применения генетически модифицированных и трансгенных организмов, исследований в биотехнологии.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24 в редакции постановления Правительства РК от 15.08.2017 </w:t>
      </w:r>
      <w:r>
        <w:rPr>
          <w:rFonts w:ascii="Times New Roman"/>
          <w:b w:val="false"/>
          <w:i w:val="false"/>
          <w:color w:val="000000"/>
          <w:sz w:val="28"/>
        </w:rPr>
        <w:t>№ 485</w:t>
      </w:r>
      <w:r>
        <w:rPr>
          <w:rFonts w:ascii="Times New Roman"/>
          <w:b w:val="false"/>
          <w:i w:val="false"/>
          <w:color w:val="ff0000"/>
          <w:sz w:val="28"/>
        </w:rPr>
        <w:t xml:space="preserve"> (вводится с 01.09.2018).</w:t>
      </w:r>
      <w:r>
        <w:br/>
      </w:r>
      <w:r>
        <w:rPr>
          <w:rFonts w:ascii="Times New Roman"/>
          <w:b w:val="false"/>
          <w:i w:val="false"/>
          <w:color w:val="000000"/>
          <w:sz w:val="28"/>
        </w:rPr>
        <w:t>
</w:t>
      </w:r>
    </w:p>
    <w:bookmarkStart w:name="z681" w:id="646"/>
    <w:p>
      <w:pPr>
        <w:spacing w:after="0"/>
        <w:ind w:left="0"/>
        <w:jc w:val="both"/>
      </w:pPr>
      <w:r>
        <w:rPr>
          <w:rFonts w:ascii="Times New Roman"/>
          <w:b w:val="false"/>
          <w:i w:val="false"/>
          <w:color w:val="000000"/>
          <w:sz w:val="28"/>
        </w:rPr>
        <w:t>
      25. Ожидаемые результаты по завершении общего среднего образования по учебным предметам стандартного уровня обучения естественно-математического и общественно-гуманитарного направлений.</w:t>
      </w:r>
    </w:p>
    <w:bookmarkEnd w:id="646"/>
    <w:p>
      <w:pPr>
        <w:spacing w:after="0"/>
        <w:ind w:left="0"/>
        <w:jc w:val="both"/>
      </w:pPr>
      <w:r>
        <w:rPr>
          <w:rFonts w:ascii="Times New Roman"/>
          <w:b w:val="false"/>
          <w:i w:val="false"/>
          <w:color w:val="000000"/>
          <w:sz w:val="28"/>
        </w:rPr>
        <w:t>
      Основы предпринимательства и бизнеса</w:t>
      </w:r>
    </w:p>
    <w:p>
      <w:pPr>
        <w:spacing w:after="0"/>
        <w:ind w:left="0"/>
        <w:jc w:val="both"/>
      </w:pPr>
      <w:r>
        <w:rPr>
          <w:rFonts w:ascii="Times New Roman"/>
          <w:b w:val="false"/>
          <w:i w:val="false"/>
          <w:color w:val="000000"/>
          <w:sz w:val="28"/>
        </w:rPr>
        <w:t>
      По завершении общего среднего образования обучающийся:</w:t>
      </w:r>
    </w:p>
    <w:p>
      <w:pPr>
        <w:spacing w:after="0"/>
        <w:ind w:left="0"/>
        <w:jc w:val="both"/>
      </w:pPr>
      <w:r>
        <w:rPr>
          <w:rFonts w:ascii="Times New Roman"/>
          <w:b w:val="false"/>
          <w:i w:val="false"/>
          <w:color w:val="000000"/>
          <w:sz w:val="28"/>
        </w:rPr>
        <w:t>
      1) понимает предпринимательство как экономическое явление и описывает его роль; описывает различия между предпринимательством и бизнесом; понимает предпринимательство как форму самореализации и личной мотивации; анализирует компетенции предпринимателя; оценивает возможность достижения собственных целей через призму предпринимательства; оценивает свой уровень развития по отношению к потенциалу предпринимателя; распознаҰт современные тенденции предпринимательства, в том числе и в Казахстане;</w:t>
      </w:r>
    </w:p>
    <w:p>
      <w:pPr>
        <w:spacing w:after="0"/>
        <w:ind w:left="0"/>
        <w:jc w:val="both"/>
      </w:pPr>
      <w:r>
        <w:rPr>
          <w:rFonts w:ascii="Times New Roman"/>
          <w:b w:val="false"/>
          <w:i w:val="false"/>
          <w:color w:val="000000"/>
          <w:sz w:val="28"/>
        </w:rPr>
        <w:t>
      2) знает, что такое рынки в контексте как экономики, так и маркетинга; понимает значение идеи в предпринимательстве; проводит различие между сегментами "бизнес к бизнесу" и "бизнес к потребителю"; применяет инструменты генерирования идей; предлагает план дизайна идеи; преобразует потребности реализации идеи в требования к составу команды; применяет инструменты формирования команд; применяет инструменты бизнес-модели; выявляет взаимосвязи между составными частями бизнес-модели; описывает предположительные последствия при изменении имеющихся данных; применяет инструменты построения бизнес-моделей; использует понятия и принципы Lean Start up (бережливое производство) в условиях предпринимательства;</w:t>
      </w:r>
    </w:p>
    <w:p>
      <w:pPr>
        <w:spacing w:after="0"/>
        <w:ind w:left="0"/>
        <w:jc w:val="both"/>
      </w:pPr>
      <w:r>
        <w:rPr>
          <w:rFonts w:ascii="Times New Roman"/>
          <w:b w:val="false"/>
          <w:i w:val="false"/>
          <w:color w:val="000000"/>
          <w:sz w:val="28"/>
        </w:rPr>
        <w:t>
      3) объясняет понятие и функции маркетинга; определяет понятие конкуренции; анализирует формы воздействия различных сил на конкуренцию; описывает профиль своего потребителя; понимает сущность каналов сбыта и различает их классификацию; предлагает план доведения ценности своего продукта/услуги до конечного потребителя; описывает взаимоотношения с каждым сегментом потребителей;</w:t>
      </w:r>
    </w:p>
    <w:p>
      <w:pPr>
        <w:spacing w:after="0"/>
        <w:ind w:left="0"/>
        <w:jc w:val="both"/>
      </w:pPr>
      <w:r>
        <w:rPr>
          <w:rFonts w:ascii="Times New Roman"/>
          <w:b w:val="false"/>
          <w:i w:val="false"/>
          <w:color w:val="000000"/>
          <w:sz w:val="28"/>
        </w:rPr>
        <w:t>
      4) понимает значение денег в экономике; значение доходов и расходов; разницу между активами и пассивами; сущность понятий избытка и дефицита, оценивает их влияние на процесс ценообразования; различает понятия "цена", "ценность", "структура ценообразования"; понимает значимость постоянных и переменных издержек в процессе ценообразования; оценивает возможности креативного и инновационного подходов в формировании новых каналов прибыли; применяет инструмент AB-тестирования (метод оценки эффективности вариантов продукта);</w:t>
      </w:r>
    </w:p>
    <w:p>
      <w:pPr>
        <w:spacing w:after="0"/>
        <w:ind w:left="0"/>
        <w:jc w:val="both"/>
      </w:pPr>
      <w:r>
        <w:rPr>
          <w:rFonts w:ascii="Times New Roman"/>
          <w:b w:val="false"/>
          <w:i w:val="false"/>
          <w:color w:val="000000"/>
          <w:sz w:val="28"/>
        </w:rPr>
        <w:t xml:space="preserve">
      5) понимает сущность и значение ресурсов в бизнесе; предлагает план наиболее эффективного использования бизнес ресурсов; оценивает стоимость бизнес ресурсов; знает принципы ограниченности бизнес ресурсов; приводит примеры эффективного использования ресурсов в условиях ограниченности; понимает сущность интеллектуальных ресурсов в бизнесе; разрабатывает стратегию пополнения ресурсов предприятия; </w:t>
      </w:r>
    </w:p>
    <w:p>
      <w:pPr>
        <w:spacing w:after="0"/>
        <w:ind w:left="0"/>
        <w:jc w:val="both"/>
      </w:pPr>
      <w:r>
        <w:rPr>
          <w:rFonts w:ascii="Times New Roman"/>
          <w:b w:val="false"/>
          <w:i w:val="false"/>
          <w:color w:val="000000"/>
          <w:sz w:val="28"/>
        </w:rPr>
        <w:t>
      6) понимает значение партнерства и его виды; оценивает выгоды аутсорсинга для бизнеса; описывает ключевые виды деятельности; проводит различие между управлением человеческими, материальными и интеллектуальными ресурсами; объясняет правила управления продажами; описывает проект и его характеристики; применяет правила управления временем в проекте; предлагает план проекта; использует информационные инструменты в проекте;</w:t>
      </w:r>
    </w:p>
    <w:p>
      <w:pPr>
        <w:spacing w:after="0"/>
        <w:ind w:left="0"/>
        <w:jc w:val="both"/>
      </w:pPr>
      <w:r>
        <w:rPr>
          <w:rFonts w:ascii="Times New Roman"/>
          <w:b w:val="false"/>
          <w:i w:val="false"/>
          <w:color w:val="000000"/>
          <w:sz w:val="28"/>
        </w:rPr>
        <w:t xml:space="preserve">
      7) понимает ключевые обязательства бизнеса перед государством; выявляет взаимосвязи между налоговым режимом и организационно-правовой формой бизнеса; составляет общий план доходов по своей бизнес идее; объясняет схему формирования отчета о прибылях и убытках; объясняет схему формирования отчета о движении денежных средств; выявляет взаимосвязи между рентабельностью проекта и постоянными и переменными издержками; </w:t>
      </w:r>
    </w:p>
    <w:p>
      <w:pPr>
        <w:spacing w:after="0"/>
        <w:ind w:left="0"/>
        <w:jc w:val="both"/>
      </w:pPr>
      <w:r>
        <w:rPr>
          <w:rFonts w:ascii="Times New Roman"/>
          <w:b w:val="false"/>
          <w:i w:val="false"/>
          <w:color w:val="000000"/>
          <w:sz w:val="28"/>
        </w:rPr>
        <w:t>
      8) описывает прогноз развития рынка; проводит различие экстенсивного и интенсивного способа развития бизнеса; оценивает эффективность различных типов масштабирования бизнеса; понимает инструменты управления качеством; понимает сущность стратегического планирования; составляет миссию и видение своей будущей компании; проводит различие между стратегическими и финансовыми целями бизнеса; понимает состав правовой ответственности предпринимателя.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25 в редакции постановления Правительства РК от 15.08.2017 </w:t>
      </w:r>
      <w:r>
        <w:rPr>
          <w:rFonts w:ascii="Times New Roman"/>
          <w:b w:val="false"/>
          <w:i w:val="false"/>
          <w:color w:val="000000"/>
          <w:sz w:val="28"/>
        </w:rPr>
        <w:t>№ 485</w:t>
      </w:r>
      <w:r>
        <w:rPr>
          <w:rFonts w:ascii="Times New Roman"/>
          <w:b w:val="false"/>
          <w:i w:val="false"/>
          <w:color w:val="ff0000"/>
          <w:sz w:val="28"/>
        </w:rPr>
        <w:t xml:space="preserve"> (вводится с 01.09.2018).</w:t>
      </w:r>
      <w:r>
        <w:br/>
      </w:r>
      <w:r>
        <w:rPr>
          <w:rFonts w:ascii="Times New Roman"/>
          <w:b w:val="false"/>
          <w:i w:val="false"/>
          <w:color w:val="000000"/>
          <w:sz w:val="28"/>
        </w:rPr>
        <w:t>
</w:t>
      </w:r>
    </w:p>
    <w:bookmarkStart w:name="z682" w:id="647"/>
    <w:p>
      <w:pPr>
        <w:spacing w:after="0"/>
        <w:ind w:left="0"/>
        <w:jc w:val="both"/>
      </w:pPr>
      <w:r>
        <w:rPr>
          <w:rFonts w:ascii="Times New Roman"/>
          <w:b w:val="false"/>
          <w:i w:val="false"/>
          <w:color w:val="000000"/>
          <w:sz w:val="28"/>
        </w:rPr>
        <w:t xml:space="preserve">
      26. Оценка учебных достижений обучающихся осуществляется посредством использования критериев оценки знаний обучающихся. Критерии оценки используются для измерения уровня учебных достижений обучающихся. </w:t>
      </w:r>
    </w:p>
    <w:bookmarkEnd w:id="647"/>
    <w:bookmarkStart w:name="z683" w:id="648"/>
    <w:p>
      <w:pPr>
        <w:spacing w:after="0"/>
        <w:ind w:left="0"/>
        <w:jc w:val="both"/>
      </w:pPr>
      <w:r>
        <w:rPr>
          <w:rFonts w:ascii="Times New Roman"/>
          <w:b w:val="false"/>
          <w:i w:val="false"/>
          <w:color w:val="000000"/>
          <w:sz w:val="28"/>
        </w:rPr>
        <w:t xml:space="preserve">
      27. Критерии оценки разрабатываются в соответствии с целями обучения по каждой учебной программе. </w:t>
      </w:r>
    </w:p>
    <w:bookmarkEnd w:id="648"/>
    <w:bookmarkStart w:name="z684" w:id="649"/>
    <w:p>
      <w:pPr>
        <w:spacing w:after="0"/>
        <w:ind w:left="0"/>
        <w:jc w:val="both"/>
      </w:pPr>
      <w:r>
        <w:rPr>
          <w:rFonts w:ascii="Times New Roman"/>
          <w:b w:val="false"/>
          <w:i w:val="false"/>
          <w:color w:val="000000"/>
          <w:sz w:val="28"/>
        </w:rPr>
        <w:t xml:space="preserve">
      28. Оценка учебных достижений обучающихся осуществляется в форме формативного и суммативного оценивания. </w:t>
      </w:r>
    </w:p>
    <w:bookmarkEnd w:id="649"/>
    <w:bookmarkStart w:name="z685" w:id="650"/>
    <w:p>
      <w:pPr>
        <w:spacing w:after="0"/>
        <w:ind w:left="0"/>
        <w:jc w:val="both"/>
      </w:pPr>
      <w:r>
        <w:rPr>
          <w:rFonts w:ascii="Times New Roman"/>
          <w:b w:val="false"/>
          <w:i w:val="false"/>
          <w:color w:val="000000"/>
          <w:sz w:val="28"/>
        </w:rPr>
        <w:t xml:space="preserve">
      29. Критерии оценки знаний обучающихся разрабатываются и утверждаются уполномоченным органом в области образования. </w:t>
      </w:r>
    </w:p>
    <w:bookmarkEnd w:id="650"/>
    <w:bookmarkStart w:name="z686" w:id="651"/>
    <w:p>
      <w:pPr>
        <w:spacing w:after="0"/>
        <w:ind w:left="0"/>
        <w:jc w:val="both"/>
      </w:pPr>
      <w:r>
        <w:rPr>
          <w:rFonts w:ascii="Times New Roman"/>
          <w:b w:val="false"/>
          <w:i w:val="false"/>
          <w:color w:val="000000"/>
          <w:sz w:val="28"/>
        </w:rPr>
        <w:t>
      30. Для обучающихся с ограниченными возможностями в развитии создаются условия для получения ими образования, коррекции нарушения развития и социальной адаптации.</w:t>
      </w:r>
    </w:p>
    <w:bookmarkEnd w:id="651"/>
    <w:bookmarkStart w:name="z687" w:id="652"/>
    <w:p>
      <w:pPr>
        <w:spacing w:after="0"/>
        <w:ind w:left="0"/>
        <w:jc w:val="left"/>
      </w:pPr>
      <w:r>
        <w:rPr>
          <w:rFonts w:ascii="Times New Roman"/>
          <w:b/>
          <w:i w:val="false"/>
          <w:color w:val="000000"/>
        </w:rPr>
        <w:t xml:space="preserve"> 3. Требования к содержанию образования</w:t>
      </w:r>
    </w:p>
    <w:bookmarkEnd w:id="652"/>
    <w:bookmarkStart w:name="z688" w:id="653"/>
    <w:p>
      <w:pPr>
        <w:spacing w:after="0"/>
        <w:ind w:left="0"/>
        <w:jc w:val="both"/>
      </w:pPr>
      <w:r>
        <w:rPr>
          <w:rFonts w:ascii="Times New Roman"/>
          <w:b w:val="false"/>
          <w:i w:val="false"/>
          <w:color w:val="000000"/>
          <w:sz w:val="28"/>
        </w:rPr>
        <w:t xml:space="preserve">
      31. Общее среднее образование направлено на привитие обучающимся национальных и общечеловеческих ценностей, являющихся общими для всех уровней образования и призванных стать устойчивыми личностными ориентирами обучающегося, мотивирующими его поведение и деятельность. </w:t>
      </w:r>
    </w:p>
    <w:bookmarkEnd w:id="653"/>
    <w:bookmarkStart w:name="z689" w:id="654"/>
    <w:p>
      <w:pPr>
        <w:spacing w:after="0"/>
        <w:ind w:left="0"/>
        <w:jc w:val="both"/>
      </w:pPr>
      <w:r>
        <w:rPr>
          <w:rFonts w:ascii="Times New Roman"/>
          <w:b w:val="false"/>
          <w:i w:val="false"/>
          <w:color w:val="000000"/>
          <w:sz w:val="28"/>
        </w:rPr>
        <w:t xml:space="preserve">
      32. В качестве базовых ценностей в содержании общего среднего образования определены: </w:t>
      </w:r>
    </w:p>
    <w:bookmarkEnd w:id="654"/>
    <w:p>
      <w:pPr>
        <w:spacing w:after="0"/>
        <w:ind w:left="0"/>
        <w:jc w:val="both"/>
      </w:pPr>
      <w:r>
        <w:rPr>
          <w:rFonts w:ascii="Times New Roman"/>
          <w:b w:val="false"/>
          <w:i w:val="false"/>
          <w:color w:val="000000"/>
          <w:sz w:val="28"/>
        </w:rPr>
        <w:t>
      1) казахстанский патриотизм и гражданская ответственность;</w:t>
      </w:r>
    </w:p>
    <w:p>
      <w:pPr>
        <w:spacing w:after="0"/>
        <w:ind w:left="0"/>
        <w:jc w:val="both"/>
      </w:pPr>
      <w:r>
        <w:rPr>
          <w:rFonts w:ascii="Times New Roman"/>
          <w:b w:val="false"/>
          <w:i w:val="false"/>
          <w:color w:val="000000"/>
          <w:sz w:val="28"/>
        </w:rPr>
        <w:t>
      2) уважение;</w:t>
      </w:r>
    </w:p>
    <w:p>
      <w:pPr>
        <w:spacing w:after="0"/>
        <w:ind w:left="0"/>
        <w:jc w:val="both"/>
      </w:pPr>
      <w:r>
        <w:rPr>
          <w:rFonts w:ascii="Times New Roman"/>
          <w:b w:val="false"/>
          <w:i w:val="false"/>
          <w:color w:val="000000"/>
          <w:sz w:val="28"/>
        </w:rPr>
        <w:t>
      3) сотрудничество;</w:t>
      </w:r>
    </w:p>
    <w:p>
      <w:pPr>
        <w:spacing w:after="0"/>
        <w:ind w:left="0"/>
        <w:jc w:val="both"/>
      </w:pPr>
      <w:r>
        <w:rPr>
          <w:rFonts w:ascii="Times New Roman"/>
          <w:b w:val="false"/>
          <w:i w:val="false"/>
          <w:color w:val="000000"/>
          <w:sz w:val="28"/>
        </w:rPr>
        <w:t>
      4) труд и творчество;</w:t>
      </w:r>
    </w:p>
    <w:p>
      <w:pPr>
        <w:spacing w:after="0"/>
        <w:ind w:left="0"/>
        <w:jc w:val="both"/>
      </w:pPr>
      <w:r>
        <w:rPr>
          <w:rFonts w:ascii="Times New Roman"/>
          <w:b w:val="false"/>
          <w:i w:val="false"/>
          <w:color w:val="000000"/>
          <w:sz w:val="28"/>
        </w:rPr>
        <w:t>
      5) открытость;</w:t>
      </w:r>
    </w:p>
    <w:p>
      <w:pPr>
        <w:spacing w:after="0"/>
        <w:ind w:left="0"/>
        <w:jc w:val="both"/>
      </w:pPr>
      <w:r>
        <w:rPr>
          <w:rFonts w:ascii="Times New Roman"/>
          <w:b w:val="false"/>
          <w:i w:val="false"/>
          <w:color w:val="000000"/>
          <w:sz w:val="28"/>
        </w:rPr>
        <w:t>
      6) образование в течение всей жизни.</w:t>
      </w:r>
    </w:p>
    <w:bookmarkStart w:name="z690" w:id="655"/>
    <w:p>
      <w:pPr>
        <w:spacing w:after="0"/>
        <w:ind w:left="0"/>
        <w:jc w:val="both"/>
      </w:pPr>
      <w:r>
        <w:rPr>
          <w:rFonts w:ascii="Times New Roman"/>
          <w:b w:val="false"/>
          <w:i w:val="false"/>
          <w:color w:val="000000"/>
          <w:sz w:val="28"/>
        </w:rPr>
        <w:t xml:space="preserve">
      33. На основе привития ценностей образования у обучающихся должны развиваться: </w:t>
      </w:r>
    </w:p>
    <w:bookmarkEnd w:id="655"/>
    <w:p>
      <w:pPr>
        <w:spacing w:after="0"/>
        <w:ind w:left="0"/>
        <w:jc w:val="both"/>
      </w:pPr>
      <w:r>
        <w:rPr>
          <w:rFonts w:ascii="Times New Roman"/>
          <w:b w:val="false"/>
          <w:i w:val="false"/>
          <w:color w:val="000000"/>
          <w:sz w:val="28"/>
        </w:rPr>
        <w:t xml:space="preserve">
      11) готовность к служению интересам Казахстана; </w:t>
      </w:r>
    </w:p>
    <w:p>
      <w:pPr>
        <w:spacing w:after="0"/>
        <w:ind w:left="0"/>
        <w:jc w:val="both"/>
      </w:pPr>
      <w:r>
        <w:rPr>
          <w:rFonts w:ascii="Times New Roman"/>
          <w:b w:val="false"/>
          <w:i w:val="false"/>
          <w:color w:val="000000"/>
          <w:sz w:val="28"/>
        </w:rPr>
        <w:t xml:space="preserve">
      12) уважение и соблюдение норм </w:t>
      </w:r>
      <w:r>
        <w:rPr>
          <w:rFonts w:ascii="Times New Roman"/>
          <w:b w:val="false"/>
          <w:i w:val="false"/>
          <w:color w:val="000000"/>
          <w:sz w:val="28"/>
        </w:rPr>
        <w:t>Конституции</w:t>
      </w:r>
      <w:r>
        <w:rPr>
          <w:rFonts w:ascii="Times New Roman"/>
          <w:b w:val="false"/>
          <w:i w:val="false"/>
          <w:color w:val="000000"/>
          <w:sz w:val="28"/>
        </w:rPr>
        <w:t xml:space="preserve"> и законов Республики Казахстан; </w:t>
      </w:r>
    </w:p>
    <w:p>
      <w:pPr>
        <w:spacing w:after="0"/>
        <w:ind w:left="0"/>
        <w:jc w:val="both"/>
      </w:pPr>
      <w:r>
        <w:rPr>
          <w:rFonts w:ascii="Times New Roman"/>
          <w:b w:val="false"/>
          <w:i w:val="false"/>
          <w:color w:val="000000"/>
          <w:sz w:val="28"/>
        </w:rPr>
        <w:t xml:space="preserve">
      13) социальная ответственность и умение принимать решение; </w:t>
      </w:r>
    </w:p>
    <w:p>
      <w:pPr>
        <w:spacing w:after="0"/>
        <w:ind w:left="0"/>
        <w:jc w:val="both"/>
      </w:pPr>
      <w:r>
        <w:rPr>
          <w:rFonts w:ascii="Times New Roman"/>
          <w:b w:val="false"/>
          <w:i w:val="false"/>
          <w:color w:val="000000"/>
          <w:sz w:val="28"/>
        </w:rPr>
        <w:t xml:space="preserve">
      14) мотивация к овладению государственным языком; </w:t>
      </w:r>
    </w:p>
    <w:p>
      <w:pPr>
        <w:spacing w:after="0"/>
        <w:ind w:left="0"/>
        <w:jc w:val="both"/>
      </w:pPr>
      <w:r>
        <w:rPr>
          <w:rFonts w:ascii="Times New Roman"/>
          <w:b w:val="false"/>
          <w:i w:val="false"/>
          <w:color w:val="000000"/>
          <w:sz w:val="28"/>
        </w:rPr>
        <w:t xml:space="preserve">
      15) уважение культуры и традиций народа Казахстана, культурного многообразия мира; </w:t>
      </w:r>
    </w:p>
    <w:p>
      <w:pPr>
        <w:spacing w:after="0"/>
        <w:ind w:left="0"/>
        <w:jc w:val="both"/>
      </w:pPr>
      <w:r>
        <w:rPr>
          <w:rFonts w:ascii="Times New Roman"/>
          <w:b w:val="false"/>
          <w:i w:val="false"/>
          <w:color w:val="000000"/>
          <w:sz w:val="28"/>
        </w:rPr>
        <w:t xml:space="preserve">
      16) приверженность идеям духовного согласия и толерантности; </w:t>
      </w:r>
    </w:p>
    <w:p>
      <w:pPr>
        <w:spacing w:after="0"/>
        <w:ind w:left="0"/>
        <w:jc w:val="both"/>
      </w:pPr>
      <w:r>
        <w:rPr>
          <w:rFonts w:ascii="Times New Roman"/>
          <w:b w:val="false"/>
          <w:i w:val="false"/>
          <w:color w:val="000000"/>
          <w:sz w:val="28"/>
        </w:rPr>
        <w:t xml:space="preserve">
      17) позитивное отношение к окружающему миру и сохранению экологического равновесия; </w:t>
      </w:r>
    </w:p>
    <w:p>
      <w:pPr>
        <w:spacing w:after="0"/>
        <w:ind w:left="0"/>
        <w:jc w:val="both"/>
      </w:pPr>
      <w:r>
        <w:rPr>
          <w:rFonts w:ascii="Times New Roman"/>
          <w:b w:val="false"/>
          <w:i w:val="false"/>
          <w:color w:val="000000"/>
          <w:sz w:val="28"/>
        </w:rPr>
        <w:t xml:space="preserve">
      18) творческое и критическое мышление; </w:t>
      </w:r>
    </w:p>
    <w:p>
      <w:pPr>
        <w:spacing w:after="0"/>
        <w:ind w:left="0"/>
        <w:jc w:val="both"/>
      </w:pPr>
      <w:r>
        <w:rPr>
          <w:rFonts w:ascii="Times New Roman"/>
          <w:b w:val="false"/>
          <w:i w:val="false"/>
          <w:color w:val="000000"/>
          <w:sz w:val="28"/>
        </w:rPr>
        <w:t xml:space="preserve">
      19) коммуникативность и умение эффективно использовать информационно-коммуникационные средства и технологии; </w:t>
      </w:r>
    </w:p>
    <w:p>
      <w:pPr>
        <w:spacing w:after="0"/>
        <w:ind w:left="0"/>
        <w:jc w:val="both"/>
      </w:pPr>
      <w:r>
        <w:rPr>
          <w:rFonts w:ascii="Times New Roman"/>
          <w:b w:val="false"/>
          <w:i w:val="false"/>
          <w:color w:val="000000"/>
          <w:sz w:val="28"/>
        </w:rPr>
        <w:t xml:space="preserve">
      20) мотивация к обучению и самосовершенствованию на протяжении всей жизни. </w:t>
      </w:r>
    </w:p>
    <w:bookmarkStart w:name="z691" w:id="656"/>
    <w:p>
      <w:pPr>
        <w:spacing w:after="0"/>
        <w:ind w:left="0"/>
        <w:jc w:val="both"/>
      </w:pPr>
      <w:r>
        <w:rPr>
          <w:rFonts w:ascii="Times New Roman"/>
          <w:b w:val="false"/>
          <w:i w:val="false"/>
          <w:color w:val="000000"/>
          <w:sz w:val="28"/>
        </w:rPr>
        <w:t xml:space="preserve">
      34. Цель общего среднего образования: </w:t>
      </w:r>
    </w:p>
    <w:bookmarkEnd w:id="656"/>
    <w:p>
      <w:pPr>
        <w:spacing w:after="0"/>
        <w:ind w:left="0"/>
        <w:jc w:val="both"/>
      </w:pPr>
      <w:r>
        <w:rPr>
          <w:rFonts w:ascii="Times New Roman"/>
          <w:b w:val="false"/>
          <w:i w:val="false"/>
          <w:color w:val="000000"/>
          <w:sz w:val="28"/>
        </w:rPr>
        <w:t>
      создание образовательного пространства, благоприятного для обеспечения академической подготовки обучающихся к продолжению образования в вузе и профессионального самоопределения на основе развития навыков широкого спектра:</w:t>
      </w:r>
    </w:p>
    <w:p>
      <w:pPr>
        <w:spacing w:after="0"/>
        <w:ind w:left="0"/>
        <w:jc w:val="both"/>
      </w:pPr>
      <w:r>
        <w:rPr>
          <w:rFonts w:ascii="Times New Roman"/>
          <w:b w:val="false"/>
          <w:i w:val="false"/>
          <w:color w:val="000000"/>
          <w:sz w:val="28"/>
        </w:rPr>
        <w:t xml:space="preserve">
      1) функциональное и творческое применение знаний; </w:t>
      </w:r>
    </w:p>
    <w:p>
      <w:pPr>
        <w:spacing w:after="0"/>
        <w:ind w:left="0"/>
        <w:jc w:val="both"/>
      </w:pPr>
      <w:r>
        <w:rPr>
          <w:rFonts w:ascii="Times New Roman"/>
          <w:b w:val="false"/>
          <w:i w:val="false"/>
          <w:color w:val="000000"/>
          <w:sz w:val="28"/>
        </w:rPr>
        <w:t xml:space="preserve">
      2) критическое мышление; </w:t>
      </w:r>
    </w:p>
    <w:p>
      <w:pPr>
        <w:spacing w:after="0"/>
        <w:ind w:left="0"/>
        <w:jc w:val="both"/>
      </w:pPr>
      <w:r>
        <w:rPr>
          <w:rFonts w:ascii="Times New Roman"/>
          <w:b w:val="false"/>
          <w:i w:val="false"/>
          <w:color w:val="000000"/>
          <w:sz w:val="28"/>
        </w:rPr>
        <w:t xml:space="preserve">
      3) проведение исследовательских работ; </w:t>
      </w:r>
    </w:p>
    <w:p>
      <w:pPr>
        <w:spacing w:after="0"/>
        <w:ind w:left="0"/>
        <w:jc w:val="both"/>
      </w:pPr>
      <w:r>
        <w:rPr>
          <w:rFonts w:ascii="Times New Roman"/>
          <w:b w:val="false"/>
          <w:i w:val="false"/>
          <w:color w:val="000000"/>
          <w:sz w:val="28"/>
        </w:rPr>
        <w:t xml:space="preserve">
      4) использование информационно-коммуникационных технологий; </w:t>
      </w:r>
    </w:p>
    <w:p>
      <w:pPr>
        <w:spacing w:after="0"/>
        <w:ind w:left="0"/>
        <w:jc w:val="both"/>
      </w:pPr>
      <w:r>
        <w:rPr>
          <w:rFonts w:ascii="Times New Roman"/>
          <w:b w:val="false"/>
          <w:i w:val="false"/>
          <w:color w:val="000000"/>
          <w:sz w:val="28"/>
        </w:rPr>
        <w:t xml:space="preserve">
      5) применение различных способов коммуникаций; </w:t>
      </w:r>
    </w:p>
    <w:p>
      <w:pPr>
        <w:spacing w:after="0"/>
        <w:ind w:left="0"/>
        <w:jc w:val="both"/>
      </w:pPr>
      <w:r>
        <w:rPr>
          <w:rFonts w:ascii="Times New Roman"/>
          <w:b w:val="false"/>
          <w:i w:val="false"/>
          <w:color w:val="000000"/>
          <w:sz w:val="28"/>
        </w:rPr>
        <w:t xml:space="preserve">
      6) умение работать в группе и индивидуально; </w:t>
      </w:r>
    </w:p>
    <w:p>
      <w:pPr>
        <w:spacing w:after="0"/>
        <w:ind w:left="0"/>
        <w:jc w:val="both"/>
      </w:pPr>
      <w:r>
        <w:rPr>
          <w:rFonts w:ascii="Times New Roman"/>
          <w:b w:val="false"/>
          <w:i w:val="false"/>
          <w:color w:val="000000"/>
          <w:sz w:val="28"/>
        </w:rPr>
        <w:t xml:space="preserve">
      7) решение проблем и принятие решений. </w:t>
      </w:r>
    </w:p>
    <w:bookmarkStart w:name="z692" w:id="657"/>
    <w:p>
      <w:pPr>
        <w:spacing w:after="0"/>
        <w:ind w:left="0"/>
        <w:jc w:val="both"/>
      </w:pPr>
      <w:r>
        <w:rPr>
          <w:rFonts w:ascii="Times New Roman"/>
          <w:b w:val="false"/>
          <w:i w:val="false"/>
          <w:color w:val="000000"/>
          <w:sz w:val="28"/>
        </w:rPr>
        <w:t xml:space="preserve">
      35. Навыки широкого спектра как результаты на "выходе" из школы позволяют обучающимся гармонично сочетать в себе национальные и общечеловеческие ценности, проявлять функциональную грамотность и конкурентоспособность в любой жизненной ситуации, а также решать учебные и прикладные задачи. </w:t>
      </w:r>
    </w:p>
    <w:bookmarkEnd w:id="657"/>
    <w:bookmarkStart w:name="z693" w:id="658"/>
    <w:p>
      <w:pPr>
        <w:spacing w:after="0"/>
        <w:ind w:left="0"/>
        <w:jc w:val="both"/>
      </w:pPr>
      <w:r>
        <w:rPr>
          <w:rFonts w:ascii="Times New Roman"/>
          <w:b w:val="false"/>
          <w:i w:val="false"/>
          <w:color w:val="000000"/>
          <w:sz w:val="28"/>
        </w:rPr>
        <w:t xml:space="preserve">
      36. Основными задачами общего среднего образования являются: </w:t>
      </w:r>
    </w:p>
    <w:bookmarkEnd w:id="658"/>
    <w:p>
      <w:pPr>
        <w:spacing w:after="0"/>
        <w:ind w:left="0"/>
        <w:jc w:val="both"/>
      </w:pPr>
      <w:r>
        <w:rPr>
          <w:rFonts w:ascii="Times New Roman"/>
          <w:b w:val="false"/>
          <w:i w:val="false"/>
          <w:color w:val="000000"/>
          <w:sz w:val="28"/>
        </w:rPr>
        <w:t xml:space="preserve">
      1) осуществление профильного обучения по естественно-математическому, общественно-гуманитарному направлениям на основе сочетания обязательных учебных предметов и профилирующих учебных предметов по выбору; </w:t>
      </w:r>
    </w:p>
    <w:p>
      <w:pPr>
        <w:spacing w:after="0"/>
        <w:ind w:left="0"/>
        <w:jc w:val="both"/>
      </w:pPr>
      <w:r>
        <w:rPr>
          <w:rFonts w:ascii="Times New Roman"/>
          <w:b w:val="false"/>
          <w:i w:val="false"/>
          <w:color w:val="000000"/>
          <w:sz w:val="28"/>
        </w:rPr>
        <w:t xml:space="preserve">
      2) обеспечение академической подготовки обучающихся для поступления в высшие учебные заведения на основе сочетания углубленного и стандартного уровней обучения учебным предметам; </w:t>
      </w:r>
    </w:p>
    <w:p>
      <w:pPr>
        <w:spacing w:after="0"/>
        <w:ind w:left="0"/>
        <w:jc w:val="both"/>
      </w:pPr>
      <w:r>
        <w:rPr>
          <w:rFonts w:ascii="Times New Roman"/>
          <w:b w:val="false"/>
          <w:i w:val="false"/>
          <w:color w:val="000000"/>
          <w:sz w:val="28"/>
        </w:rPr>
        <w:t xml:space="preserve">
      3) целенаправленное развитие духовно-нравственных качеств, коммуникативных, социальных, исследовательских навыков и умений решать проблемы на основе общечеловеческих ценностей, позитивно направленного критического и творческого мышления; </w:t>
      </w:r>
    </w:p>
    <w:p>
      <w:pPr>
        <w:spacing w:after="0"/>
        <w:ind w:left="0"/>
        <w:jc w:val="both"/>
      </w:pPr>
      <w:r>
        <w:rPr>
          <w:rFonts w:ascii="Times New Roman"/>
          <w:b w:val="false"/>
          <w:i w:val="false"/>
          <w:color w:val="000000"/>
          <w:sz w:val="28"/>
        </w:rPr>
        <w:t xml:space="preserve">
      4) содействие профессиональному самоопределению выпускников соответственно их интересам и способностям; </w:t>
      </w:r>
    </w:p>
    <w:p>
      <w:pPr>
        <w:spacing w:after="0"/>
        <w:ind w:left="0"/>
        <w:jc w:val="both"/>
      </w:pPr>
      <w:r>
        <w:rPr>
          <w:rFonts w:ascii="Times New Roman"/>
          <w:b w:val="false"/>
          <w:i w:val="false"/>
          <w:color w:val="000000"/>
          <w:sz w:val="28"/>
        </w:rPr>
        <w:t xml:space="preserve">
      5) содействие формированию у выпускников позитивных мотиваций к продолжению образования в течение всей жизни, готовности к регулированию процесса познания и карьерного роста в жизни. </w:t>
      </w:r>
    </w:p>
    <w:bookmarkStart w:name="z694" w:id="659"/>
    <w:p>
      <w:pPr>
        <w:spacing w:after="0"/>
        <w:ind w:left="0"/>
        <w:jc w:val="both"/>
      </w:pPr>
      <w:r>
        <w:rPr>
          <w:rFonts w:ascii="Times New Roman"/>
          <w:b w:val="false"/>
          <w:i w:val="false"/>
          <w:color w:val="000000"/>
          <w:sz w:val="28"/>
        </w:rPr>
        <w:t xml:space="preserve">
      37. Базовое содержание общего среднего образования устанавливается на основе интеграции академической подготовки обучающихся для поступления в высшие учебные заведения и целенаправленного развития самостоятельности обучающихся. </w:t>
      </w:r>
    </w:p>
    <w:bookmarkEnd w:id="659"/>
    <w:bookmarkStart w:name="z695" w:id="660"/>
    <w:p>
      <w:pPr>
        <w:spacing w:after="0"/>
        <w:ind w:left="0"/>
        <w:jc w:val="both"/>
      </w:pPr>
      <w:r>
        <w:rPr>
          <w:rFonts w:ascii="Times New Roman"/>
          <w:b w:val="false"/>
          <w:i w:val="false"/>
          <w:color w:val="000000"/>
          <w:sz w:val="28"/>
        </w:rPr>
        <w:t xml:space="preserve">
      38. Академическая подготовка обучающихся обеспечивается усилением фундаментальности образования, направленной на усвоение научных методов познания мира. </w:t>
      </w:r>
    </w:p>
    <w:bookmarkEnd w:id="660"/>
    <w:bookmarkStart w:name="z696" w:id="661"/>
    <w:p>
      <w:pPr>
        <w:spacing w:after="0"/>
        <w:ind w:left="0"/>
        <w:jc w:val="both"/>
      </w:pPr>
      <w:r>
        <w:rPr>
          <w:rFonts w:ascii="Times New Roman"/>
          <w:b w:val="false"/>
          <w:i w:val="false"/>
          <w:color w:val="000000"/>
          <w:sz w:val="28"/>
        </w:rPr>
        <w:t xml:space="preserve">
      39. Базовое содержание общего среднего образования определяется с учетом следующих ориентиров: </w:t>
      </w:r>
    </w:p>
    <w:bookmarkEnd w:id="661"/>
    <w:p>
      <w:pPr>
        <w:spacing w:after="0"/>
        <w:ind w:left="0"/>
        <w:jc w:val="both"/>
      </w:pPr>
      <w:r>
        <w:rPr>
          <w:rFonts w:ascii="Times New Roman"/>
          <w:b w:val="false"/>
          <w:i w:val="false"/>
          <w:color w:val="000000"/>
          <w:sz w:val="28"/>
        </w:rPr>
        <w:t>
      1) соответствие динамичным запросам современного общества и уровню развития науки;</w:t>
      </w:r>
    </w:p>
    <w:p>
      <w:pPr>
        <w:spacing w:after="0"/>
        <w:ind w:left="0"/>
        <w:jc w:val="both"/>
      </w:pPr>
      <w:r>
        <w:rPr>
          <w:rFonts w:ascii="Times New Roman"/>
          <w:b w:val="false"/>
          <w:i w:val="false"/>
          <w:color w:val="000000"/>
          <w:sz w:val="28"/>
        </w:rPr>
        <w:t>
      2) развитие критического, творческого и позитивного мышления;</w:t>
      </w:r>
    </w:p>
    <w:p>
      <w:pPr>
        <w:spacing w:after="0"/>
        <w:ind w:left="0"/>
        <w:jc w:val="both"/>
      </w:pPr>
      <w:r>
        <w:rPr>
          <w:rFonts w:ascii="Times New Roman"/>
          <w:b w:val="false"/>
          <w:i w:val="false"/>
          <w:color w:val="000000"/>
          <w:sz w:val="28"/>
        </w:rPr>
        <w:t>
      3) усиление интеграции содержания учебных предметов на основе межпредметного и междисциплинарного подходов;</w:t>
      </w:r>
    </w:p>
    <w:p>
      <w:pPr>
        <w:spacing w:after="0"/>
        <w:ind w:left="0"/>
        <w:jc w:val="both"/>
      </w:pPr>
      <w:r>
        <w:rPr>
          <w:rFonts w:ascii="Times New Roman"/>
          <w:b w:val="false"/>
          <w:i w:val="false"/>
          <w:color w:val="000000"/>
          <w:sz w:val="28"/>
        </w:rPr>
        <w:t>
      4) соблюдение принципа непрерывности и преемственности содержания образования между уровнями основного среднего образования и общего среднего образования;</w:t>
      </w:r>
    </w:p>
    <w:p>
      <w:pPr>
        <w:spacing w:after="0"/>
        <w:ind w:left="0"/>
        <w:jc w:val="both"/>
      </w:pPr>
      <w:r>
        <w:rPr>
          <w:rFonts w:ascii="Times New Roman"/>
          <w:b w:val="false"/>
          <w:i w:val="false"/>
          <w:color w:val="000000"/>
          <w:sz w:val="28"/>
        </w:rPr>
        <w:t>
      5) сохранение баланса между академичностью и практической направленностью содержания образования;</w:t>
      </w:r>
    </w:p>
    <w:p>
      <w:pPr>
        <w:spacing w:after="0"/>
        <w:ind w:left="0"/>
        <w:jc w:val="both"/>
      </w:pPr>
      <w:r>
        <w:rPr>
          <w:rFonts w:ascii="Times New Roman"/>
          <w:b w:val="false"/>
          <w:i w:val="false"/>
          <w:color w:val="000000"/>
          <w:sz w:val="28"/>
        </w:rPr>
        <w:t>
      6) обеспечение единства обучения, воспитания и развития.</w:t>
      </w:r>
    </w:p>
    <w:bookmarkStart w:name="z697" w:id="662"/>
    <w:p>
      <w:pPr>
        <w:spacing w:after="0"/>
        <w:ind w:left="0"/>
        <w:jc w:val="both"/>
      </w:pPr>
      <w:r>
        <w:rPr>
          <w:rFonts w:ascii="Times New Roman"/>
          <w:b w:val="false"/>
          <w:i w:val="false"/>
          <w:color w:val="000000"/>
          <w:sz w:val="28"/>
        </w:rPr>
        <w:t xml:space="preserve">
      40. Наряду с обучением обязательным учебным предметам предусмотрен выбор обучающимися профилирующих учебных предметов углубленного и стандартного уровней обучения. </w:t>
      </w:r>
    </w:p>
    <w:bookmarkEnd w:id="662"/>
    <w:bookmarkStart w:name="z698" w:id="663"/>
    <w:p>
      <w:pPr>
        <w:spacing w:after="0"/>
        <w:ind w:left="0"/>
        <w:jc w:val="both"/>
      </w:pPr>
      <w:r>
        <w:rPr>
          <w:rFonts w:ascii="Times New Roman"/>
          <w:b w:val="false"/>
          <w:i w:val="false"/>
          <w:color w:val="000000"/>
          <w:sz w:val="28"/>
        </w:rPr>
        <w:t xml:space="preserve">
      41. Профильное обучение осуществляется на основе учета индивидуальных интересов и потребностей обучающихся. В связи с этим предлагается гибкая система выбора учебных предметов на двух уровнях обучения. Обучающийся по своему усмотрению выбирает значимые для себя учебные предметы углубленного и стандартного уровней обучения. На профилирующие учебные предметы углубленного уровня отводится большее количество часов, чем на учебные предметы стандартного уровня. На стандартном уровне изучаются непрофильные учебные предметы. </w:t>
      </w:r>
    </w:p>
    <w:bookmarkEnd w:id="663"/>
    <w:bookmarkStart w:name="z699" w:id="664"/>
    <w:p>
      <w:pPr>
        <w:spacing w:after="0"/>
        <w:ind w:left="0"/>
        <w:jc w:val="both"/>
      </w:pPr>
      <w:r>
        <w:rPr>
          <w:rFonts w:ascii="Times New Roman"/>
          <w:b w:val="false"/>
          <w:i w:val="false"/>
          <w:color w:val="000000"/>
          <w:sz w:val="28"/>
        </w:rPr>
        <w:t xml:space="preserve">
      42. Организация учебного процесса на уровне общего среднего образования ориентирована на реализацию принципа единства обучения и воспитания. При организации учебного процесса приоритетная роль отводится учению как ведущей деятельности обучающихся. Учение предполагает использование интерактивных методов обучения, которые основаны на организации освоения опыта самим обучающимся путем проявления инициативы к поиску, активности в обсуждении вопросов, аргументации точки зрения, принятия конструктивного решения. </w:t>
      </w:r>
    </w:p>
    <w:bookmarkEnd w:id="664"/>
    <w:bookmarkStart w:name="z700" w:id="665"/>
    <w:p>
      <w:pPr>
        <w:spacing w:after="0"/>
        <w:ind w:left="0"/>
        <w:jc w:val="both"/>
      </w:pPr>
      <w:r>
        <w:rPr>
          <w:rFonts w:ascii="Times New Roman"/>
          <w:b w:val="false"/>
          <w:i w:val="false"/>
          <w:color w:val="000000"/>
          <w:sz w:val="28"/>
        </w:rPr>
        <w:t xml:space="preserve">
      43. В процессе обучения посредством каждого учебного предмета решаются вопросы воспитания. Все виды воспитательной работы направлены на решение вопросов познания и освоения обучающимися субъективно новых знаний, изучение национальных традиций, культуры и привитие общечеловеческих ценностей. </w:t>
      </w:r>
    </w:p>
    <w:bookmarkEnd w:id="665"/>
    <w:bookmarkStart w:name="z701" w:id="666"/>
    <w:p>
      <w:pPr>
        <w:spacing w:after="0"/>
        <w:ind w:left="0"/>
        <w:jc w:val="both"/>
      </w:pPr>
      <w:r>
        <w:rPr>
          <w:rFonts w:ascii="Times New Roman"/>
          <w:b w:val="false"/>
          <w:i w:val="false"/>
          <w:color w:val="000000"/>
          <w:sz w:val="28"/>
        </w:rPr>
        <w:t xml:space="preserve">
      44. Организация разнообразных форм внеурочной деятельности в совокупности обеспечивает реализацию духовно-нравственного, гражданско-патриотического, художественно-эстетического, трудового и физического воспитания обучающихся. </w:t>
      </w:r>
    </w:p>
    <w:bookmarkEnd w:id="666"/>
    <w:bookmarkStart w:name="z702" w:id="667"/>
    <w:p>
      <w:pPr>
        <w:spacing w:after="0"/>
        <w:ind w:left="0"/>
        <w:jc w:val="both"/>
      </w:pPr>
      <w:r>
        <w:rPr>
          <w:rFonts w:ascii="Times New Roman"/>
          <w:b w:val="false"/>
          <w:i w:val="false"/>
          <w:color w:val="000000"/>
          <w:sz w:val="28"/>
        </w:rPr>
        <w:t xml:space="preserve">
      45. Обеспечение последовательности в развитии навыков проектной и исследовательской деятельности обучающихся является одним из основных принципов организации образовательного процесса в организациях образования. </w:t>
      </w:r>
    </w:p>
    <w:bookmarkEnd w:id="667"/>
    <w:bookmarkStart w:name="z703" w:id="668"/>
    <w:p>
      <w:pPr>
        <w:spacing w:after="0"/>
        <w:ind w:left="0"/>
        <w:jc w:val="both"/>
      </w:pPr>
      <w:r>
        <w:rPr>
          <w:rFonts w:ascii="Times New Roman"/>
          <w:b w:val="false"/>
          <w:i w:val="false"/>
          <w:color w:val="000000"/>
          <w:sz w:val="28"/>
        </w:rPr>
        <w:t xml:space="preserve">
      46. Базовое содержание общего среднего образования реализуется в рамках политики трехъязычного образования. Цель трехъязычного образования заключается в формировании полиязычной личности – гражданина Казахстана, который владеет не менее чем тремя языками, умеет успешно вести диалог в различных сферах деятельности, ценит культуру своего народа, понимает и уважает культуру других народов. </w:t>
      </w:r>
    </w:p>
    <w:bookmarkEnd w:id="668"/>
    <w:bookmarkStart w:name="z704" w:id="669"/>
    <w:p>
      <w:pPr>
        <w:spacing w:after="0"/>
        <w:ind w:left="0"/>
        <w:jc w:val="both"/>
      </w:pPr>
      <w:r>
        <w:rPr>
          <w:rFonts w:ascii="Times New Roman"/>
          <w:b w:val="false"/>
          <w:i w:val="false"/>
          <w:color w:val="000000"/>
          <w:sz w:val="28"/>
        </w:rPr>
        <w:t xml:space="preserve">
      47. Трехъязычное образование практически реализуется через: </w:t>
      </w:r>
    </w:p>
    <w:bookmarkEnd w:id="669"/>
    <w:p>
      <w:pPr>
        <w:spacing w:after="0"/>
        <w:ind w:left="0"/>
        <w:jc w:val="both"/>
      </w:pPr>
      <w:r>
        <w:rPr>
          <w:rFonts w:ascii="Times New Roman"/>
          <w:b w:val="false"/>
          <w:i w:val="false"/>
          <w:color w:val="000000"/>
          <w:sz w:val="28"/>
        </w:rPr>
        <w:t>
      1) уровневое усвоение казахского, русского и английского языков;</w:t>
      </w:r>
    </w:p>
    <w:p>
      <w:pPr>
        <w:spacing w:after="0"/>
        <w:ind w:left="0"/>
        <w:jc w:val="both"/>
      </w:pPr>
      <w:r>
        <w:rPr>
          <w:rFonts w:ascii="Times New Roman"/>
          <w:b w:val="false"/>
          <w:i w:val="false"/>
          <w:color w:val="000000"/>
          <w:sz w:val="28"/>
        </w:rPr>
        <w:t>
      2) организации изучения отдельных учебных предметов на казахском, русском и английском языках независимо от языка обучения;</w:t>
      </w:r>
    </w:p>
    <w:p>
      <w:pPr>
        <w:spacing w:after="0"/>
        <w:ind w:left="0"/>
        <w:jc w:val="both"/>
      </w:pPr>
      <w:r>
        <w:rPr>
          <w:rFonts w:ascii="Times New Roman"/>
          <w:b w:val="false"/>
          <w:i w:val="false"/>
          <w:color w:val="000000"/>
          <w:sz w:val="28"/>
        </w:rPr>
        <w:t>
      3) организации внеурочной деятельности обучающихся и различных внеклассных мероприятий на казахском, русском и английском языках.</w:t>
      </w:r>
    </w:p>
    <w:bookmarkStart w:name="z705" w:id="670"/>
    <w:p>
      <w:pPr>
        <w:spacing w:after="0"/>
        <w:ind w:left="0"/>
        <w:jc w:val="both"/>
      </w:pPr>
      <w:r>
        <w:rPr>
          <w:rFonts w:ascii="Times New Roman"/>
          <w:b w:val="false"/>
          <w:i w:val="false"/>
          <w:color w:val="000000"/>
          <w:sz w:val="28"/>
        </w:rPr>
        <w:t xml:space="preserve">
      48. Практическая направленность общего среднего образования реализуется посредством развития учебных, коммуникативных, социальных, исследовательских навыков в ходе учебного процесса и воспитательных мероприятий. </w:t>
      </w:r>
    </w:p>
    <w:bookmarkEnd w:id="670"/>
    <w:bookmarkStart w:name="z706" w:id="671"/>
    <w:p>
      <w:pPr>
        <w:spacing w:after="0"/>
        <w:ind w:left="0"/>
        <w:jc w:val="both"/>
      </w:pPr>
      <w:r>
        <w:rPr>
          <w:rFonts w:ascii="Times New Roman"/>
          <w:b w:val="false"/>
          <w:i w:val="false"/>
          <w:color w:val="000000"/>
          <w:sz w:val="28"/>
        </w:rPr>
        <w:t>
      49. Базовое содержание общего среднего образования конкретизируется учебными программами, которые разрабатываются соответственно ожидаемым результатам обучения, установленным с учетом особенностей профильного обучения: обязательные учебные предметы и профилирующие учебные предметы естественно-математического и общественно-гуманитарного направлений.</w:t>
      </w:r>
    </w:p>
    <w:bookmarkEnd w:id="671"/>
    <w:bookmarkStart w:name="z707" w:id="672"/>
    <w:p>
      <w:pPr>
        <w:spacing w:after="0"/>
        <w:ind w:left="0"/>
        <w:jc w:val="both"/>
      </w:pPr>
      <w:r>
        <w:rPr>
          <w:rFonts w:ascii="Times New Roman"/>
          <w:b w:val="false"/>
          <w:i w:val="false"/>
          <w:color w:val="000000"/>
          <w:sz w:val="28"/>
        </w:rPr>
        <w:t>
      50. Содержание образования по обязательным учебным предметам для всех направлений профильного обучения.</w:t>
      </w:r>
    </w:p>
    <w:bookmarkEnd w:id="672"/>
    <w:p>
      <w:pPr>
        <w:spacing w:after="0"/>
        <w:ind w:left="0"/>
        <w:jc w:val="both"/>
      </w:pPr>
      <w:r>
        <w:rPr>
          <w:rFonts w:ascii="Times New Roman"/>
          <w:b w:val="false"/>
          <w:i w:val="false"/>
          <w:color w:val="000000"/>
          <w:sz w:val="28"/>
        </w:rPr>
        <w:t>
      Казахский язык, казахская литература (для классов с казахским языком обучения)/русский язык, русская литература (для классов с русским языком обучения)/родной язык, родная литература (для классов с уйгурским/узбекским/таджикским языком обучения):</w:t>
      </w:r>
    </w:p>
    <w:p>
      <w:pPr>
        <w:spacing w:after="0"/>
        <w:ind w:left="0"/>
        <w:jc w:val="both"/>
      </w:pPr>
      <w:r>
        <w:rPr>
          <w:rFonts w:ascii="Times New Roman"/>
          <w:b w:val="false"/>
          <w:i w:val="false"/>
          <w:color w:val="000000"/>
          <w:sz w:val="28"/>
        </w:rPr>
        <w:t>
      1) содержание предметов должно быть направлено на развитие коммуникативных навыков, обеспечивающих свободное владение языком в разных сферах и ситуациях общения; образного и аналитического мышления, творческого воображения, читательской культуры и понимания авторской позиции; речевой деятельности и критического мышления; развитие умения осуществлять информационный поиск, извлекать и преобразовывать необходимую информацию; устной и письменной речи обучающихся; освоение текстов художественных произведений в единстве формы и содержания, основных историко-литературных сведений и теоретико-литературных понятий. В процессе изучения языка происходит формирование навыков мышления высокого уровня, таких как сравнение, анализ, синтез, оценка информации и применение полученных знаний в реальных жизненных ситуациях; углубление анализа художественных произведений с привлечением литературоведческих понятий и необходимых сведений по истории литературы;</w:t>
      </w:r>
    </w:p>
    <w:p>
      <w:pPr>
        <w:spacing w:after="0"/>
        <w:ind w:left="0"/>
        <w:jc w:val="both"/>
      </w:pPr>
      <w:r>
        <w:rPr>
          <w:rFonts w:ascii="Times New Roman"/>
          <w:b w:val="false"/>
          <w:i w:val="false"/>
          <w:color w:val="000000"/>
          <w:sz w:val="28"/>
        </w:rPr>
        <w:t>
      2) изучение учебных предметов предусматривает расширение спектра знаний об устройстве и функционировании языка в различных сферах и ситуациях общения; стилистических ресурсах, основных нормах литературного языка и речевого этикета; обогащение словарного запаса и расширение круга используемых грамматических средств. Приобретенные в процессе изучения языка навыки эффективного использования языковых единиц разных уровней позволят обучающимся давать оценку с точки зрения нормативности, соответствия сфере и ситуации общения;</w:t>
      </w:r>
    </w:p>
    <w:p>
      <w:pPr>
        <w:spacing w:after="0"/>
        <w:ind w:left="0"/>
        <w:jc w:val="both"/>
      </w:pPr>
      <w:r>
        <w:rPr>
          <w:rFonts w:ascii="Times New Roman"/>
          <w:b w:val="false"/>
          <w:i w:val="false"/>
          <w:color w:val="000000"/>
          <w:sz w:val="28"/>
        </w:rPr>
        <w:t>
      3) важными составляющими содержания предметов являются воспитание духовно развитой личности, формирование гуманистического мировоззрения, гражданского сознания, чувства патриотизма, любви и уважения к литературе и ценностям отечественной и мировой культуры.</w:t>
      </w:r>
    </w:p>
    <w:p>
      <w:pPr>
        <w:spacing w:after="0"/>
        <w:ind w:left="0"/>
        <w:jc w:val="both"/>
      </w:pPr>
      <w:r>
        <w:rPr>
          <w:rFonts w:ascii="Times New Roman"/>
          <w:b w:val="false"/>
          <w:i w:val="false"/>
          <w:color w:val="000000"/>
          <w:sz w:val="28"/>
        </w:rPr>
        <w:t>
      Казахский язык и литература (для классов с неказахским языком обучения)/русский язык и литература (для классов с нерусским языком обучения):</w:t>
      </w:r>
    </w:p>
    <w:p>
      <w:pPr>
        <w:spacing w:after="0"/>
        <w:ind w:left="0"/>
        <w:jc w:val="both"/>
      </w:pPr>
      <w:r>
        <w:rPr>
          <w:rFonts w:ascii="Times New Roman"/>
          <w:b w:val="false"/>
          <w:i w:val="false"/>
          <w:color w:val="000000"/>
          <w:sz w:val="28"/>
        </w:rPr>
        <w:t>
      1) содержание предметов преследует цели, обусловленные статусом казахского языка как государственного языка и статусом русского языка как языка, официально употребляемого наравне с казахским языком, и языка межнационального общения;</w:t>
      </w:r>
    </w:p>
    <w:p>
      <w:pPr>
        <w:spacing w:after="0"/>
        <w:ind w:left="0"/>
        <w:jc w:val="both"/>
      </w:pPr>
      <w:r>
        <w:rPr>
          <w:rFonts w:ascii="Times New Roman"/>
          <w:b w:val="false"/>
          <w:i w:val="false"/>
          <w:color w:val="000000"/>
          <w:sz w:val="28"/>
        </w:rPr>
        <w:t>
      2) изучение данных учебных предметов способствует использованию языка в учебной деятельности и повседневной жизни, приобщению обучающихся к культуре народа Казахстана, обеспечивает их готовность к межнациональному общению;</w:t>
      </w:r>
    </w:p>
    <w:p>
      <w:pPr>
        <w:spacing w:after="0"/>
        <w:ind w:left="0"/>
        <w:jc w:val="both"/>
      </w:pPr>
      <w:r>
        <w:rPr>
          <w:rFonts w:ascii="Times New Roman"/>
          <w:b w:val="false"/>
          <w:i w:val="false"/>
          <w:color w:val="000000"/>
          <w:sz w:val="28"/>
        </w:rPr>
        <w:t>
      3) овладение всеми видами речевой деятельности и основами культуры устной и письменной речи, умениями и навыками использования языка в различных сферах и ситуациях общения, соответствующих опыту, интересам, лежит в основе содержания учебных предметов;</w:t>
      </w:r>
    </w:p>
    <w:p>
      <w:pPr>
        <w:spacing w:after="0"/>
        <w:ind w:left="0"/>
        <w:jc w:val="both"/>
      </w:pPr>
      <w:r>
        <w:rPr>
          <w:rFonts w:ascii="Times New Roman"/>
          <w:b w:val="false"/>
          <w:i w:val="false"/>
          <w:color w:val="000000"/>
          <w:sz w:val="28"/>
        </w:rPr>
        <w:t>
      4) в процессе изучения языка и литературы обучающиеся осваивают знания о языке как знаковой системе и общественном явлении, его устройстве и о развитии литературы;</w:t>
      </w:r>
    </w:p>
    <w:p>
      <w:pPr>
        <w:spacing w:after="0"/>
        <w:ind w:left="0"/>
        <w:jc w:val="both"/>
      </w:pPr>
      <w:r>
        <w:rPr>
          <w:rFonts w:ascii="Times New Roman"/>
          <w:b w:val="false"/>
          <w:i w:val="false"/>
          <w:color w:val="000000"/>
          <w:sz w:val="28"/>
        </w:rPr>
        <w:t>
      5) изучение языка и литературы направлено на дальнейшее совершенствование владения нормами литературного языка, обогащение словарного запаса и грамматического строя речи обучающихся; дальнейшее развитие способности к анализу и оценке языковых явлений и фактов и литературных произведений.</w:t>
      </w:r>
    </w:p>
    <w:p>
      <w:pPr>
        <w:spacing w:after="0"/>
        <w:ind w:left="0"/>
        <w:jc w:val="both"/>
      </w:pPr>
      <w:r>
        <w:rPr>
          <w:rFonts w:ascii="Times New Roman"/>
          <w:b w:val="false"/>
          <w:i w:val="false"/>
          <w:color w:val="000000"/>
          <w:sz w:val="28"/>
        </w:rPr>
        <w:t>
      Английский язык:</w:t>
      </w:r>
    </w:p>
    <w:p>
      <w:pPr>
        <w:spacing w:after="0"/>
        <w:ind w:left="0"/>
        <w:jc w:val="both"/>
      </w:pPr>
      <w:r>
        <w:rPr>
          <w:rFonts w:ascii="Times New Roman"/>
          <w:b w:val="false"/>
          <w:i w:val="false"/>
          <w:color w:val="000000"/>
          <w:sz w:val="28"/>
        </w:rPr>
        <w:t>
      1) содержание предмета направлено на формирование полиязычной, поликультурной личности; на совершенствование коммуникативной компетенции посредством обогащения словарного запаса через содержание аутентичных текстов разных стилей, что позволяет осуществить социокультурное обогащение мировосприятия и мировоззрения в процессе развития иноязычной коммуникативной компетенции; на развитие навыков исследовательской работы и творческого подхода к решению различных учебных задач;</w:t>
      </w:r>
    </w:p>
    <w:p>
      <w:pPr>
        <w:spacing w:after="0"/>
        <w:ind w:left="0"/>
        <w:jc w:val="both"/>
      </w:pPr>
      <w:r>
        <w:rPr>
          <w:rFonts w:ascii="Times New Roman"/>
          <w:b w:val="false"/>
          <w:i w:val="false"/>
          <w:color w:val="000000"/>
          <w:sz w:val="28"/>
        </w:rPr>
        <w:t>
      2) содержание предмета предусматривает развитие умений анализировать, обобщать, классифицировать профессионально значимую информацию, эффективно использовать язык для общения в научной и профессиональной деятельности, а также навыков ведения личной, деловой переписки, составления резюме, эссе по заданной тематике, которые в совокупности способствуют повышению мотивации к изучению английского языка;</w:t>
      </w:r>
    </w:p>
    <w:p>
      <w:pPr>
        <w:spacing w:after="0"/>
        <w:ind w:left="0"/>
        <w:jc w:val="both"/>
      </w:pPr>
      <w:r>
        <w:rPr>
          <w:rFonts w:ascii="Times New Roman"/>
          <w:b w:val="false"/>
          <w:i w:val="false"/>
          <w:color w:val="000000"/>
          <w:sz w:val="28"/>
        </w:rPr>
        <w:t>
      3) обучающимся предоставляется возможность осуществления интеграции содержания предмета с другими учебными предметами через межпредметные связи для развития умения устанавливать причинно-следственные отношения между фактами, работать с информацией, извлекая основные и фрагментарные части из иноязычных источников;</w:t>
      </w:r>
    </w:p>
    <w:p>
      <w:pPr>
        <w:spacing w:after="0"/>
        <w:ind w:left="0"/>
        <w:jc w:val="both"/>
      </w:pPr>
      <w:r>
        <w:rPr>
          <w:rFonts w:ascii="Times New Roman"/>
          <w:b w:val="false"/>
          <w:i w:val="false"/>
          <w:color w:val="000000"/>
          <w:sz w:val="28"/>
        </w:rPr>
        <w:t>
      4) средствами предмета осуществляется развитие духовно-нравственных ценностей, воспитание патриотического отношения к своей Родине, своему народу и толерантного отношения к представителям другой культуры, а также воспитание этики межличностных отношений в семье, школе через развитие умений использовать социокультурный материал при общении со сверстниками, учителем, носителем языка.</w:t>
      </w:r>
    </w:p>
    <w:p>
      <w:pPr>
        <w:spacing w:after="0"/>
        <w:ind w:left="0"/>
        <w:jc w:val="both"/>
      </w:pPr>
      <w:r>
        <w:rPr>
          <w:rFonts w:ascii="Times New Roman"/>
          <w:b w:val="false"/>
          <w:i w:val="false"/>
          <w:color w:val="000000"/>
          <w:sz w:val="28"/>
        </w:rPr>
        <w:t>
      Алгебра и начала анализа, геометрия:</w:t>
      </w:r>
    </w:p>
    <w:p>
      <w:pPr>
        <w:spacing w:after="0"/>
        <w:ind w:left="0"/>
        <w:jc w:val="both"/>
      </w:pPr>
      <w:r>
        <w:rPr>
          <w:rFonts w:ascii="Times New Roman"/>
          <w:b w:val="false"/>
          <w:i w:val="false"/>
          <w:color w:val="000000"/>
          <w:sz w:val="28"/>
        </w:rPr>
        <w:t>
      1) содержание предметов направлено на развитие у обучающихся математической культуры и системы математических знаний и умений, необходимых для успешного обучения на следующих уровнях образования, а также решения практических задач, способствует развитию функциональной грамотности, абстрактного и логического мышления, пространственного воображения, а также пониманию роли математики в формировании общей культуры человека;</w:t>
      </w:r>
    </w:p>
    <w:p>
      <w:pPr>
        <w:spacing w:after="0"/>
        <w:ind w:left="0"/>
        <w:jc w:val="both"/>
      </w:pPr>
      <w:r>
        <w:rPr>
          <w:rFonts w:ascii="Times New Roman"/>
          <w:b w:val="false"/>
          <w:i w:val="false"/>
          <w:color w:val="000000"/>
          <w:sz w:val="28"/>
        </w:rPr>
        <w:t>
      2) содержание предметов ориентировано на систематизацию и развитие представлений обучающихся о математических закономерностях окружающего мира, осознание ими того, что математические средства и методы применяются для описания и исследования явлений и процессов практически во всех областях знаний;</w:t>
      </w:r>
    </w:p>
    <w:p>
      <w:pPr>
        <w:spacing w:after="0"/>
        <w:ind w:left="0"/>
        <w:jc w:val="both"/>
      </w:pPr>
      <w:r>
        <w:rPr>
          <w:rFonts w:ascii="Times New Roman"/>
          <w:b w:val="false"/>
          <w:i w:val="false"/>
          <w:color w:val="000000"/>
          <w:sz w:val="28"/>
        </w:rPr>
        <w:t>
      3) в содержании предметов предусмотрено дальнейшее развитие учебных, познавательных и общих интеллектуальных умений (сравнение, классификация, обобщение, анализ, синтез, абстрагирование, конкретизация, используемые для формулировки проблемы, выдвижения и проверки гипотезы в ходе осмысления математических закономерностей);</w:t>
      </w:r>
    </w:p>
    <w:p>
      <w:pPr>
        <w:spacing w:after="0"/>
        <w:ind w:left="0"/>
        <w:jc w:val="both"/>
      </w:pPr>
      <w:r>
        <w:rPr>
          <w:rFonts w:ascii="Times New Roman"/>
          <w:b w:val="false"/>
          <w:i w:val="false"/>
          <w:color w:val="000000"/>
          <w:sz w:val="28"/>
        </w:rPr>
        <w:t>
      4) содержание предметов структурируется по основным их разделам, охватывающим темы: "Числа", "Алгебра", "Статистика и теория вероятностей", "Математическое моделирование и анализ", "Геометрия".</w:t>
      </w:r>
    </w:p>
    <w:p>
      <w:pPr>
        <w:spacing w:after="0"/>
        <w:ind w:left="0"/>
        <w:jc w:val="both"/>
      </w:pPr>
      <w:r>
        <w:rPr>
          <w:rFonts w:ascii="Times New Roman"/>
          <w:b w:val="false"/>
          <w:i w:val="false"/>
          <w:color w:val="000000"/>
          <w:sz w:val="28"/>
        </w:rPr>
        <w:t>
      Информатика:</w:t>
      </w:r>
    </w:p>
    <w:p>
      <w:pPr>
        <w:spacing w:after="0"/>
        <w:ind w:left="0"/>
        <w:jc w:val="both"/>
      </w:pPr>
      <w:r>
        <w:rPr>
          <w:rFonts w:ascii="Times New Roman"/>
          <w:b w:val="false"/>
          <w:i w:val="false"/>
          <w:color w:val="000000"/>
          <w:sz w:val="28"/>
        </w:rPr>
        <w:t>
      1) содержание предмета направлено на развитие умений искать, анализировать, критически оценивать, отбирать, организовывать, передавать и обрабатывать информацию, моделировать объекты и процессы; на овладение методами и средствами информационных технологий, методами решения задач;</w:t>
      </w:r>
    </w:p>
    <w:p>
      <w:pPr>
        <w:spacing w:after="0"/>
        <w:ind w:left="0"/>
        <w:jc w:val="both"/>
      </w:pPr>
      <w:r>
        <w:rPr>
          <w:rFonts w:ascii="Times New Roman"/>
          <w:b w:val="false"/>
          <w:i w:val="false"/>
          <w:color w:val="000000"/>
          <w:sz w:val="28"/>
        </w:rPr>
        <w:t>
      2) предмет предусматривает развитие навыков применения, анализа и преобразования информационных моделей реальных объектов и процессов; алгоритмического и вычислительного мышления; развитие интеллектуальных и творческих способностей средствами компьютерных моделей; рассмотрение реализации информационных процессов через компьютерные технологии, работу с компьютерными системами и моделями, изучение методов защиты информации, системных подходов к моделированию, формализации и визуализации с использованием интерактивных компьютерных моделей;</w:t>
      </w:r>
    </w:p>
    <w:p>
      <w:pPr>
        <w:spacing w:after="0"/>
        <w:ind w:left="0"/>
        <w:jc w:val="both"/>
      </w:pPr>
      <w:r>
        <w:rPr>
          <w:rFonts w:ascii="Times New Roman"/>
          <w:b w:val="false"/>
          <w:i w:val="false"/>
          <w:color w:val="000000"/>
          <w:sz w:val="28"/>
        </w:rPr>
        <w:t>
      3) предмет содержит темы: "Компьютерные системы", "Информация и информационные процессы", "Алгоритмизация и программирование" и "Здоровье и безопасность".</w:t>
      </w:r>
    </w:p>
    <w:p>
      <w:pPr>
        <w:spacing w:after="0"/>
        <w:ind w:left="0"/>
        <w:jc w:val="both"/>
      </w:pPr>
      <w:r>
        <w:rPr>
          <w:rFonts w:ascii="Times New Roman"/>
          <w:b w:val="false"/>
          <w:i w:val="false"/>
          <w:color w:val="000000"/>
          <w:sz w:val="28"/>
        </w:rPr>
        <w:t>
      История Казахстана:</w:t>
      </w:r>
    </w:p>
    <w:p>
      <w:pPr>
        <w:spacing w:after="0"/>
        <w:ind w:left="0"/>
        <w:jc w:val="both"/>
      </w:pPr>
      <w:r>
        <w:rPr>
          <w:rFonts w:ascii="Times New Roman"/>
          <w:b w:val="false"/>
          <w:i w:val="false"/>
          <w:color w:val="000000"/>
          <w:sz w:val="28"/>
        </w:rPr>
        <w:t>
      1) содержание предмета направлено на формирование углубленных знаний по ключевым проблемам этнической, политической, социально-экономической и культурной истории Казахстана;</w:t>
      </w:r>
    </w:p>
    <w:p>
      <w:pPr>
        <w:spacing w:after="0"/>
        <w:ind w:left="0"/>
        <w:jc w:val="both"/>
      </w:pPr>
      <w:r>
        <w:rPr>
          <w:rFonts w:ascii="Times New Roman"/>
          <w:b w:val="false"/>
          <w:i w:val="false"/>
          <w:color w:val="000000"/>
          <w:sz w:val="28"/>
        </w:rPr>
        <w:t>
      2) предмет расширяет и углубляет понимание обучающимися сущности и особенностей культурно-исторического развития Казахстана в разные исторические периоды;</w:t>
      </w:r>
    </w:p>
    <w:p>
      <w:pPr>
        <w:spacing w:after="0"/>
        <w:ind w:left="0"/>
        <w:jc w:val="both"/>
      </w:pPr>
      <w:r>
        <w:rPr>
          <w:rFonts w:ascii="Times New Roman"/>
          <w:b w:val="false"/>
          <w:i w:val="false"/>
          <w:color w:val="000000"/>
          <w:sz w:val="28"/>
        </w:rPr>
        <w:t>
      3) предмет предусматривает развитие навыков исторического мышления, необходимых для анализа, классификации, систематизации, обобщения и оценки событий, явлений и процессов в истории Казахстана. Аксиологическая функция предмета заключается в формировании патриотизма, привитии уважения к национальным и общечеловеческим ценностям.</w:t>
      </w:r>
    </w:p>
    <w:p>
      <w:pPr>
        <w:spacing w:after="0"/>
        <w:ind w:left="0"/>
        <w:jc w:val="both"/>
      </w:pPr>
      <w:r>
        <w:rPr>
          <w:rFonts w:ascii="Times New Roman"/>
          <w:b w:val="false"/>
          <w:i w:val="false"/>
          <w:color w:val="000000"/>
          <w:sz w:val="28"/>
        </w:rPr>
        <w:t>
      Самопознание:</w:t>
      </w:r>
    </w:p>
    <w:p>
      <w:pPr>
        <w:spacing w:after="0"/>
        <w:ind w:left="0"/>
        <w:jc w:val="both"/>
      </w:pPr>
      <w:r>
        <w:rPr>
          <w:rFonts w:ascii="Times New Roman"/>
          <w:b w:val="false"/>
          <w:i w:val="false"/>
          <w:color w:val="000000"/>
          <w:sz w:val="28"/>
        </w:rPr>
        <w:t>
      1) содержание предмета направлено на раскрытие духовно-нравственного потенциала человека, развитие стремления к самопознанию и самосовершенствованию на основе общечеловеческих ценностей; осознание своей роли в семье, коллективе, обществе, необходимости развития высоких моральных качеств, навыков служения обществу; понимание взаимосвязи физического и духовного здоровья, своей сопричастности к жизни страны, города, села, школы, семьи и ответственности за мысли, слова и поступки;</w:t>
      </w:r>
    </w:p>
    <w:p>
      <w:pPr>
        <w:spacing w:after="0"/>
        <w:ind w:left="0"/>
        <w:jc w:val="both"/>
      </w:pPr>
      <w:r>
        <w:rPr>
          <w:rFonts w:ascii="Times New Roman"/>
          <w:b w:val="false"/>
          <w:i w:val="false"/>
          <w:color w:val="000000"/>
          <w:sz w:val="28"/>
        </w:rPr>
        <w:t>
      2) изучение предмета предусматривает расширение знаний о духовной культуре человечества, взаимосвязи физического и духовного здоровья; овладение навыками рефлексии, самовоспитания и самообразования; развитие умения анализировать свои поступки, осуществлять нравственный выбор и принимать решения в различных жизненных ситуациях, ставить собственные цели и намечать пути их достижения в соответствии с нравственными нормами, строить отношения в семье, коллективе, обществе на духовно-нравственной основе.</w:t>
      </w:r>
    </w:p>
    <w:p>
      <w:pPr>
        <w:spacing w:after="0"/>
        <w:ind w:left="0"/>
        <w:jc w:val="both"/>
      </w:pPr>
      <w:r>
        <w:rPr>
          <w:rFonts w:ascii="Times New Roman"/>
          <w:b w:val="false"/>
          <w:i w:val="false"/>
          <w:color w:val="000000"/>
          <w:sz w:val="28"/>
        </w:rPr>
        <w:t>
      Физическая культура:</w:t>
      </w:r>
    </w:p>
    <w:p>
      <w:pPr>
        <w:spacing w:after="0"/>
        <w:ind w:left="0"/>
        <w:jc w:val="both"/>
      </w:pPr>
      <w:r>
        <w:rPr>
          <w:rFonts w:ascii="Times New Roman"/>
          <w:b w:val="false"/>
          <w:i w:val="false"/>
          <w:color w:val="000000"/>
          <w:sz w:val="28"/>
        </w:rPr>
        <w:t>
      1) содержание предмета должно обеспечить: расширение объема знаний о закономерностях двигательной активности, спортивной тренировке, значении занятий физической культурой для будущей трудовой деятельности, подготовки к службе в армии; повышение функциональных способностей организма в соответствии с возрастными и половыми особенностями обучающихся; совершенствование технических и тактических действий и приемов в базовых видах спорта; развитие компетентности в индивидуальных и коллективных формах физкультурно-оздоровительной и спортивно-оздоровительной деятельности, развитие творческих навыков в организации активного отдыха и спортивных соревнований; формирование адекватной самооценки личности, нравственного самосознания, мировоззрения, коллективизма, развитие целеустремленности, уверенности, выдержки, самообладания; создание условий для развития и формирования олимпийского резерва в различных видах спорта;</w:t>
      </w:r>
    </w:p>
    <w:p>
      <w:pPr>
        <w:spacing w:after="0"/>
        <w:ind w:left="0"/>
        <w:jc w:val="both"/>
      </w:pPr>
      <w:r>
        <w:rPr>
          <w:rFonts w:ascii="Times New Roman"/>
          <w:b w:val="false"/>
          <w:i w:val="false"/>
          <w:color w:val="000000"/>
          <w:sz w:val="28"/>
        </w:rPr>
        <w:t>
      2) изучение предмета позволит применять предметные знания, умения и навыки в повседневной жизни; оценивать необходимость в улучшении двигательных компетенций и физическом развитии; развивать нравственные качества и осознавать необходимость честной игры и непрерывного саморазвития; понимать необходимость соблюдения правил личной гигиены; оценивать степень влияния физических упражнений на физическую и энергетическую систему человека, уровни собственного физического развития и двигательной подготовленности, функциональное состояние организма и физическую работоспособность; развивать навыки критического и творческого мышления, разрешения проблем.</w:t>
      </w:r>
    </w:p>
    <w:p>
      <w:pPr>
        <w:spacing w:after="0"/>
        <w:ind w:left="0"/>
        <w:jc w:val="both"/>
      </w:pPr>
      <w:r>
        <w:rPr>
          <w:rFonts w:ascii="Times New Roman"/>
          <w:b w:val="false"/>
          <w:i w:val="false"/>
          <w:color w:val="000000"/>
          <w:sz w:val="28"/>
        </w:rPr>
        <w:t>
      Начальная военная и технологическая подготовка:</w:t>
      </w:r>
    </w:p>
    <w:p>
      <w:pPr>
        <w:spacing w:after="0"/>
        <w:ind w:left="0"/>
        <w:jc w:val="both"/>
      </w:pPr>
      <w:r>
        <w:rPr>
          <w:rFonts w:ascii="Times New Roman"/>
          <w:b w:val="false"/>
          <w:i w:val="false"/>
          <w:color w:val="000000"/>
          <w:sz w:val="28"/>
        </w:rPr>
        <w:t>
      1) содержание предмета должно обеспечить формирование представления об основах военного дела, робототехники и IT-технологий, формирование представлений у обучающихся о службе в Вооруженных Силах Республики Казахстан и знаний по основам военного дела, знание содержания военной присяги и требований общевоинских уставов; содействие развитию жизненных навыков и способностей обучающихся; подготовку обучающихся к службе в Вооруженных Силах Республики Казахстан на основе прочного усвоения ими теоретических знаний и практических навыков; формирование у обучающихся стройной системы логически взаимосвязанных понятий, целостного представления о службе в Вооруженных Силах Республики Казахстан; формирование мировоззрения гражданственности у молодежи, убежденности в необходимости защиты суверенитета Республики Казахстан, сознательной готовности к ответственному отношению к военной службе; развитие здорового интереса к Вооруженным Силам Республики Казахстан, их традициям, особенностям службы в видах и родах войск, военной профессии;</w:t>
      </w:r>
    </w:p>
    <w:p>
      <w:pPr>
        <w:spacing w:after="0"/>
        <w:ind w:left="0"/>
        <w:jc w:val="both"/>
      </w:pPr>
      <w:r>
        <w:rPr>
          <w:rFonts w:ascii="Times New Roman"/>
          <w:b w:val="false"/>
          <w:i w:val="false"/>
          <w:color w:val="000000"/>
          <w:sz w:val="28"/>
        </w:rPr>
        <w:t>
      2) предмет занимает важное место в общей системе военно-патриотического и нравственного воспитания обучающихся, развитии их самосознания, познавательных интересов, коммуникативных способностей, волевых качеств, первичных практических умений, навыков по военному делу, теоретических основ по робототехнике, автомобильному вождению, использованию цифрового фото- и видеооборудования;</w:t>
      </w:r>
    </w:p>
    <w:p>
      <w:pPr>
        <w:spacing w:after="0"/>
        <w:ind w:left="0"/>
        <w:jc w:val="both"/>
      </w:pPr>
      <w:r>
        <w:rPr>
          <w:rFonts w:ascii="Times New Roman"/>
          <w:b w:val="false"/>
          <w:i w:val="false"/>
          <w:color w:val="000000"/>
          <w:sz w:val="28"/>
        </w:rPr>
        <w:t>
      3) предмет нацелен на развитие волевой, решительной, физически здоровой, функционально грамотной в военном отношении личности путем знакомства с историей развития казахстанской армии и изучения ее современного состояния.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50 в редакции постановления Правительства РК от 15.08.2017 </w:t>
      </w:r>
      <w:r>
        <w:rPr>
          <w:rFonts w:ascii="Times New Roman"/>
          <w:b w:val="false"/>
          <w:i w:val="false"/>
          <w:color w:val="000000"/>
          <w:sz w:val="28"/>
        </w:rPr>
        <w:t>№ 485</w:t>
      </w:r>
      <w:r>
        <w:rPr>
          <w:rFonts w:ascii="Times New Roman"/>
          <w:b w:val="false"/>
          <w:i w:val="false"/>
          <w:color w:val="ff0000"/>
          <w:sz w:val="28"/>
        </w:rPr>
        <w:t xml:space="preserve"> (вводится с 01.09.2018).</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51. Содержание образования по учебным предметам углубленного уровня обучения естественно-математического направления</w:t>
      </w:r>
    </w:p>
    <w:p>
      <w:pPr>
        <w:spacing w:after="0"/>
        <w:ind w:left="0"/>
        <w:jc w:val="both"/>
      </w:pPr>
      <w:r>
        <w:rPr>
          <w:rFonts w:ascii="Times New Roman"/>
          <w:b w:val="false"/>
          <w:i w:val="false"/>
          <w:color w:val="000000"/>
          <w:sz w:val="28"/>
        </w:rPr>
        <w:t>
      Биология:</w:t>
      </w:r>
    </w:p>
    <w:p>
      <w:pPr>
        <w:spacing w:after="0"/>
        <w:ind w:left="0"/>
        <w:jc w:val="both"/>
      </w:pPr>
      <w:r>
        <w:rPr>
          <w:rFonts w:ascii="Times New Roman"/>
          <w:b w:val="false"/>
          <w:i w:val="false"/>
          <w:color w:val="000000"/>
          <w:sz w:val="28"/>
        </w:rPr>
        <w:t>
      1) содержание предмета направлено на углубление знаний обучающихся о многообразии живых организмов, эволюции окружающего мира, законах и закономерностях природных явлений; на развитие практических навыков наблюдения, классификации, систематизации, сравнения, сопоставления, анализа, оценки объектов и информации, установления причинно-следственных связей;</w:t>
      </w:r>
    </w:p>
    <w:p>
      <w:pPr>
        <w:spacing w:after="0"/>
        <w:ind w:left="0"/>
        <w:jc w:val="both"/>
      </w:pPr>
      <w:r>
        <w:rPr>
          <w:rFonts w:ascii="Times New Roman"/>
          <w:b w:val="false"/>
          <w:i w:val="false"/>
          <w:color w:val="000000"/>
          <w:sz w:val="28"/>
        </w:rPr>
        <w:t>
      2) содержание углубленного уровня предмета предусматривает развитие у обучающихся более глубокого понимания сущности природных биологических явлений и процессов, осмысление влияния человеческой деятельности на растительный и животный мир, а также здоровье человека. Осмысление особенностей живой природы, суть эволюционных процессов позволят обучающимся оценить экологическую ситуацию и понять необходимость бережного отношения к живому миру;</w:t>
      </w:r>
    </w:p>
    <w:p>
      <w:pPr>
        <w:spacing w:after="0"/>
        <w:ind w:left="0"/>
        <w:jc w:val="both"/>
      </w:pPr>
      <w:r>
        <w:rPr>
          <w:rFonts w:ascii="Times New Roman"/>
          <w:b w:val="false"/>
          <w:i w:val="false"/>
          <w:color w:val="000000"/>
          <w:sz w:val="28"/>
        </w:rPr>
        <w:t>
      3) основу структурирования содержания предмета на уровне общего среднего образования составляют ведущие системообразующие идеи: многообразие, структура и функции живых организмов; размножение, наследственность, изменчивость и эволюционное развитие; организмы и окружающая среда; прикладные интегрированные науки.</w:t>
      </w:r>
    </w:p>
    <w:p>
      <w:pPr>
        <w:spacing w:after="0"/>
        <w:ind w:left="0"/>
        <w:jc w:val="both"/>
      </w:pPr>
      <w:r>
        <w:rPr>
          <w:rFonts w:ascii="Times New Roman"/>
          <w:b w:val="false"/>
          <w:i w:val="false"/>
          <w:color w:val="000000"/>
          <w:sz w:val="28"/>
        </w:rPr>
        <w:t>
      Химия:</w:t>
      </w:r>
    </w:p>
    <w:p>
      <w:pPr>
        <w:spacing w:after="0"/>
        <w:ind w:left="0"/>
        <w:jc w:val="both"/>
      </w:pPr>
      <w:r>
        <w:rPr>
          <w:rFonts w:ascii="Times New Roman"/>
          <w:b w:val="false"/>
          <w:i w:val="false"/>
          <w:color w:val="000000"/>
          <w:sz w:val="28"/>
        </w:rPr>
        <w:t>
      1) содержание предмета направлено на углубление знаний о значимости многообразия химических веществ и их превращений, развитие бережного использования природных ресурсов; расширение представления обучающихся о многообразии природных веществ на основе углубления знаний о химии природных явлений, развития широкого спектра экспериментальных и практических навыков, использования критического мышления и творческого подхода к изучаемым процессам;</w:t>
      </w:r>
    </w:p>
    <w:p>
      <w:pPr>
        <w:spacing w:after="0"/>
        <w:ind w:left="0"/>
        <w:jc w:val="both"/>
      </w:pPr>
      <w:r>
        <w:rPr>
          <w:rFonts w:ascii="Times New Roman"/>
          <w:b w:val="false"/>
          <w:i w:val="false"/>
          <w:color w:val="000000"/>
          <w:sz w:val="28"/>
        </w:rPr>
        <w:t>
      2) предмет раскрывает возможности создания новых веществ, учит оценивать экологическую ситуацию окружающей среды на основании имеющихся данных и тем самым обеспечивает глубокую связь с жизнью;</w:t>
      </w:r>
    </w:p>
    <w:p>
      <w:pPr>
        <w:spacing w:after="0"/>
        <w:ind w:left="0"/>
        <w:jc w:val="both"/>
      </w:pPr>
      <w:r>
        <w:rPr>
          <w:rFonts w:ascii="Times New Roman"/>
          <w:b w:val="false"/>
          <w:i w:val="false"/>
          <w:color w:val="000000"/>
          <w:sz w:val="28"/>
        </w:rPr>
        <w:t>
      3) содержание предмета углубленного уровня предусматривает понимание обучающимися сути происходящих вокруг химических явлений и процессов и побуждает их к ведению здорового образа жизни; предоставляет возможность использования химических знаний для выбора качественных продуктов и средств в ежедневной практике, улучшения качества повседневной жизнедеятельности;</w:t>
      </w:r>
    </w:p>
    <w:p>
      <w:pPr>
        <w:spacing w:after="0"/>
        <w:ind w:left="0"/>
        <w:jc w:val="both"/>
      </w:pPr>
      <w:r>
        <w:rPr>
          <w:rFonts w:ascii="Times New Roman"/>
          <w:b w:val="false"/>
          <w:i w:val="false"/>
          <w:color w:val="000000"/>
          <w:sz w:val="28"/>
        </w:rPr>
        <w:t>
      4) содержание предмета структурируется по разделам: "Частицы и их строение", "Закономерности химических реакций", "Энергетика в химии", "Химия вокруг нас", "Химия и жизнь".</w:t>
      </w:r>
    </w:p>
    <w:p>
      <w:pPr>
        <w:spacing w:after="0"/>
        <w:ind w:left="0"/>
        <w:jc w:val="both"/>
      </w:pPr>
      <w:r>
        <w:rPr>
          <w:rFonts w:ascii="Times New Roman"/>
          <w:b w:val="false"/>
          <w:i w:val="false"/>
          <w:color w:val="000000"/>
          <w:sz w:val="28"/>
        </w:rPr>
        <w:t>
      Физика:</w:t>
      </w:r>
    </w:p>
    <w:p>
      <w:pPr>
        <w:spacing w:after="0"/>
        <w:ind w:left="0"/>
        <w:jc w:val="both"/>
      </w:pPr>
      <w:r>
        <w:rPr>
          <w:rFonts w:ascii="Times New Roman"/>
          <w:b w:val="false"/>
          <w:i w:val="false"/>
          <w:color w:val="000000"/>
          <w:sz w:val="28"/>
        </w:rPr>
        <w:t>
      1) углубленный уровень предмета направлен на развитие у обучающихся представлений о физике как науке о природе, методах и методологии научного познания, роли и взаимосвязи теории и эксперимента в процессе познания;</w:t>
      </w:r>
    </w:p>
    <w:p>
      <w:pPr>
        <w:spacing w:after="0"/>
        <w:ind w:left="0"/>
        <w:jc w:val="both"/>
      </w:pPr>
      <w:r>
        <w:rPr>
          <w:rFonts w:ascii="Times New Roman"/>
          <w:b w:val="false"/>
          <w:i w:val="false"/>
          <w:color w:val="000000"/>
          <w:sz w:val="28"/>
        </w:rPr>
        <w:t>
      2) содержание предмета направлено на углубление знаний обучающихся о законах механики, тепловой физики, электричества и магнетизма, оптики и атомной физики как общих законах природы. На основе научных методов познания расширяются представления о физической картине мира и формируется научное мировоззрение обучающихся;</w:t>
      </w:r>
    </w:p>
    <w:p>
      <w:pPr>
        <w:spacing w:after="0"/>
        <w:ind w:left="0"/>
        <w:jc w:val="both"/>
      </w:pPr>
      <w:r>
        <w:rPr>
          <w:rFonts w:ascii="Times New Roman"/>
          <w:b w:val="false"/>
          <w:i w:val="false"/>
          <w:color w:val="000000"/>
          <w:sz w:val="28"/>
        </w:rPr>
        <w:t>
      3) предмет предусматривает развитие навыков проведения наблюдений природных явлений, описания и обобщения результатов, использования измерительных приборов для изучения физических явлений;</w:t>
      </w:r>
    </w:p>
    <w:p>
      <w:pPr>
        <w:spacing w:after="0"/>
        <w:ind w:left="0"/>
        <w:jc w:val="both"/>
      </w:pPr>
      <w:r>
        <w:rPr>
          <w:rFonts w:ascii="Times New Roman"/>
          <w:b w:val="false"/>
          <w:i w:val="false"/>
          <w:color w:val="000000"/>
          <w:sz w:val="28"/>
        </w:rPr>
        <w:t>
      4) в содержании углубленного уровня представляется возможность планирования и проведения экспериментов, направленных на выявление эмпирической зависимости на основе сбора и анализа результатов эксперимента;</w:t>
      </w:r>
    </w:p>
    <w:p>
      <w:pPr>
        <w:spacing w:after="0"/>
        <w:ind w:left="0"/>
        <w:jc w:val="both"/>
      </w:pPr>
      <w:r>
        <w:rPr>
          <w:rFonts w:ascii="Times New Roman"/>
          <w:b w:val="false"/>
          <w:i w:val="false"/>
          <w:color w:val="000000"/>
          <w:sz w:val="28"/>
        </w:rPr>
        <w:t>
      5) углубленный уровень подготовки обучающихся по предмету предполагает применение полученных знаний для объяснения причин разнообразных природных явлений и процессов, принципов действия важнейших технических устройств, выдвижения гипотез и построения моделей.</w:t>
      </w:r>
    </w:p>
    <w:p>
      <w:pPr>
        <w:spacing w:after="0"/>
        <w:ind w:left="0"/>
        <w:jc w:val="both"/>
      </w:pPr>
      <w:r>
        <w:rPr>
          <w:rFonts w:ascii="Times New Roman"/>
          <w:b w:val="false"/>
          <w:i w:val="false"/>
          <w:color w:val="000000"/>
          <w:sz w:val="28"/>
        </w:rPr>
        <w:t>
      География:</w:t>
      </w:r>
    </w:p>
    <w:p>
      <w:pPr>
        <w:spacing w:after="0"/>
        <w:ind w:left="0"/>
        <w:jc w:val="both"/>
      </w:pPr>
      <w:r>
        <w:rPr>
          <w:rFonts w:ascii="Times New Roman"/>
          <w:b w:val="false"/>
          <w:i w:val="false"/>
          <w:color w:val="000000"/>
          <w:sz w:val="28"/>
        </w:rPr>
        <w:t>
      1) углубленный уровень предмета направлен на обогащение знаний о закономерностях развития природы, населения, геополитики и экономики, формирование всестороннего знания о мире, необходимого для объективного познания особенностей природных, социальных, экономических и политических процессов;</w:t>
      </w:r>
    </w:p>
    <w:p>
      <w:pPr>
        <w:spacing w:after="0"/>
        <w:ind w:left="0"/>
        <w:jc w:val="both"/>
      </w:pPr>
      <w:r>
        <w:rPr>
          <w:rFonts w:ascii="Times New Roman"/>
          <w:b w:val="false"/>
          <w:i w:val="false"/>
          <w:color w:val="000000"/>
          <w:sz w:val="28"/>
        </w:rPr>
        <w:t>
      2) содержание предмета предполагает развитие географического мышления, чувства личной ответственности за современное и будущее состояние окружающей среды и человечества, которые в совокупности содействует формированию у обучающихся ценностных ориентаций; направлено на формирование представлений о пространственном многообразии современного мира, его общих и региональных особенностях и динамике; на анализ и синтез пространственно-временных закономерностей взаимодействия и взаимосвязей общества и природы, выработку понимания причинно-следственных связей и пространственно-временных закономерностей между географическими явлениями и процессами; формирование и развитие навыков использования географических знаний для объяснения и оценки разнообразных природных, социально-экономических и экологических явлений и процессов, интерпретации и использования географической информации в повседневной практике.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51 в редакции постановления Правительства РК от 15.08.2017 </w:t>
      </w:r>
      <w:r>
        <w:rPr>
          <w:rFonts w:ascii="Times New Roman"/>
          <w:b w:val="false"/>
          <w:i w:val="false"/>
          <w:color w:val="000000"/>
          <w:sz w:val="28"/>
        </w:rPr>
        <w:t>№ 485</w:t>
      </w:r>
      <w:r>
        <w:rPr>
          <w:rFonts w:ascii="Times New Roman"/>
          <w:b w:val="false"/>
          <w:i w:val="false"/>
          <w:color w:val="ff0000"/>
          <w:sz w:val="28"/>
        </w:rPr>
        <w:t xml:space="preserve"> (вводится с 01.09.2018).</w:t>
      </w:r>
      <w:r>
        <w:br/>
      </w:r>
      <w:r>
        <w:rPr>
          <w:rFonts w:ascii="Times New Roman"/>
          <w:b w:val="false"/>
          <w:i w:val="false"/>
          <w:color w:val="000000"/>
          <w:sz w:val="28"/>
        </w:rPr>
        <w:t>
</w:t>
      </w:r>
    </w:p>
    <w:bookmarkStart w:name="z709" w:id="673"/>
    <w:p>
      <w:pPr>
        <w:spacing w:after="0"/>
        <w:ind w:left="0"/>
        <w:jc w:val="both"/>
      </w:pPr>
      <w:r>
        <w:rPr>
          <w:rFonts w:ascii="Times New Roman"/>
          <w:b w:val="false"/>
          <w:i w:val="false"/>
          <w:color w:val="000000"/>
          <w:sz w:val="28"/>
        </w:rPr>
        <w:t>
      52. Содержание образования по учебным предметам стандартного уровня естественно-математического направления</w:t>
      </w:r>
    </w:p>
    <w:bookmarkEnd w:id="673"/>
    <w:p>
      <w:pPr>
        <w:spacing w:after="0"/>
        <w:ind w:left="0"/>
        <w:jc w:val="both"/>
      </w:pPr>
      <w:r>
        <w:rPr>
          <w:rFonts w:ascii="Times New Roman"/>
          <w:b w:val="false"/>
          <w:i w:val="false"/>
          <w:color w:val="000000"/>
          <w:sz w:val="28"/>
        </w:rPr>
        <w:t>
      Всемирная история:</w:t>
      </w:r>
    </w:p>
    <w:p>
      <w:pPr>
        <w:spacing w:after="0"/>
        <w:ind w:left="0"/>
        <w:jc w:val="both"/>
      </w:pPr>
      <w:r>
        <w:rPr>
          <w:rFonts w:ascii="Times New Roman"/>
          <w:b w:val="false"/>
          <w:i w:val="false"/>
          <w:color w:val="000000"/>
          <w:sz w:val="28"/>
        </w:rPr>
        <w:t>
      1) содержание предмета направлено на формирование знаний по ключевым проблемам этногенеза, политогенеза и культурогенеза человеческой цивилизации;</w:t>
      </w:r>
    </w:p>
    <w:p>
      <w:pPr>
        <w:spacing w:after="0"/>
        <w:ind w:left="0"/>
        <w:jc w:val="both"/>
      </w:pPr>
      <w:r>
        <w:rPr>
          <w:rFonts w:ascii="Times New Roman"/>
          <w:b w:val="false"/>
          <w:i w:val="false"/>
          <w:color w:val="000000"/>
          <w:sz w:val="28"/>
        </w:rPr>
        <w:t>
      2) предмет ориентирован на углубление понимания обучающимися сущности мирового культурно-исторического процесса в его единстве и многообразии;</w:t>
      </w:r>
    </w:p>
    <w:p>
      <w:pPr>
        <w:spacing w:after="0"/>
        <w:ind w:left="0"/>
        <w:jc w:val="both"/>
      </w:pPr>
      <w:r>
        <w:rPr>
          <w:rFonts w:ascii="Times New Roman"/>
          <w:b w:val="false"/>
          <w:i w:val="false"/>
          <w:color w:val="000000"/>
          <w:sz w:val="28"/>
        </w:rPr>
        <w:t>
      3) предмет предусматривает развитие навыков исторического мышления, необходимых для анализа, классификации, систематизации, обобщения и оценки событий, явлений и процессов мировой истории;</w:t>
      </w:r>
    </w:p>
    <w:p>
      <w:pPr>
        <w:spacing w:after="0"/>
        <w:ind w:left="0"/>
        <w:jc w:val="both"/>
      </w:pPr>
      <w:r>
        <w:rPr>
          <w:rFonts w:ascii="Times New Roman"/>
          <w:b w:val="false"/>
          <w:i w:val="false"/>
          <w:color w:val="000000"/>
          <w:sz w:val="28"/>
        </w:rPr>
        <w:t>
      4) аксиологическая цель предмета привитие уважения к национальным и общечеловеческим ценностям.</w:t>
      </w:r>
    </w:p>
    <w:p>
      <w:pPr>
        <w:spacing w:after="0"/>
        <w:ind w:left="0"/>
        <w:jc w:val="both"/>
      </w:pPr>
      <w:r>
        <w:rPr>
          <w:rFonts w:ascii="Times New Roman"/>
          <w:b w:val="false"/>
          <w:i w:val="false"/>
          <w:color w:val="000000"/>
          <w:sz w:val="28"/>
        </w:rPr>
        <w:t>
      Основы права:</w:t>
      </w:r>
    </w:p>
    <w:p>
      <w:pPr>
        <w:spacing w:after="0"/>
        <w:ind w:left="0"/>
        <w:jc w:val="both"/>
      </w:pPr>
      <w:r>
        <w:rPr>
          <w:rFonts w:ascii="Times New Roman"/>
          <w:b w:val="false"/>
          <w:i w:val="false"/>
          <w:color w:val="000000"/>
          <w:sz w:val="28"/>
        </w:rPr>
        <w:t>
      1) содержание предмета направлено на формирование правовой грамотности, понимание идеалов и ценностей демократического правового общества; углубляет понимание обучающимися сущности и особенностей различных правовых сфер;</w:t>
      </w:r>
    </w:p>
    <w:p>
      <w:pPr>
        <w:spacing w:after="0"/>
        <w:ind w:left="0"/>
        <w:jc w:val="both"/>
      </w:pPr>
      <w:r>
        <w:rPr>
          <w:rFonts w:ascii="Times New Roman"/>
          <w:b w:val="false"/>
          <w:i w:val="false"/>
          <w:color w:val="000000"/>
          <w:sz w:val="28"/>
        </w:rPr>
        <w:t>
      2) предмет предусматривает развитие навыков правового мышления, необходимого для анализа, классификации, систематизации, обобщения и оценки процессов на основе правовых норм, законов и нормативных правовых актов. Аксиологическая функция предмета основана на формировании правовой грамотности, ценностей правового сознания.</w:t>
      </w:r>
    </w:p>
    <w:p>
      <w:pPr>
        <w:spacing w:after="0"/>
        <w:ind w:left="0"/>
        <w:jc w:val="both"/>
      </w:pPr>
      <w:r>
        <w:rPr>
          <w:rFonts w:ascii="Times New Roman"/>
          <w:b w:val="false"/>
          <w:i w:val="false"/>
          <w:color w:val="000000"/>
          <w:sz w:val="28"/>
        </w:rPr>
        <w:t>
      Графика и проектирование:</w:t>
      </w:r>
    </w:p>
    <w:p>
      <w:pPr>
        <w:spacing w:after="0"/>
        <w:ind w:left="0"/>
        <w:jc w:val="both"/>
      </w:pPr>
      <w:r>
        <w:rPr>
          <w:rFonts w:ascii="Times New Roman"/>
          <w:b w:val="false"/>
          <w:i w:val="false"/>
          <w:color w:val="000000"/>
          <w:sz w:val="28"/>
        </w:rPr>
        <w:t>
      1) предмет направлен на изучение основ теории графических изображений и усвоение методов геометро-графического моделирования, развитие проектной творческой деятельности обучающихся, формирование их графической культуры;</w:t>
      </w:r>
    </w:p>
    <w:p>
      <w:pPr>
        <w:spacing w:after="0"/>
        <w:ind w:left="0"/>
        <w:jc w:val="both"/>
      </w:pPr>
      <w:r>
        <w:rPr>
          <w:rFonts w:ascii="Times New Roman"/>
          <w:b w:val="false"/>
          <w:i w:val="false"/>
          <w:color w:val="000000"/>
          <w:sz w:val="28"/>
        </w:rPr>
        <w:t>
      2) содержание предмета определяется по разделам: "Графические способы и средства визуализации информации", "Основные виды изображений и их построение. Преобразование изображений", "Формообразование и конструирование. Преобразование формы", "Элементы технической, архитектурно-строительной и информационной графики", "Проектирование. Проектная графика. Творческие задания".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52 в редакции постановления Правительства РК от 15.08.2017 </w:t>
      </w:r>
      <w:r>
        <w:rPr>
          <w:rFonts w:ascii="Times New Roman"/>
          <w:b w:val="false"/>
          <w:i w:val="false"/>
          <w:color w:val="000000"/>
          <w:sz w:val="28"/>
        </w:rPr>
        <w:t>№ 485</w:t>
      </w:r>
      <w:r>
        <w:rPr>
          <w:rFonts w:ascii="Times New Roman"/>
          <w:b w:val="false"/>
          <w:i w:val="false"/>
          <w:color w:val="ff0000"/>
          <w:sz w:val="28"/>
        </w:rPr>
        <w:t xml:space="preserve"> (вводится с 01.09.2018).</w:t>
      </w:r>
      <w:r>
        <w:br/>
      </w:r>
      <w:r>
        <w:rPr>
          <w:rFonts w:ascii="Times New Roman"/>
          <w:b w:val="false"/>
          <w:i w:val="false"/>
          <w:color w:val="000000"/>
          <w:sz w:val="28"/>
        </w:rPr>
        <w:t>
</w:t>
      </w:r>
    </w:p>
    <w:bookmarkStart w:name="z708" w:id="674"/>
    <w:p>
      <w:pPr>
        <w:spacing w:after="0"/>
        <w:ind w:left="0"/>
        <w:jc w:val="both"/>
      </w:pPr>
      <w:r>
        <w:rPr>
          <w:rFonts w:ascii="Times New Roman"/>
          <w:b w:val="false"/>
          <w:i w:val="false"/>
          <w:color w:val="000000"/>
          <w:sz w:val="28"/>
        </w:rPr>
        <w:t>
      53. Содержание образования по учебным предметам углубленного уровня обучения общественно-гуманитарного направления</w:t>
      </w:r>
    </w:p>
    <w:bookmarkEnd w:id="674"/>
    <w:p>
      <w:pPr>
        <w:spacing w:after="0"/>
        <w:ind w:left="0"/>
        <w:jc w:val="both"/>
      </w:pPr>
      <w:r>
        <w:rPr>
          <w:rFonts w:ascii="Times New Roman"/>
          <w:b w:val="false"/>
          <w:i w:val="false"/>
          <w:color w:val="000000"/>
          <w:sz w:val="28"/>
        </w:rPr>
        <w:t>
      Иностранный язык:</w:t>
      </w:r>
    </w:p>
    <w:p>
      <w:pPr>
        <w:spacing w:after="0"/>
        <w:ind w:left="0"/>
        <w:jc w:val="both"/>
      </w:pPr>
      <w:r>
        <w:rPr>
          <w:rFonts w:ascii="Times New Roman"/>
          <w:b w:val="false"/>
          <w:i w:val="false"/>
          <w:color w:val="000000"/>
          <w:sz w:val="28"/>
        </w:rPr>
        <w:t>
      1) предмет направлен на развитие языковых навыков обучающихся по четырем видам речевой деятельности (аудирование, говорение, чтение, письмо), формирование межкультурно-коммуникативных компетенций, позитивного отношения к иному языку и иной культуре, повышение общей культуры, расширение кругозора и знаний о стране изучаемого языка, развитие языковых способностей и языковой догадки, культуры речевого поведения, интереса к изучению иностранного языка, овладение основными характеристиками вторичной языковой личности, способной и готовой к самостоятельному иноязычному общению;</w:t>
      </w:r>
    </w:p>
    <w:p>
      <w:pPr>
        <w:spacing w:after="0"/>
        <w:ind w:left="0"/>
        <w:jc w:val="both"/>
      </w:pPr>
      <w:r>
        <w:rPr>
          <w:rFonts w:ascii="Times New Roman"/>
          <w:b w:val="false"/>
          <w:i w:val="false"/>
          <w:color w:val="000000"/>
          <w:sz w:val="28"/>
        </w:rPr>
        <w:t>
      2) содержание предмета повышает уверенность обучающихся при общении в различных жизненных ситуациях, предоставляет доступ к высшему образованию не только в Казахстане, но и за рубежом, расширяет доступ к аутентичным текстам литературных произведений на языке оригинала;</w:t>
      </w:r>
    </w:p>
    <w:p>
      <w:pPr>
        <w:spacing w:after="0"/>
        <w:ind w:left="0"/>
        <w:jc w:val="both"/>
      </w:pPr>
      <w:r>
        <w:rPr>
          <w:rFonts w:ascii="Times New Roman"/>
          <w:b w:val="false"/>
          <w:i w:val="false"/>
          <w:color w:val="000000"/>
          <w:sz w:val="28"/>
        </w:rPr>
        <w:t>
      3) по завершении общего среднего образования обучающиеся должны достичь языкового уровня В1 (средний – В1.2) в соответствии с Общеевропейскими компетенциями владения иностранным языком (Common European Framework of Reference, CEFR).</w:t>
      </w:r>
    </w:p>
    <w:p>
      <w:pPr>
        <w:spacing w:after="0"/>
        <w:ind w:left="0"/>
        <w:jc w:val="both"/>
      </w:pPr>
      <w:r>
        <w:rPr>
          <w:rFonts w:ascii="Times New Roman"/>
          <w:b w:val="false"/>
          <w:i w:val="false"/>
          <w:color w:val="000000"/>
          <w:sz w:val="28"/>
        </w:rPr>
        <w:t>
      Всемирная история:</w:t>
      </w:r>
    </w:p>
    <w:p>
      <w:pPr>
        <w:spacing w:after="0"/>
        <w:ind w:left="0"/>
        <w:jc w:val="both"/>
      </w:pPr>
      <w:r>
        <w:rPr>
          <w:rFonts w:ascii="Times New Roman"/>
          <w:b w:val="false"/>
          <w:i w:val="false"/>
          <w:color w:val="000000"/>
          <w:sz w:val="28"/>
        </w:rPr>
        <w:t>
      1) содержание предмета направлено на формирование углубленных знаний по ключевым проблемам этногенеза, политогенеза и культурогенеза человеческой цивилизации;</w:t>
      </w:r>
    </w:p>
    <w:p>
      <w:pPr>
        <w:spacing w:after="0"/>
        <w:ind w:left="0"/>
        <w:jc w:val="both"/>
      </w:pPr>
      <w:r>
        <w:rPr>
          <w:rFonts w:ascii="Times New Roman"/>
          <w:b w:val="false"/>
          <w:i w:val="false"/>
          <w:color w:val="000000"/>
          <w:sz w:val="28"/>
        </w:rPr>
        <w:t>
      2) предмет ориентирован на углубление понимания обучающимися сущности мирового культурно-исторического процесса в его единстве и многообразии;</w:t>
      </w:r>
    </w:p>
    <w:p>
      <w:pPr>
        <w:spacing w:after="0"/>
        <w:ind w:left="0"/>
        <w:jc w:val="both"/>
      </w:pPr>
      <w:r>
        <w:rPr>
          <w:rFonts w:ascii="Times New Roman"/>
          <w:b w:val="false"/>
          <w:i w:val="false"/>
          <w:color w:val="000000"/>
          <w:sz w:val="28"/>
        </w:rPr>
        <w:t>
      3) углубленный уровень предмета предусматривает развитие навыков исторического мышления, необходимых для анализа, классификации, систематизации, обобщения и оценки событий, явлений и процессов мировой истории;</w:t>
      </w:r>
    </w:p>
    <w:p>
      <w:pPr>
        <w:spacing w:after="0"/>
        <w:ind w:left="0"/>
        <w:jc w:val="both"/>
      </w:pPr>
      <w:r>
        <w:rPr>
          <w:rFonts w:ascii="Times New Roman"/>
          <w:b w:val="false"/>
          <w:i w:val="false"/>
          <w:color w:val="000000"/>
          <w:sz w:val="28"/>
        </w:rPr>
        <w:t>
      4) аксиологическая цель предмета заключается в привитии обучающимся уважения к национальным и общечеловеческим ценностям.</w:t>
      </w:r>
    </w:p>
    <w:p>
      <w:pPr>
        <w:spacing w:after="0"/>
        <w:ind w:left="0"/>
        <w:jc w:val="both"/>
      </w:pPr>
      <w:r>
        <w:rPr>
          <w:rFonts w:ascii="Times New Roman"/>
          <w:b w:val="false"/>
          <w:i w:val="false"/>
          <w:color w:val="000000"/>
          <w:sz w:val="28"/>
        </w:rPr>
        <w:t>
      География:</w:t>
      </w:r>
    </w:p>
    <w:p>
      <w:pPr>
        <w:spacing w:after="0"/>
        <w:ind w:left="0"/>
        <w:jc w:val="both"/>
      </w:pPr>
      <w:r>
        <w:rPr>
          <w:rFonts w:ascii="Times New Roman"/>
          <w:b w:val="false"/>
          <w:i w:val="false"/>
          <w:color w:val="000000"/>
          <w:sz w:val="28"/>
        </w:rPr>
        <w:t>
      1) содержание предмета направлено на формирование географической картины мира как динамично развивающейся системы фундаментальных географических законов и закономерностей;</w:t>
      </w:r>
    </w:p>
    <w:p>
      <w:pPr>
        <w:spacing w:after="0"/>
        <w:ind w:left="0"/>
        <w:jc w:val="both"/>
      </w:pPr>
      <w:r>
        <w:rPr>
          <w:rFonts w:ascii="Times New Roman"/>
          <w:b w:val="false"/>
          <w:i w:val="false"/>
          <w:color w:val="000000"/>
          <w:sz w:val="28"/>
        </w:rPr>
        <w:t>
      2) содержание сконструировано на основе страноведческого подхода, который дает возможность понять современные географические особенности и региональные характеристики;</w:t>
      </w:r>
    </w:p>
    <w:p>
      <w:pPr>
        <w:spacing w:after="0"/>
        <w:ind w:left="0"/>
        <w:jc w:val="both"/>
      </w:pPr>
      <w:r>
        <w:rPr>
          <w:rFonts w:ascii="Times New Roman"/>
          <w:b w:val="false"/>
          <w:i w:val="false"/>
          <w:color w:val="000000"/>
          <w:sz w:val="28"/>
        </w:rPr>
        <w:t>
      3) предмет направлен на формирование научного мировоззрения обучающихся на основе понимания неразрывности единства природы и общества, роли географии в гармонизации отношений человека и природы;</w:t>
      </w:r>
    </w:p>
    <w:p>
      <w:pPr>
        <w:spacing w:after="0"/>
        <w:ind w:left="0"/>
        <w:jc w:val="both"/>
      </w:pPr>
      <w:r>
        <w:rPr>
          <w:rFonts w:ascii="Times New Roman"/>
          <w:b w:val="false"/>
          <w:i w:val="false"/>
          <w:color w:val="000000"/>
          <w:sz w:val="28"/>
        </w:rPr>
        <w:t>
      4) предмет предусматривает развитие понимания взаимодействия природы и общества на основе изучения современных глобальных проблем человечества и путей их решения; осознание значения охраны окружающей среды и рационального природопользования, географических подходов к проблеме устойчивого развития в масштабах Казахстана и мира;</w:t>
      </w:r>
    </w:p>
    <w:p>
      <w:pPr>
        <w:spacing w:after="0"/>
        <w:ind w:left="0"/>
        <w:jc w:val="both"/>
      </w:pPr>
      <w:r>
        <w:rPr>
          <w:rFonts w:ascii="Times New Roman"/>
          <w:b w:val="false"/>
          <w:i w:val="false"/>
          <w:color w:val="000000"/>
          <w:sz w:val="28"/>
        </w:rPr>
        <w:t>
      5) предмет включает знания о пространственно-временных закономерностях и особенностях функционирования и развития географических объектов, процессов и явлений, навыки функционального применения географических знаний для объяснения и оценки природных, социально-экономических и геополитических явлений и процессов.</w:t>
      </w:r>
    </w:p>
    <w:p>
      <w:pPr>
        <w:spacing w:after="0"/>
        <w:ind w:left="0"/>
        <w:jc w:val="both"/>
      </w:pPr>
      <w:r>
        <w:rPr>
          <w:rFonts w:ascii="Times New Roman"/>
          <w:b w:val="false"/>
          <w:i w:val="false"/>
          <w:color w:val="000000"/>
          <w:sz w:val="28"/>
        </w:rPr>
        <w:t>
      Основы права:</w:t>
      </w:r>
    </w:p>
    <w:p>
      <w:pPr>
        <w:spacing w:after="0"/>
        <w:ind w:left="0"/>
        <w:jc w:val="both"/>
      </w:pPr>
      <w:r>
        <w:rPr>
          <w:rFonts w:ascii="Times New Roman"/>
          <w:b w:val="false"/>
          <w:i w:val="false"/>
          <w:color w:val="000000"/>
          <w:sz w:val="28"/>
        </w:rPr>
        <w:t>
      1) содержание предмета направлено на формирование правовой грамотности, понимание идеалов и ценностей демократического правового общества;</w:t>
      </w:r>
    </w:p>
    <w:p>
      <w:pPr>
        <w:spacing w:after="0"/>
        <w:ind w:left="0"/>
        <w:jc w:val="both"/>
      </w:pPr>
      <w:r>
        <w:rPr>
          <w:rFonts w:ascii="Times New Roman"/>
          <w:b w:val="false"/>
          <w:i w:val="false"/>
          <w:color w:val="000000"/>
          <w:sz w:val="28"/>
        </w:rPr>
        <w:t>
      2) изучение предмета углубляет понимание обучающимися сущности и особенностей различных правовых сфер;</w:t>
      </w:r>
    </w:p>
    <w:p>
      <w:pPr>
        <w:spacing w:after="0"/>
        <w:ind w:left="0"/>
        <w:jc w:val="both"/>
      </w:pPr>
      <w:r>
        <w:rPr>
          <w:rFonts w:ascii="Times New Roman"/>
          <w:b w:val="false"/>
          <w:i w:val="false"/>
          <w:color w:val="000000"/>
          <w:sz w:val="28"/>
        </w:rPr>
        <w:t>
      3) предмет предусматривает развитие навыков правового мышления, необходимого для анализа, классификации, систематизации, обобщения и оценки процессов на основе правовых норм, законов и нормативных правовых актов. Аксиологическая функция данного учебного предмета основана на формировании правовой грамотности, ценностей правового сознания.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53 в редакции постановления Правительства РК от 15.08.2017 </w:t>
      </w:r>
      <w:r>
        <w:rPr>
          <w:rFonts w:ascii="Times New Roman"/>
          <w:b w:val="false"/>
          <w:i w:val="false"/>
          <w:color w:val="000000"/>
          <w:sz w:val="28"/>
        </w:rPr>
        <w:t>№ 485</w:t>
      </w:r>
      <w:r>
        <w:rPr>
          <w:rFonts w:ascii="Times New Roman"/>
          <w:b w:val="false"/>
          <w:i w:val="false"/>
          <w:color w:val="ff0000"/>
          <w:sz w:val="28"/>
        </w:rPr>
        <w:t xml:space="preserve"> (вводится с 01.09.2018).</w:t>
      </w:r>
      <w:r>
        <w:br/>
      </w:r>
      <w:r>
        <w:rPr>
          <w:rFonts w:ascii="Times New Roman"/>
          <w:b w:val="false"/>
          <w:i w:val="false"/>
          <w:color w:val="000000"/>
          <w:sz w:val="28"/>
        </w:rPr>
        <w:t>
</w:t>
      </w:r>
    </w:p>
    <w:bookmarkStart w:name="z710" w:id="675"/>
    <w:p>
      <w:pPr>
        <w:spacing w:after="0"/>
        <w:ind w:left="0"/>
        <w:jc w:val="both"/>
      </w:pPr>
      <w:r>
        <w:rPr>
          <w:rFonts w:ascii="Times New Roman"/>
          <w:b w:val="false"/>
          <w:i w:val="false"/>
          <w:color w:val="000000"/>
          <w:sz w:val="28"/>
        </w:rPr>
        <w:t>
      54. Содержание образования по учебным предметам стандартного уровня обучения общественно-гуманитарного направления</w:t>
      </w:r>
    </w:p>
    <w:bookmarkEnd w:id="675"/>
    <w:p>
      <w:pPr>
        <w:spacing w:after="0"/>
        <w:ind w:left="0"/>
        <w:jc w:val="both"/>
      </w:pPr>
      <w:r>
        <w:rPr>
          <w:rFonts w:ascii="Times New Roman"/>
          <w:b w:val="false"/>
          <w:i w:val="false"/>
          <w:color w:val="000000"/>
          <w:sz w:val="28"/>
        </w:rPr>
        <w:t>
      Физика:</w:t>
      </w:r>
    </w:p>
    <w:p>
      <w:pPr>
        <w:spacing w:after="0"/>
        <w:ind w:left="0"/>
        <w:jc w:val="both"/>
      </w:pPr>
      <w:r>
        <w:rPr>
          <w:rFonts w:ascii="Times New Roman"/>
          <w:b w:val="false"/>
          <w:i w:val="false"/>
          <w:color w:val="000000"/>
          <w:sz w:val="28"/>
        </w:rPr>
        <w:t xml:space="preserve">
      1) предмет направлен на развитие у обучающихся представлений о физике как науке о природе, методах и методологии научного познания, роли и взаимосвязи теории и эксперимента в процессе познания; расширение представления о физической картине мира и формирование научного мировоззрения обучающихся; </w:t>
      </w:r>
    </w:p>
    <w:p>
      <w:pPr>
        <w:spacing w:after="0"/>
        <w:ind w:left="0"/>
        <w:jc w:val="both"/>
      </w:pPr>
      <w:r>
        <w:rPr>
          <w:rFonts w:ascii="Times New Roman"/>
          <w:b w:val="false"/>
          <w:i w:val="false"/>
          <w:color w:val="000000"/>
          <w:sz w:val="28"/>
        </w:rPr>
        <w:t>
      2) предмет предусматривает развитие навыков проведения наблюдений природных явлений, описания и обобщения результатов, использования измерительных приборов для изучения физических явлений;</w:t>
      </w:r>
    </w:p>
    <w:p>
      <w:pPr>
        <w:spacing w:after="0"/>
        <w:ind w:left="0"/>
        <w:jc w:val="both"/>
      </w:pPr>
      <w:r>
        <w:rPr>
          <w:rFonts w:ascii="Times New Roman"/>
          <w:b w:val="false"/>
          <w:i w:val="false"/>
          <w:color w:val="000000"/>
          <w:sz w:val="28"/>
        </w:rPr>
        <w:t xml:space="preserve">
      3) подготовка обучающихся по предмету предполагает применение полученных знаний для объяснения причин разнообразных природных явлений и процессов, принципов действия важнейших технических устройств. </w:t>
      </w:r>
    </w:p>
    <w:p>
      <w:pPr>
        <w:spacing w:after="0"/>
        <w:ind w:left="0"/>
        <w:jc w:val="both"/>
      </w:pPr>
      <w:r>
        <w:rPr>
          <w:rFonts w:ascii="Times New Roman"/>
          <w:b w:val="false"/>
          <w:i w:val="false"/>
          <w:color w:val="000000"/>
          <w:sz w:val="28"/>
        </w:rPr>
        <w:t>
      Химия:</w:t>
      </w:r>
    </w:p>
    <w:p>
      <w:pPr>
        <w:spacing w:after="0"/>
        <w:ind w:left="0"/>
        <w:jc w:val="both"/>
      </w:pPr>
      <w:r>
        <w:rPr>
          <w:rFonts w:ascii="Times New Roman"/>
          <w:b w:val="false"/>
          <w:i w:val="false"/>
          <w:color w:val="000000"/>
          <w:sz w:val="28"/>
        </w:rPr>
        <w:t>
      1) содержание предмета направлено на развитие знаний о значимости многообразия химических веществ и их превращений, развитие бережного использования природных ресурсов; расширение представления обучающихся о многообразии природных веществ на основе углубления знаний о химии природных явлений, развития практических навыков, использования критического мышления и творческого подхода к изучаемым процессам;</w:t>
      </w:r>
    </w:p>
    <w:p>
      <w:pPr>
        <w:spacing w:after="0"/>
        <w:ind w:left="0"/>
        <w:jc w:val="both"/>
      </w:pPr>
      <w:r>
        <w:rPr>
          <w:rFonts w:ascii="Times New Roman"/>
          <w:b w:val="false"/>
          <w:i w:val="false"/>
          <w:color w:val="000000"/>
          <w:sz w:val="28"/>
        </w:rPr>
        <w:t>
      2) предмет учит оценивать экологическую ситуацию окружающей среды на основании имеющихся данных и тем самым обеспечивает связь с жизнью;</w:t>
      </w:r>
    </w:p>
    <w:p>
      <w:pPr>
        <w:spacing w:after="0"/>
        <w:ind w:left="0"/>
        <w:jc w:val="both"/>
      </w:pPr>
      <w:r>
        <w:rPr>
          <w:rFonts w:ascii="Times New Roman"/>
          <w:b w:val="false"/>
          <w:i w:val="false"/>
          <w:color w:val="000000"/>
          <w:sz w:val="28"/>
        </w:rPr>
        <w:t>
      3) содержание предмета предусматривает понимание обучающимися сути происходящих вокруг химических явлений и процессов и побуждает их к ведению здорового образа жизни; предоставляет возможность использования химических знаний для выбора качественных продуктов и средств в ежедневной практике, улучшения качества повседневной жизнедеятельности.</w:t>
      </w:r>
    </w:p>
    <w:p>
      <w:pPr>
        <w:spacing w:after="0"/>
        <w:ind w:left="0"/>
        <w:jc w:val="both"/>
      </w:pPr>
      <w:r>
        <w:rPr>
          <w:rFonts w:ascii="Times New Roman"/>
          <w:b w:val="false"/>
          <w:i w:val="false"/>
          <w:color w:val="000000"/>
          <w:sz w:val="28"/>
        </w:rPr>
        <w:t>
      Биология:</w:t>
      </w:r>
    </w:p>
    <w:p>
      <w:pPr>
        <w:spacing w:after="0"/>
        <w:ind w:left="0"/>
        <w:jc w:val="both"/>
      </w:pPr>
      <w:r>
        <w:rPr>
          <w:rFonts w:ascii="Times New Roman"/>
          <w:b w:val="false"/>
          <w:i w:val="false"/>
          <w:color w:val="000000"/>
          <w:sz w:val="28"/>
        </w:rPr>
        <w:t>
      1) содержание предмета направлено на развитие знаний обучающихся о многообразии живых организмов, эволюции окружающего мира, законах и закономерностях природных явлений; на развитие практических навыков наблюдения, классификации, систематизации, сравнения, сопоставления, анализа, оценки объектов и информации, установления причинно-следственных связей;</w:t>
      </w:r>
    </w:p>
    <w:p>
      <w:pPr>
        <w:spacing w:after="0"/>
        <w:ind w:left="0"/>
        <w:jc w:val="both"/>
      </w:pPr>
      <w:r>
        <w:rPr>
          <w:rFonts w:ascii="Times New Roman"/>
          <w:b w:val="false"/>
          <w:i w:val="false"/>
          <w:color w:val="000000"/>
          <w:sz w:val="28"/>
        </w:rPr>
        <w:t>
      2) содержание предмета предусматривает развитие у обучающихся понимания сущности природных биологических явлений и процессов, осмысление влияния человеческой деятельности на растительный и животный мир, а также здоровье человека. Осмысление особенностей живой природы, суть эволюционных процессов позволят обучающимся оценить экологическую ситуацию и понять необходимость бережного отношения к живому миру;</w:t>
      </w:r>
    </w:p>
    <w:p>
      <w:pPr>
        <w:spacing w:after="0"/>
        <w:ind w:left="0"/>
        <w:jc w:val="both"/>
      </w:pPr>
      <w:r>
        <w:rPr>
          <w:rFonts w:ascii="Times New Roman"/>
          <w:b w:val="false"/>
          <w:i w:val="false"/>
          <w:color w:val="000000"/>
          <w:sz w:val="28"/>
        </w:rPr>
        <w:t>
      3) основу структурирования содержания предмета на уровне общего среднего образования составляют ведущие системообразующие идеи: многообразие, структура и функции живых организмов; размножение, наследственность, изменчивость и эволюционное развитие; организмы и окружающая среда; прикладные интегрированные науки.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54 в редакции постановления Правительства РК от 15.08.2017 </w:t>
      </w:r>
      <w:r>
        <w:rPr>
          <w:rFonts w:ascii="Times New Roman"/>
          <w:b w:val="false"/>
          <w:i w:val="false"/>
          <w:color w:val="000000"/>
          <w:sz w:val="28"/>
        </w:rPr>
        <w:t>№ 485</w:t>
      </w:r>
      <w:r>
        <w:rPr>
          <w:rFonts w:ascii="Times New Roman"/>
          <w:b w:val="false"/>
          <w:i w:val="false"/>
          <w:color w:val="ff0000"/>
          <w:sz w:val="28"/>
        </w:rPr>
        <w:t xml:space="preserve"> (вводится с 01.09.2018).</w:t>
      </w:r>
      <w:r>
        <w:br/>
      </w:r>
      <w:r>
        <w:rPr>
          <w:rFonts w:ascii="Times New Roman"/>
          <w:b w:val="false"/>
          <w:i w:val="false"/>
          <w:color w:val="000000"/>
          <w:sz w:val="28"/>
        </w:rPr>
        <w:t>
</w:t>
      </w:r>
    </w:p>
    <w:bookmarkStart w:name="z711" w:id="676"/>
    <w:p>
      <w:pPr>
        <w:spacing w:after="0"/>
        <w:ind w:left="0"/>
        <w:jc w:val="both"/>
      </w:pPr>
      <w:r>
        <w:rPr>
          <w:rFonts w:ascii="Times New Roman"/>
          <w:b w:val="false"/>
          <w:i w:val="false"/>
          <w:color w:val="000000"/>
          <w:sz w:val="28"/>
        </w:rPr>
        <w:t>
      55. Содержание образования по учебным предметам стандартного уровня обучения естественно-математического и общественно-гуманитарного направлений</w:t>
      </w:r>
    </w:p>
    <w:bookmarkEnd w:id="676"/>
    <w:p>
      <w:pPr>
        <w:spacing w:after="0"/>
        <w:ind w:left="0"/>
        <w:jc w:val="both"/>
      </w:pPr>
      <w:r>
        <w:rPr>
          <w:rFonts w:ascii="Times New Roman"/>
          <w:b w:val="false"/>
          <w:i w:val="false"/>
          <w:color w:val="000000"/>
          <w:sz w:val="28"/>
        </w:rPr>
        <w:t>
      Основы предпринимательства и бизнеса:</w:t>
      </w:r>
    </w:p>
    <w:p>
      <w:pPr>
        <w:spacing w:after="0"/>
        <w:ind w:left="0"/>
        <w:jc w:val="both"/>
      </w:pPr>
      <w:r>
        <w:rPr>
          <w:rFonts w:ascii="Times New Roman"/>
          <w:b w:val="false"/>
          <w:i w:val="false"/>
          <w:color w:val="000000"/>
          <w:sz w:val="28"/>
        </w:rPr>
        <w:t>
      1) предмет направлен на изучение базовых понятий и основ сферы предпринимательства с учетом казахстанской и международной практик, имеет практикоориентированную модель обучения, способствующую формированию предпринимательского мышления;</w:t>
      </w:r>
    </w:p>
    <w:p>
      <w:pPr>
        <w:spacing w:after="0"/>
        <w:ind w:left="0"/>
        <w:jc w:val="both"/>
      </w:pPr>
      <w:r>
        <w:rPr>
          <w:rFonts w:ascii="Times New Roman"/>
          <w:b w:val="false"/>
          <w:i w:val="false"/>
          <w:color w:val="000000"/>
          <w:sz w:val="28"/>
        </w:rPr>
        <w:t>
      2) содержание предмета интегрирует материал по предпринимательству, бизнесу с использованием коучинговых и тренинговых элементов;</w:t>
      </w:r>
    </w:p>
    <w:p>
      <w:pPr>
        <w:spacing w:after="0"/>
        <w:ind w:left="0"/>
        <w:jc w:val="both"/>
      </w:pPr>
      <w:r>
        <w:rPr>
          <w:rFonts w:ascii="Times New Roman"/>
          <w:b w:val="false"/>
          <w:i w:val="false"/>
          <w:color w:val="000000"/>
          <w:sz w:val="28"/>
        </w:rPr>
        <w:t>
      3) предмет направлен на формирование у обучающихся бизнес-мышления и получение базовых знаний основ предпринимательства, бизнеса и экономики; привитие ответственности за свой выбор и формирование предпринимательского мышления, активной жизненной позиции; создание практической базы навыков для будущей самостоятельной деятельности в современных рыночных условиях.</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55 в редакции постановления Правительства РК от 15.08.2017 </w:t>
      </w:r>
      <w:r>
        <w:rPr>
          <w:rFonts w:ascii="Times New Roman"/>
          <w:b w:val="false"/>
          <w:i w:val="false"/>
          <w:color w:val="000000"/>
          <w:sz w:val="28"/>
        </w:rPr>
        <w:t>№ 485</w:t>
      </w:r>
      <w:r>
        <w:rPr>
          <w:rFonts w:ascii="Times New Roman"/>
          <w:b w:val="false"/>
          <w:i w:val="false"/>
          <w:color w:val="ff0000"/>
          <w:sz w:val="28"/>
        </w:rPr>
        <w:t xml:space="preserve"> (вводится с 01.09.2018).</w:t>
      </w:r>
      <w:r>
        <w:br/>
      </w:r>
      <w:r>
        <w:rPr>
          <w:rFonts w:ascii="Times New Roman"/>
          <w:b w:val="false"/>
          <w:i w:val="false"/>
          <w:color w:val="000000"/>
          <w:sz w:val="28"/>
        </w:rPr>
        <w:t>
</w:t>
      </w:r>
    </w:p>
    <w:bookmarkStart w:name="z712" w:id="677"/>
    <w:p>
      <w:pPr>
        <w:spacing w:after="0"/>
        <w:ind w:left="0"/>
        <w:jc w:val="both"/>
      </w:pPr>
      <w:r>
        <w:rPr>
          <w:rFonts w:ascii="Times New Roman"/>
          <w:b w:val="false"/>
          <w:i w:val="false"/>
          <w:color w:val="000000"/>
          <w:sz w:val="28"/>
        </w:rPr>
        <w:t>
      56. Срок освоения общеобразовательной учебной программы общего среднего образования – два года.</w:t>
      </w:r>
    </w:p>
    <w:bookmarkEnd w:id="677"/>
    <w:bookmarkStart w:name="z713" w:id="678"/>
    <w:p>
      <w:pPr>
        <w:spacing w:after="0"/>
        <w:ind w:left="0"/>
        <w:jc w:val="left"/>
      </w:pPr>
      <w:r>
        <w:rPr>
          <w:rFonts w:ascii="Times New Roman"/>
          <w:b/>
          <w:i w:val="false"/>
          <w:color w:val="000000"/>
        </w:rPr>
        <w:t xml:space="preserve"> 4. Требования к максимальному объему учебной нагрузки</w:t>
      </w:r>
    </w:p>
    <w:bookmarkEnd w:id="678"/>
    <w:bookmarkStart w:name="z714" w:id="679"/>
    <w:p>
      <w:pPr>
        <w:spacing w:after="0"/>
        <w:ind w:left="0"/>
        <w:jc w:val="both"/>
      </w:pPr>
      <w:r>
        <w:rPr>
          <w:rFonts w:ascii="Times New Roman"/>
          <w:b w:val="false"/>
          <w:i w:val="false"/>
          <w:color w:val="000000"/>
          <w:sz w:val="28"/>
        </w:rPr>
        <w:t>
      57. Максимальный объем недельной учебной нагрузки обучающихся на уровне общего среднего образования составляет в каждом классе не более 39 часов в неделю.</w:t>
      </w:r>
    </w:p>
    <w:bookmarkEnd w:id="6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57 в редакции постановления Правительства РК от 15.08.2017 </w:t>
      </w:r>
      <w:r>
        <w:rPr>
          <w:rFonts w:ascii="Times New Roman"/>
          <w:b w:val="false"/>
          <w:i w:val="false"/>
          <w:color w:val="000000"/>
          <w:sz w:val="28"/>
        </w:rPr>
        <w:t>№ 485</w:t>
      </w:r>
      <w:r>
        <w:rPr>
          <w:rFonts w:ascii="Times New Roman"/>
          <w:b w:val="false"/>
          <w:i w:val="false"/>
          <w:color w:val="ff0000"/>
          <w:sz w:val="28"/>
        </w:rPr>
        <w:t xml:space="preserve"> (вводится с 01.09.2018).</w:t>
      </w:r>
      <w:r>
        <w:br/>
      </w:r>
      <w:r>
        <w:rPr>
          <w:rFonts w:ascii="Times New Roman"/>
          <w:b w:val="false"/>
          <w:i w:val="false"/>
          <w:color w:val="000000"/>
          <w:sz w:val="28"/>
        </w:rPr>
        <w:t>
</w:t>
      </w:r>
    </w:p>
    <w:bookmarkStart w:name="z715" w:id="680"/>
    <w:p>
      <w:pPr>
        <w:spacing w:after="0"/>
        <w:ind w:left="0"/>
        <w:jc w:val="both"/>
      </w:pPr>
      <w:r>
        <w:rPr>
          <w:rFonts w:ascii="Times New Roman"/>
          <w:b w:val="false"/>
          <w:i w:val="false"/>
          <w:color w:val="000000"/>
          <w:sz w:val="28"/>
        </w:rPr>
        <w:t xml:space="preserve">
      58. Общий объем учебной нагрузки обучающихся, составляющий инвариантный и вариативный компоненты, а также недельная и годовая учебная нагрузка по классам устанавливаются типовым учебным планом. </w:t>
      </w:r>
    </w:p>
    <w:bookmarkEnd w:id="680"/>
    <w:bookmarkStart w:name="z716" w:id="681"/>
    <w:p>
      <w:pPr>
        <w:spacing w:after="0"/>
        <w:ind w:left="0"/>
        <w:jc w:val="both"/>
      </w:pPr>
      <w:r>
        <w:rPr>
          <w:rFonts w:ascii="Times New Roman"/>
          <w:b w:val="false"/>
          <w:i w:val="false"/>
          <w:color w:val="000000"/>
          <w:sz w:val="28"/>
        </w:rPr>
        <w:t xml:space="preserve">
      59. Недельная учебная нагрузка включает все виды учебной работы, определенные типовым учебным планом (инвариантный и вариативный компоненты). В учебных планах специальных (коррекционных) организаций образования предусмотрен обязательный коррекционный компонент с учетом вида нарушения развития. Инвариантный, коррекционный и вариативный компоненты в учебных планах специальных (коррекционных) организаций образования устанавливаются с учетом особых образовательных потребностей обучающихся. </w:t>
      </w:r>
    </w:p>
    <w:bookmarkEnd w:id="681"/>
    <w:bookmarkStart w:name="z717" w:id="682"/>
    <w:p>
      <w:pPr>
        <w:spacing w:after="0"/>
        <w:ind w:left="0"/>
        <w:jc w:val="both"/>
      </w:pPr>
      <w:r>
        <w:rPr>
          <w:rFonts w:ascii="Times New Roman"/>
          <w:b w:val="false"/>
          <w:i w:val="false"/>
          <w:color w:val="000000"/>
          <w:sz w:val="28"/>
        </w:rPr>
        <w:t>
      60. Сроки начала и завершения учебного года в организациях образования независимо от форм собственности и ведомственной подчиненности определяются уполномоченным органом Республики Казахстан в области образования.</w:t>
      </w:r>
    </w:p>
    <w:bookmarkEnd w:id="682"/>
    <w:bookmarkStart w:name="z718" w:id="683"/>
    <w:p>
      <w:pPr>
        <w:spacing w:after="0"/>
        <w:ind w:left="0"/>
        <w:jc w:val="both"/>
      </w:pPr>
      <w:r>
        <w:rPr>
          <w:rFonts w:ascii="Times New Roman"/>
          <w:b w:val="false"/>
          <w:i w:val="false"/>
          <w:color w:val="000000"/>
          <w:sz w:val="28"/>
        </w:rPr>
        <w:t>
      61. Деление класса на две группы осуществляется в городских организациях образования при наполнении класса в 24 и более обучающихся, в сельских – в 20 и более обучающихся, в малокомплектных школах – не менее 10 обучающихся при проведении уроков по:</w:t>
      </w:r>
    </w:p>
    <w:bookmarkEnd w:id="683"/>
    <w:p>
      <w:pPr>
        <w:spacing w:after="0"/>
        <w:ind w:left="0"/>
        <w:jc w:val="both"/>
      </w:pPr>
      <w:r>
        <w:rPr>
          <w:rFonts w:ascii="Times New Roman"/>
          <w:b w:val="false"/>
          <w:i w:val="false"/>
          <w:color w:val="000000"/>
          <w:sz w:val="28"/>
        </w:rPr>
        <w:t>
      1) казахскому языку и литературе – в классах с неказахским языком обучения;</w:t>
      </w:r>
    </w:p>
    <w:p>
      <w:pPr>
        <w:spacing w:after="0"/>
        <w:ind w:left="0"/>
        <w:jc w:val="both"/>
      </w:pPr>
      <w:r>
        <w:rPr>
          <w:rFonts w:ascii="Times New Roman"/>
          <w:b w:val="false"/>
          <w:i w:val="false"/>
          <w:color w:val="000000"/>
          <w:sz w:val="28"/>
        </w:rPr>
        <w:t>
      2) русскому языку и литературе – в классах с нерусским языком обучения;</w:t>
      </w:r>
    </w:p>
    <w:p>
      <w:pPr>
        <w:spacing w:after="0"/>
        <w:ind w:left="0"/>
        <w:jc w:val="both"/>
      </w:pPr>
      <w:r>
        <w:rPr>
          <w:rFonts w:ascii="Times New Roman"/>
          <w:b w:val="false"/>
          <w:i w:val="false"/>
          <w:color w:val="000000"/>
          <w:sz w:val="28"/>
        </w:rPr>
        <w:t>
      3) английскому, иностранному языкам;</w:t>
      </w:r>
    </w:p>
    <w:p>
      <w:pPr>
        <w:spacing w:after="0"/>
        <w:ind w:left="0"/>
        <w:jc w:val="both"/>
      </w:pPr>
      <w:r>
        <w:rPr>
          <w:rFonts w:ascii="Times New Roman"/>
          <w:b w:val="false"/>
          <w:i w:val="false"/>
          <w:color w:val="000000"/>
          <w:sz w:val="28"/>
        </w:rPr>
        <w:t>
      4) информатике;</w:t>
      </w:r>
    </w:p>
    <w:p>
      <w:pPr>
        <w:spacing w:after="0"/>
        <w:ind w:left="0"/>
        <w:jc w:val="both"/>
      </w:pPr>
      <w:r>
        <w:rPr>
          <w:rFonts w:ascii="Times New Roman"/>
          <w:b w:val="false"/>
          <w:i w:val="false"/>
          <w:color w:val="000000"/>
          <w:sz w:val="28"/>
        </w:rPr>
        <w:t>
      5) физической культуре по гендерному принципу (в городской местности – в каждой группе не менее 8 мальчиков (или девочек), а в сельской местности – не менее 5 мальчиков (или девочек).</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61 в редакции постановления Правительства РК от 15.08.2017 </w:t>
      </w:r>
      <w:r>
        <w:rPr>
          <w:rFonts w:ascii="Times New Roman"/>
          <w:b w:val="false"/>
          <w:i w:val="false"/>
          <w:color w:val="000000"/>
          <w:sz w:val="28"/>
        </w:rPr>
        <w:t>№ 485</w:t>
      </w:r>
      <w:r>
        <w:rPr>
          <w:rFonts w:ascii="Times New Roman"/>
          <w:b w:val="false"/>
          <w:i w:val="false"/>
          <w:color w:val="ff0000"/>
          <w:sz w:val="28"/>
        </w:rPr>
        <w:t xml:space="preserve"> (вводится с 01.09.2018).</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