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1f00" w14:textId="85a1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2016 года № 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2016 года № 260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2009 года № 86 «Об утверждении норм снабжения криминалистической техникой органов военной полиции Вооруженных Сил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2012 года № 650 «Об утверждении Программы всеобщего военного обучения граждан» (САПП Республики Казахстан, 2012 г., № 51, ст. 694).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2012 года № 942 «Об утверждении перечня местностей, служба в которых дает военнослужащим право на предоставление ежегодного основного отпуска, независимо от выслуги лет, продолжительностью 40 суток» (САПП Республики Казахстан, 2012 г., № 63, ст. 868).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