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5cc8" w14:textId="cf65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норм Общей части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22 декабря 2016 года № 12.</w:t>
      </w:r>
    </w:p>
    <w:p>
      <w:pPr>
        <w:spacing w:after="0"/>
        <w:ind w:left="0"/>
        <w:jc w:val="both"/>
      </w:pPr>
      <w:r>
        <w:rPr>
          <w:rFonts w:ascii="Times New Roman"/>
          <w:b w:val="false"/>
          <w:i w:val="false"/>
          <w:color w:val="000000"/>
          <w:sz w:val="28"/>
        </w:rPr>
        <w:t xml:space="preserve">
      В целях единообразного применения в судебной практике некоторых норм </w:t>
      </w:r>
      <w:r>
        <w:rPr>
          <w:rFonts w:ascii="Times New Roman"/>
          <w:b w:val="false"/>
          <w:i w:val="false"/>
          <w:color w:val="000000"/>
          <w:sz w:val="28"/>
        </w:rPr>
        <w:t>Общих положений</w:t>
      </w:r>
      <w:r>
        <w:rPr>
          <w:rFonts w:ascii="Times New Roman"/>
          <w:b w:val="false"/>
          <w:i w:val="false"/>
          <w:color w:val="000000"/>
          <w:sz w:val="28"/>
        </w:rPr>
        <w:t xml:space="preserve"> и </w:t>
      </w:r>
      <w:r>
        <w:rPr>
          <w:rFonts w:ascii="Times New Roman"/>
          <w:b w:val="false"/>
          <w:i w:val="false"/>
          <w:color w:val="000000"/>
          <w:sz w:val="28"/>
        </w:rPr>
        <w:t>Общей части</w:t>
      </w:r>
      <w:r>
        <w:rPr>
          <w:rFonts w:ascii="Times New Roman"/>
          <w:b w:val="false"/>
          <w:i w:val="false"/>
          <w:color w:val="000000"/>
          <w:sz w:val="28"/>
        </w:rPr>
        <w:t xml:space="preserve"> Кодекса Республики Казахстан об административных правонарушениях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Законодательство об административных правонарушениях состоит из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(далее – КоАП), который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общепризнанных принципах и нормах международного права, определяет условия и основания административной ответственности, виды административных взысканий, порядок производства по делам об административных правонарушениях, в том числе подведомственность и подсудность этих дел.</w:t>
      </w:r>
    </w:p>
    <w:bookmarkEnd w:id="0"/>
    <w:bookmarkStart w:name="z50" w:id="1"/>
    <w:p>
      <w:pPr>
        <w:spacing w:after="0"/>
        <w:ind w:left="0"/>
        <w:jc w:val="both"/>
      </w:pPr>
      <w:r>
        <w:rPr>
          <w:rFonts w:ascii="Times New Roman"/>
          <w:b w:val="false"/>
          <w:i w:val="false"/>
          <w:color w:val="000000"/>
          <w:sz w:val="28"/>
        </w:rPr>
        <w:t xml:space="preserve">
      Судам при осуществлении правосудия надлежит исходить из того, что международные договорные и иные обязательства Республики Казахстан являются в соответствии с пунктом 1 </w:t>
      </w:r>
      <w:r>
        <w:rPr>
          <w:rFonts w:ascii="Times New Roman"/>
          <w:b w:val="false"/>
          <w:i w:val="false"/>
          <w:color w:val="000000"/>
          <w:sz w:val="28"/>
        </w:rPr>
        <w:t>статьи 4</w:t>
      </w:r>
      <w:r>
        <w:rPr>
          <w:rFonts w:ascii="Times New Roman"/>
          <w:b w:val="false"/>
          <w:i w:val="false"/>
          <w:color w:val="000000"/>
          <w:sz w:val="28"/>
        </w:rPr>
        <w:t xml:space="preserve"> Конституции составной частью ее действующего права. При рассмотрении дела суд не вправе применять нормы законодательства Республики Казахстан об административных правонарушениях, если иные правила установлены международным договором, решение о согласии на обязательность которого для Республики Казахстан было принято посредством ратификации или присоединения. В этих случаях применяются правила международного договора.</w:t>
      </w:r>
    </w:p>
    <w:bookmarkEnd w:id="1"/>
    <w:bookmarkStart w:name="z51" w:id="2"/>
    <w:p>
      <w:pPr>
        <w:spacing w:after="0"/>
        <w:ind w:left="0"/>
        <w:jc w:val="both"/>
      </w:pPr>
      <w:r>
        <w:rPr>
          <w:rFonts w:ascii="Times New Roman"/>
          <w:b w:val="false"/>
          <w:i w:val="false"/>
          <w:color w:val="000000"/>
          <w:sz w:val="28"/>
        </w:rPr>
        <w:t xml:space="preserve">
      Не могут быть признаны в качестве обязательных для Казахстана решения международных организаций и их органов, нарушающие положения Конституции о суверенитете страны, недопустимости изменения установленных </w:t>
      </w:r>
      <w:r>
        <w:rPr>
          <w:rFonts w:ascii="Times New Roman"/>
          <w:b w:val="false"/>
          <w:i w:val="false"/>
          <w:color w:val="000000"/>
          <w:sz w:val="28"/>
        </w:rPr>
        <w:t>Конституцией</w:t>
      </w:r>
      <w:r>
        <w:rPr>
          <w:rFonts w:ascii="Times New Roman"/>
          <w:b w:val="false"/>
          <w:i w:val="false"/>
          <w:color w:val="000000"/>
          <w:sz w:val="28"/>
        </w:rPr>
        <w:t xml:space="preserve"> унитарности и территориальной целостности государства, формы правления Республики, а также ущемляющие конституционные права и свободы человека и гражданина (</w:t>
      </w:r>
      <w:r>
        <w:rPr>
          <w:rFonts w:ascii="Times New Roman"/>
          <w:b w:val="false"/>
          <w:i w:val="false"/>
          <w:color w:val="000000"/>
          <w:sz w:val="28"/>
        </w:rPr>
        <w:t>пункт 4</w:t>
      </w:r>
      <w:r>
        <w:rPr>
          <w:rFonts w:ascii="Times New Roman"/>
          <w:b w:val="false"/>
          <w:i w:val="false"/>
          <w:color w:val="000000"/>
          <w:sz w:val="28"/>
        </w:rPr>
        <w:t xml:space="preserve"> нормативного постановления Конституционного Совета Республики Казахстан от 5 ноября 2009 года № 6 "Об официальном толковании норм статьи 4 Конституции Республики Казахстан применительно к порядку исполнения решений международных организаций и их органов").</w:t>
      </w:r>
    </w:p>
    <w:bookmarkEnd w:id="2"/>
    <w:bookmarkStart w:name="z52" w:id="3"/>
    <w:p>
      <w:pPr>
        <w:spacing w:after="0"/>
        <w:ind w:left="0"/>
        <w:jc w:val="both"/>
      </w:pPr>
      <w:r>
        <w:rPr>
          <w:rFonts w:ascii="Times New Roman"/>
          <w:b w:val="false"/>
          <w:i w:val="false"/>
          <w:color w:val="000000"/>
          <w:sz w:val="28"/>
        </w:rPr>
        <w:t xml:space="preserve">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77 Конституции установлено, что законы, устанавливающие или усиливающие ответственность, возлагающие новые обязанности на граждан или ухудшающие их положение, обратной силы не имеют.</w:t>
      </w:r>
    </w:p>
    <w:bookmarkEnd w:id="3"/>
    <w:bookmarkStart w:name="z53" w:id="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w:t>
      </w:r>
      <w:r>
        <w:rPr>
          <w:rFonts w:ascii="Times New Roman"/>
          <w:b w:val="false"/>
          <w:i w:val="false"/>
          <w:color w:val="000000"/>
          <w:sz w:val="28"/>
        </w:rPr>
        <w:t xml:space="preserve"> КоАП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 Временем совершения административного правонарушения признается время осуществления деяния, предусмотренного Особенной частью КоАП, независимо от времени наступления последствий.</w:t>
      </w:r>
    </w:p>
    <w:bookmarkEnd w:id="4"/>
    <w:bookmarkStart w:name="z54" w:id="5"/>
    <w:p>
      <w:pPr>
        <w:spacing w:after="0"/>
        <w:ind w:left="0"/>
        <w:jc w:val="both"/>
      </w:pPr>
      <w:r>
        <w:rPr>
          <w:rFonts w:ascii="Times New Roman"/>
          <w:b w:val="false"/>
          <w:i w:val="false"/>
          <w:color w:val="000000"/>
          <w:sz w:val="28"/>
        </w:rPr>
        <w:t xml:space="preserve">
      Лицо, деяние которого отнесено новым законом к категории уголовного правонарушения, в силу требований части третьей </w:t>
      </w:r>
      <w:r>
        <w:rPr>
          <w:rFonts w:ascii="Times New Roman"/>
          <w:b w:val="false"/>
          <w:i w:val="false"/>
          <w:color w:val="000000"/>
          <w:sz w:val="28"/>
        </w:rPr>
        <w:t>статьи 6</w:t>
      </w:r>
      <w:r>
        <w:rPr>
          <w:rFonts w:ascii="Times New Roman"/>
          <w:b w:val="false"/>
          <w:i w:val="false"/>
          <w:color w:val="000000"/>
          <w:sz w:val="28"/>
        </w:rPr>
        <w:t xml:space="preserve"> Уголовного кодекса Республики Казахстан, подлежит привлечению к административной ответственности по статье Особенной части КоАП, действовавшей до введения в действие нового закона, усилившего ответственность.</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2" w:id="6"/>
    <w:p>
      <w:pPr>
        <w:spacing w:after="0"/>
        <w:ind w:left="0"/>
        <w:jc w:val="both"/>
      </w:pPr>
      <w:r>
        <w:rPr>
          <w:rFonts w:ascii="Times New Roman"/>
          <w:b w:val="false"/>
          <w:i w:val="false"/>
          <w:color w:val="000000"/>
          <w:sz w:val="28"/>
        </w:rPr>
        <w:t xml:space="preserve">
      2. Для осуществления задач охраны прав, свобод и законных интересов человека и гражданина, общественного порядка и безопасности и других, перечисленных в части первой </w:t>
      </w:r>
      <w:r>
        <w:rPr>
          <w:rFonts w:ascii="Times New Roman"/>
          <w:b w:val="false"/>
          <w:i w:val="false"/>
          <w:color w:val="000000"/>
          <w:sz w:val="28"/>
        </w:rPr>
        <w:t>статьи 6</w:t>
      </w:r>
      <w:r>
        <w:rPr>
          <w:rFonts w:ascii="Times New Roman"/>
          <w:b w:val="false"/>
          <w:i w:val="false"/>
          <w:color w:val="000000"/>
          <w:sz w:val="28"/>
        </w:rPr>
        <w:t xml:space="preserve"> КоАП, от административных правонарушений, а также предупреждения их совершения законодательство об административных правонарушениях устанавливает основания и принципы административной ответственности, нарушение которых в зависимости от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bookmarkEnd w:id="6"/>
    <w:p>
      <w:pPr>
        <w:spacing w:after="0"/>
        <w:ind w:left="0"/>
        <w:jc w:val="both"/>
      </w:pPr>
      <w:r>
        <w:rPr>
          <w:rFonts w:ascii="Times New Roman"/>
          <w:b w:val="false"/>
          <w:i w:val="false"/>
          <w:color w:val="000000"/>
          <w:sz w:val="28"/>
        </w:rPr>
        <w:t>
      При наличии пробелов в процессуальных положениях КоАП судам следует руководствоваться конституционными нормами о принципах правосудия и о правах человека и гражданина, принципами законодательства об административных правонарушениях.</w:t>
      </w:r>
    </w:p>
    <w:bookmarkStart w:name="z3" w:id="7"/>
    <w:p>
      <w:pPr>
        <w:spacing w:after="0"/>
        <w:ind w:left="0"/>
        <w:jc w:val="both"/>
      </w:pPr>
      <w:r>
        <w:rPr>
          <w:rFonts w:ascii="Times New Roman"/>
          <w:b w:val="false"/>
          <w:i w:val="false"/>
          <w:color w:val="000000"/>
          <w:sz w:val="28"/>
        </w:rPr>
        <w:t xml:space="preserve">
      3. При рассмотрении дел об административных правонарушениях должен неукоснительно соблюдаться закрепленный в </w:t>
      </w:r>
      <w:r>
        <w:rPr>
          <w:rFonts w:ascii="Times New Roman"/>
          <w:b w:val="false"/>
          <w:i w:val="false"/>
          <w:color w:val="000000"/>
          <w:sz w:val="28"/>
        </w:rPr>
        <w:t>статье 10</w:t>
      </w:r>
      <w:r>
        <w:rPr>
          <w:rFonts w:ascii="Times New Roman"/>
          <w:b w:val="false"/>
          <w:i w:val="false"/>
          <w:color w:val="000000"/>
          <w:sz w:val="28"/>
        </w:rPr>
        <w:t xml:space="preserve"> КоАП принцип презумпции невиновности.</w:t>
      </w:r>
    </w:p>
    <w:bookmarkEnd w:id="7"/>
    <w:p>
      <w:pPr>
        <w:spacing w:after="0"/>
        <w:ind w:left="0"/>
        <w:jc w:val="both"/>
      </w:pPr>
      <w:r>
        <w:rPr>
          <w:rFonts w:ascii="Times New Roman"/>
          <w:b w:val="false"/>
          <w:i w:val="false"/>
          <w:color w:val="000000"/>
          <w:sz w:val="28"/>
        </w:rPr>
        <w:t>
      Любые сомнения в виновности, включая сомнения, возникающие при применении законодательства об административных правонарушениях, должны толковаться и разрешаться в пользу лица, в отношении которого возбуждено дело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Верховного Суда РК от 31.05.2019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8"/>
    <w:p>
      <w:pPr>
        <w:spacing w:after="0"/>
        <w:ind w:left="0"/>
        <w:jc w:val="both"/>
      </w:pPr>
      <w:r>
        <w:rPr>
          <w:rFonts w:ascii="Times New Roman"/>
          <w:b w:val="false"/>
          <w:i w:val="false"/>
          <w:color w:val="000000"/>
          <w:sz w:val="28"/>
        </w:rPr>
        <w:t>
      4. Назначение нового взыскания после отмены или изменения незаконного постановления по делу об административном правонарушении, по которому взыскание уже исполнено, не является повторным привлечением к административной ответственности.</w:t>
      </w:r>
    </w:p>
    <w:bookmarkEnd w:id="8"/>
    <w:bookmarkStart w:name="z5" w:id="9"/>
    <w:p>
      <w:pPr>
        <w:spacing w:after="0"/>
        <w:ind w:left="0"/>
        <w:jc w:val="both"/>
      </w:pPr>
      <w:r>
        <w:rPr>
          <w:rFonts w:ascii="Times New Roman"/>
          <w:b w:val="false"/>
          <w:i w:val="false"/>
          <w:color w:val="000000"/>
          <w:sz w:val="28"/>
        </w:rPr>
        <w:t>
      5. Судам следует создавать необходимые условия для обеспечения открытости и гласности производства по делу об административном правонарушении и реализации права граждан и организаций на получение информации о такой деятельности судов и органов (должностных лиц).</w:t>
      </w:r>
    </w:p>
    <w:bookmarkEnd w:id="9"/>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14</w:t>
      </w:r>
      <w:r>
        <w:rPr>
          <w:rFonts w:ascii="Times New Roman"/>
          <w:b w:val="false"/>
          <w:i w:val="false"/>
          <w:color w:val="000000"/>
          <w:sz w:val="28"/>
        </w:rPr>
        <w:t xml:space="preserve"> Международного пакта о гражданских и политических правах (Нью-Йорк, 16 декабря 1966 года, ратифицирован Законом Республики Казахстан от 28 ноября 2005 года № 91-III, вступил в силу для Республики Казахстан 24 апреля 2006 года) ограничение публичности судебного разбирательства или части его допустимо "по соображениям морали, общественного порядка или государственной безопасности в демократическом обществе или когда того требуют интересы частной жизни сторон, или – в той мере, в какой это, по мнению суда, строго необходимо, – при особых обстоятельствах, когда публичность нарушала бы интересы правосудия".</w:t>
      </w:r>
    </w:p>
    <w:p>
      <w:pPr>
        <w:spacing w:after="0"/>
        <w:ind w:left="0"/>
        <w:jc w:val="both"/>
      </w:pPr>
      <w:r>
        <w:rPr>
          <w:rFonts w:ascii="Times New Roman"/>
          <w:b w:val="false"/>
          <w:i w:val="false"/>
          <w:color w:val="000000"/>
          <w:sz w:val="28"/>
        </w:rPr>
        <w:t>
      Разбирательство дела в закрытом производстве в целях сохранения государственных секретов проводится только при наличии в материалах дела сведений, которые отнесены к государственным секретам. Ходатайства участвующих в деле лиц о необходимости обеспечения охраняемой законом тайны, сведений об интимных сторонах жизни физических лиц, в случае удовлетворения их судом также являются основанием для разбирательства дела в закрытом производстве.</w:t>
      </w:r>
    </w:p>
    <w:p>
      <w:pPr>
        <w:spacing w:after="0"/>
        <w:ind w:left="0"/>
        <w:jc w:val="both"/>
      </w:pPr>
      <w:r>
        <w:rPr>
          <w:rFonts w:ascii="Times New Roman"/>
          <w:b w:val="false"/>
          <w:i w:val="false"/>
          <w:color w:val="000000"/>
          <w:sz w:val="28"/>
        </w:rPr>
        <w:t>
      О проведении разбирательства дела в закрытом производстве указывается в протоколе заседания, если он ведется, а также во вводной части принятого по делу постановления.</w:t>
      </w:r>
    </w:p>
    <w:bookmarkStart w:name="z6" w:id="10"/>
    <w:p>
      <w:pPr>
        <w:spacing w:after="0"/>
        <w:ind w:left="0"/>
        <w:jc w:val="both"/>
      </w:pPr>
      <w:r>
        <w:rPr>
          <w:rFonts w:ascii="Times New Roman"/>
          <w:b w:val="false"/>
          <w:i w:val="false"/>
          <w:color w:val="000000"/>
          <w:sz w:val="28"/>
        </w:rPr>
        <w:t xml:space="preserve">
      6. Предупреждение может применяться только в качестве основного административного взыскания (часть первая </w:t>
      </w:r>
      <w:r>
        <w:rPr>
          <w:rFonts w:ascii="Times New Roman"/>
          <w:b w:val="false"/>
          <w:i w:val="false"/>
          <w:color w:val="000000"/>
          <w:sz w:val="28"/>
        </w:rPr>
        <w:t>статьи 42</w:t>
      </w:r>
      <w:r>
        <w:rPr>
          <w:rFonts w:ascii="Times New Roman"/>
          <w:b w:val="false"/>
          <w:i w:val="false"/>
          <w:color w:val="000000"/>
          <w:sz w:val="28"/>
        </w:rPr>
        <w:t xml:space="preserve"> КоАП) и подлежит назначению самостоятельно без каких-либо дополнительных взысканий. По делам об административных правонарушениях, за совершение которых предусмотрено взыскание в виде предупреждения или штрафа с конфискацией предмета, явившегося орудием либо предметом совершения административного правонарушения, или с приостановлением деятельности, дополнительное административное взыскание назначается только вместе с административным штрафом.</w:t>
      </w:r>
    </w:p>
    <w:bookmarkEnd w:id="10"/>
    <w:bookmarkStart w:name="z27" w:id="11"/>
    <w:p>
      <w:pPr>
        <w:spacing w:after="0"/>
        <w:ind w:left="0"/>
        <w:jc w:val="both"/>
      </w:pPr>
      <w:r>
        <w:rPr>
          <w:rFonts w:ascii="Times New Roman"/>
          <w:b w:val="false"/>
          <w:i w:val="false"/>
          <w:color w:val="000000"/>
          <w:sz w:val="28"/>
        </w:rPr>
        <w:t xml:space="preserve">
      6-1. В соответствии с частями первой, второй </w:t>
      </w:r>
      <w:r>
        <w:rPr>
          <w:rFonts w:ascii="Times New Roman"/>
          <w:b w:val="false"/>
          <w:i w:val="false"/>
          <w:color w:val="000000"/>
          <w:sz w:val="28"/>
        </w:rPr>
        <w:t>статьи 45</w:t>
      </w:r>
      <w:r>
        <w:rPr>
          <w:rFonts w:ascii="Times New Roman"/>
          <w:b w:val="false"/>
          <w:i w:val="false"/>
          <w:color w:val="000000"/>
          <w:sz w:val="28"/>
        </w:rPr>
        <w:t xml:space="preserve"> КоАП, конфискация орудия либо предмета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 Конфискации подлежит лишь предмет, являющийся собственностью нарушителя, если иное не предусмотрено Особенной частью КоАП.</w:t>
      </w:r>
    </w:p>
    <w:bookmarkEnd w:id="11"/>
    <w:bookmarkStart w:name="z28" w:id="12"/>
    <w:p>
      <w:pPr>
        <w:spacing w:after="0"/>
        <w:ind w:left="0"/>
        <w:jc w:val="both"/>
      </w:pPr>
      <w:r>
        <w:rPr>
          <w:rFonts w:ascii="Times New Roman"/>
          <w:b w:val="false"/>
          <w:i w:val="false"/>
          <w:color w:val="000000"/>
          <w:sz w:val="28"/>
        </w:rPr>
        <w:t>
      Судам следует иметь в виду, что конфискация может применяться только в тех случаях, когда санкция статьи КоАП, по которой лицо привлекается к административной ответственности, предусматривает ее в качестве дополнительной меры административного взыскания.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предусмотрено дополнить пунктом 6-1 в соответствии с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xml:space="preserve">
      6-2. Необходимо учитывать, что относимость орудия либо предмета совершения административного правонарушения, а также имущества, полученного вследствие совершения административного правонарушения, к предметам конфискации на основании положений подпункта 7) </w:t>
      </w:r>
      <w:r>
        <w:rPr>
          <w:rFonts w:ascii="Times New Roman"/>
          <w:b w:val="false"/>
          <w:i w:val="false"/>
          <w:color w:val="000000"/>
          <w:sz w:val="28"/>
        </w:rPr>
        <w:t>статьи 766</w:t>
      </w:r>
      <w:r>
        <w:rPr>
          <w:rFonts w:ascii="Times New Roman"/>
          <w:b w:val="false"/>
          <w:i w:val="false"/>
          <w:color w:val="000000"/>
          <w:sz w:val="28"/>
        </w:rPr>
        <w:t xml:space="preserve"> КоАП означает его связь с обстоятельствами, входящими в предмет доказывания состава административного правонарушения. При решении вопроса о конфискации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суды в обязательном порядке должны проверять доказательства, которые обосновывают принадлежность этого имущества лицу, привлекаемому к административной ответственности, происхождение данных предметов, имущества и средств, на которые оно приобретено. Предметы контрабанды, вне зависимости от их принадлежности, подлежат конфискации. Если по делу не установлены орудия либо предметы совершения административного правонарушения, а также имущество, полученное вследствие совершения административного правонарушения, конфискация не применяется, в том числе по статьям Особенной части КоАП, предусматривающим обязательное наложение данного вида дополнительного взыскания.</w:t>
      </w:r>
    </w:p>
    <w:bookmarkEnd w:id="13"/>
    <w:bookmarkStart w:name="z30" w:id="14"/>
    <w:p>
      <w:pPr>
        <w:spacing w:after="0"/>
        <w:ind w:left="0"/>
        <w:jc w:val="both"/>
      </w:pPr>
      <w:r>
        <w:rPr>
          <w:rFonts w:ascii="Times New Roman"/>
          <w:b w:val="false"/>
          <w:i w:val="false"/>
          <w:color w:val="000000"/>
          <w:sz w:val="28"/>
        </w:rPr>
        <w:t>
      При решении вопроса о конфискации предметов или имущества, не принадлежащих лицу, привлекаемому к административной ответственности, суд должен определить их принадлежность, осведомленность собственника об использовании его имущества в противоправных целях и, в зависимости от установленного, принять решение. Если собственник имущества не знал и не должен был знать о противоправных целях использования его имущества другими лицами, то такое имущество не подлежит конфискации.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предусмотрено дополнить пунктом 6-2 в соответствии с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 w:id="15"/>
    <w:p>
      <w:pPr>
        <w:spacing w:after="0"/>
        <w:ind w:left="0"/>
        <w:jc w:val="both"/>
      </w:pPr>
      <w:r>
        <w:rPr>
          <w:rFonts w:ascii="Times New Roman"/>
          <w:b w:val="false"/>
          <w:i w:val="false"/>
          <w:color w:val="000000"/>
          <w:sz w:val="28"/>
        </w:rPr>
        <w:t xml:space="preserve">
      7. Согласно части первой </w:t>
      </w:r>
      <w:r>
        <w:rPr>
          <w:rFonts w:ascii="Times New Roman"/>
          <w:b w:val="false"/>
          <w:i w:val="false"/>
          <w:color w:val="000000"/>
          <w:sz w:val="28"/>
        </w:rPr>
        <w:t>статьи 44</w:t>
      </w:r>
      <w:r>
        <w:rPr>
          <w:rFonts w:ascii="Times New Roman"/>
          <w:b w:val="false"/>
          <w:i w:val="false"/>
          <w:color w:val="000000"/>
          <w:sz w:val="28"/>
        </w:rPr>
        <w:t xml:space="preserve"> КоАП при определении размера штрафа в процентах от суммы операции, проведенной с нарушением норм финансового законодательства в иностранной валюте, пересчет суммы штрафа в тенге осуществляется по официальному курсу, установленному При рассмотрении дел о таких правонарушениях, совершенных до 2015 года, следует учитывать, что в соответствии с частью первой </w:t>
      </w:r>
      <w:r>
        <w:rPr>
          <w:rFonts w:ascii="Times New Roman"/>
          <w:b w:val="false"/>
          <w:i w:val="false"/>
          <w:color w:val="000000"/>
          <w:sz w:val="28"/>
        </w:rPr>
        <w:t>статьи 48</w:t>
      </w:r>
      <w:r>
        <w:rPr>
          <w:rFonts w:ascii="Times New Roman"/>
          <w:b w:val="false"/>
          <w:i w:val="false"/>
          <w:color w:val="000000"/>
          <w:sz w:val="28"/>
        </w:rPr>
        <w:t xml:space="preserve"> КоАП (в редакции 2001 года) для исчисления штрафа использовался официальный курс на момент наложения взыскания.</w:t>
      </w:r>
    </w:p>
    <w:bookmarkEnd w:id="15"/>
    <w:p>
      <w:pPr>
        <w:spacing w:after="0"/>
        <w:ind w:left="0"/>
        <w:jc w:val="both"/>
      </w:pPr>
      <w:r>
        <w:rPr>
          <w:rFonts w:ascii="Times New Roman"/>
          <w:b w:val="false"/>
          <w:i w:val="false"/>
          <w:color w:val="000000"/>
          <w:sz w:val="28"/>
        </w:rPr>
        <w:t xml:space="preserve">
      Частью второй </w:t>
      </w:r>
      <w:r>
        <w:rPr>
          <w:rFonts w:ascii="Times New Roman"/>
          <w:b w:val="false"/>
          <w:i w:val="false"/>
          <w:color w:val="000000"/>
          <w:sz w:val="28"/>
        </w:rPr>
        <w:t>статьи 44</w:t>
      </w:r>
      <w:r>
        <w:rPr>
          <w:rFonts w:ascii="Times New Roman"/>
          <w:b w:val="false"/>
          <w:i w:val="false"/>
          <w:color w:val="000000"/>
          <w:sz w:val="28"/>
        </w:rPr>
        <w:t xml:space="preserve"> КоАП предусмотрены предельные размеры штрафов, налагаемых на физических, должностных и иных лиц. Применительно к части второй </w:t>
      </w:r>
      <w:r>
        <w:rPr>
          <w:rFonts w:ascii="Times New Roman"/>
          <w:b w:val="false"/>
          <w:i w:val="false"/>
          <w:color w:val="000000"/>
          <w:sz w:val="28"/>
        </w:rPr>
        <w:t>статьи 58</w:t>
      </w:r>
      <w:r>
        <w:rPr>
          <w:rFonts w:ascii="Times New Roman"/>
          <w:b w:val="false"/>
          <w:i w:val="false"/>
          <w:color w:val="000000"/>
          <w:sz w:val="28"/>
        </w:rPr>
        <w:t xml:space="preserve"> КоАП под трехкратным максимальным пределом штрафа понимается трехкратный предел, установленный частью второй </w:t>
      </w:r>
      <w:r>
        <w:rPr>
          <w:rFonts w:ascii="Times New Roman"/>
          <w:b w:val="false"/>
          <w:i w:val="false"/>
          <w:color w:val="000000"/>
          <w:sz w:val="28"/>
        </w:rPr>
        <w:t>статьи 44</w:t>
      </w:r>
      <w:r>
        <w:rPr>
          <w:rFonts w:ascii="Times New Roman"/>
          <w:b w:val="false"/>
          <w:i w:val="false"/>
          <w:color w:val="000000"/>
          <w:sz w:val="28"/>
        </w:rPr>
        <w:t xml:space="preserve"> КоАП.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31.05.2019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 w:id="16"/>
    <w:p>
      <w:pPr>
        <w:spacing w:after="0"/>
        <w:ind w:left="0"/>
        <w:jc w:val="both"/>
      </w:pPr>
      <w:r>
        <w:rPr>
          <w:rFonts w:ascii="Times New Roman"/>
          <w:b w:val="false"/>
          <w:i w:val="false"/>
          <w:color w:val="000000"/>
          <w:sz w:val="28"/>
        </w:rPr>
        <w:t>
      8. Лишение разрешения на определенный вид деятельности либо совершение определенных действий как вид административного взыскания применяется судьей за административное правонарушение, совершенное при осуществлении деятельности либо совершении действий, предусмотренных лицензией, специальным разрешением, квалификационным аттестатом (свидетельством).</w:t>
      </w:r>
    </w:p>
    <w:bookmarkEnd w:id="16"/>
    <w:p>
      <w:pPr>
        <w:spacing w:after="0"/>
        <w:ind w:left="0"/>
        <w:jc w:val="both"/>
      </w:pPr>
      <w:r>
        <w:rPr>
          <w:rFonts w:ascii="Times New Roman"/>
          <w:b w:val="false"/>
          <w:i w:val="false"/>
          <w:color w:val="000000"/>
          <w:sz w:val="28"/>
        </w:rPr>
        <w:t>
      Лишение лицензии, специального разрешения, квалификационного аттестата (свидетельства) за совершение правонарушения, не связанного с деятельностью, определенной лицензией, специальным разрешением, квалификационным аттестатом (свидетельством) на определенный вид деятельности, не допускается.</w:t>
      </w:r>
    </w:p>
    <w:p>
      <w:pPr>
        <w:spacing w:after="0"/>
        <w:ind w:left="0"/>
        <w:jc w:val="both"/>
      </w:pPr>
      <w:r>
        <w:rPr>
          <w:rFonts w:ascii="Times New Roman"/>
          <w:b w:val="false"/>
          <w:i w:val="false"/>
          <w:color w:val="000000"/>
          <w:sz w:val="28"/>
        </w:rPr>
        <w:t>
      Если лицо привлечено к административной ответственности за осуществление лицензируемого вида деятельности с нарушением требований к такой деятельности, то суд вправе принять решение о приостановлении или запрещении такой деятельности. Если лицо привлечено к административной ответственности за осуществление без соответствующей лицензии лицензируемого вида деятельности либо за осуществление деятельности, требующей иного специального разрешения, без наличия такого специального разрешения, то суд вправе назначить дополнительное административное взыскание в виде запрещения такой деятельности на срок, указанный в санкции статьи Особенной части КоАП. Такое решение суда не позволяет лицу в период срока запрета получить соответствующую лицензию или иное специальное разрешение.</w:t>
      </w:r>
    </w:p>
    <w:bookmarkStart w:name="z9" w:id="17"/>
    <w:p>
      <w:pPr>
        <w:spacing w:after="0"/>
        <w:ind w:left="0"/>
        <w:jc w:val="both"/>
      </w:pPr>
      <w:r>
        <w:rPr>
          <w:rFonts w:ascii="Times New Roman"/>
          <w:b w:val="false"/>
          <w:i w:val="false"/>
          <w:color w:val="000000"/>
          <w:sz w:val="28"/>
        </w:rPr>
        <w:t xml:space="preserve">
      9. Сроки лишения специального права, предоставленного конкретному физическому или юридическому лицу, либо лишения разрешения или приостановления его действия в санкции большинства статей Особенной части КоАП указаны в месяцах или годах, однако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КоАП могут исчисляться также календарными днями.</w:t>
      </w:r>
    </w:p>
    <w:bookmarkEnd w:id="17"/>
    <w:bookmarkStart w:name="z10" w:id="18"/>
    <w:p>
      <w:pPr>
        <w:spacing w:after="0"/>
        <w:ind w:left="0"/>
        <w:jc w:val="both"/>
      </w:pPr>
      <w:r>
        <w:rPr>
          <w:rFonts w:ascii="Times New Roman"/>
          <w:b w:val="false"/>
          <w:i w:val="false"/>
          <w:color w:val="000000"/>
          <w:sz w:val="28"/>
        </w:rPr>
        <w:t xml:space="preserve">
      10. Приостановление либо запрещение деятельности индивидуального предпринимателя или юридического лица могут применяться как в качестве основных, так и дополнительных мер административного взыскания (часть вторая </w:t>
      </w:r>
      <w:r>
        <w:rPr>
          <w:rFonts w:ascii="Times New Roman"/>
          <w:b w:val="false"/>
          <w:i w:val="false"/>
          <w:color w:val="000000"/>
          <w:sz w:val="28"/>
        </w:rPr>
        <w:t>статьи 42</w:t>
      </w:r>
      <w:r>
        <w:rPr>
          <w:rFonts w:ascii="Times New Roman"/>
          <w:b w:val="false"/>
          <w:i w:val="false"/>
          <w:color w:val="000000"/>
          <w:sz w:val="28"/>
        </w:rPr>
        <w:t xml:space="preserve"> КоАП).</w:t>
      </w:r>
    </w:p>
    <w:bookmarkEnd w:id="18"/>
    <w:p>
      <w:pPr>
        <w:spacing w:after="0"/>
        <w:ind w:left="0"/>
        <w:jc w:val="both"/>
      </w:pPr>
      <w:r>
        <w:rPr>
          <w:rFonts w:ascii="Times New Roman"/>
          <w:b w:val="false"/>
          <w:i w:val="false"/>
          <w:color w:val="000000"/>
          <w:sz w:val="28"/>
        </w:rPr>
        <w:t xml:space="preserve">
      Приостановление деятельности применяется в качестве меры административного взыскания, когда нарушение устранимо проведением необходимых действий (мероприятий) в срок, установленный судом для их устранения. </w:t>
      </w:r>
    </w:p>
    <w:p>
      <w:pPr>
        <w:spacing w:after="0"/>
        <w:ind w:left="0"/>
        <w:jc w:val="both"/>
      </w:pPr>
      <w:r>
        <w:rPr>
          <w:rFonts w:ascii="Times New Roman"/>
          <w:b w:val="false"/>
          <w:i w:val="false"/>
          <w:color w:val="000000"/>
          <w:sz w:val="28"/>
        </w:rPr>
        <w:t xml:space="preserve">
      Приостановлению либо запрещению подлежит эксплуатация только тех объектов (зданий и сооружений, агрегатов), использование которых осуществляется с нарушением норм законодательства. Аналогично приостановлению либо запрещению подлежит деятельность только тех филиалов, представительств, структурных подразделений юридического лица, производственных участков, в которых обнаружены такие нарушения, за совершение которых предусмотрена административная ответственность в виде такого взыскания (часть первая </w:t>
      </w:r>
      <w:r>
        <w:rPr>
          <w:rFonts w:ascii="Times New Roman"/>
          <w:b w:val="false"/>
          <w:i w:val="false"/>
          <w:color w:val="000000"/>
          <w:sz w:val="28"/>
        </w:rPr>
        <w:t>статьи 48</w:t>
      </w:r>
      <w:r>
        <w:rPr>
          <w:rFonts w:ascii="Times New Roman"/>
          <w:b w:val="false"/>
          <w:i w:val="false"/>
          <w:color w:val="000000"/>
          <w:sz w:val="28"/>
        </w:rPr>
        <w:t xml:space="preserve"> КоАП). </w:t>
      </w:r>
    </w:p>
    <w:p>
      <w:pPr>
        <w:spacing w:after="0"/>
        <w:ind w:left="0"/>
        <w:jc w:val="both"/>
      </w:pPr>
      <w:r>
        <w:rPr>
          <w:rFonts w:ascii="Times New Roman"/>
          <w:b w:val="false"/>
          <w:i w:val="false"/>
          <w:color w:val="000000"/>
          <w:sz w:val="28"/>
        </w:rPr>
        <w:t xml:space="preserve">
      Указание конкретного срока приостановления деятельности индивидуального предпринимателя или юридического лица является обязательным и не может превышать трех месяцев (часть третья </w:t>
      </w:r>
      <w:r>
        <w:rPr>
          <w:rFonts w:ascii="Times New Roman"/>
          <w:b w:val="false"/>
          <w:i w:val="false"/>
          <w:color w:val="000000"/>
          <w:sz w:val="28"/>
        </w:rPr>
        <w:t>статьи 48</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
      В случаях, когда санкция статьи </w:t>
      </w:r>
      <w:r>
        <w:rPr>
          <w:rFonts w:ascii="Times New Roman"/>
          <w:b w:val="false"/>
          <w:i w:val="false"/>
          <w:color w:val="000000"/>
          <w:sz w:val="28"/>
        </w:rPr>
        <w:t>Особенной части</w:t>
      </w:r>
      <w:r>
        <w:rPr>
          <w:rFonts w:ascii="Times New Roman"/>
          <w:b w:val="false"/>
          <w:i w:val="false"/>
          <w:color w:val="000000"/>
          <w:sz w:val="28"/>
        </w:rPr>
        <w:t xml:space="preserve"> КоАП предусматривает такую меру взыскания, дело подлежит рассмотрению судом в порядке производства по делу об административном правонарушении в течение десяти суток.</w:t>
      </w:r>
    </w:p>
    <w:p>
      <w:pPr>
        <w:spacing w:after="0"/>
        <w:ind w:left="0"/>
        <w:jc w:val="both"/>
      </w:pPr>
      <w:r>
        <w:rPr>
          <w:rFonts w:ascii="Times New Roman"/>
          <w:b w:val="false"/>
          <w:i w:val="false"/>
          <w:color w:val="000000"/>
          <w:sz w:val="28"/>
        </w:rPr>
        <w:t xml:space="preserve">
      Если санкция статьи </w:t>
      </w:r>
      <w:r>
        <w:rPr>
          <w:rFonts w:ascii="Times New Roman"/>
          <w:b w:val="false"/>
          <w:i w:val="false"/>
          <w:color w:val="000000"/>
          <w:sz w:val="28"/>
        </w:rPr>
        <w:t>Особенной части</w:t>
      </w:r>
      <w:r>
        <w:rPr>
          <w:rFonts w:ascii="Times New Roman"/>
          <w:b w:val="false"/>
          <w:i w:val="false"/>
          <w:color w:val="000000"/>
          <w:sz w:val="28"/>
        </w:rPr>
        <w:t xml:space="preserve"> КоАП не предусматривает указанную меру взыскания, уполномоченный орган (должностное лицо) при наличии соответствующих полномочий вправе обратиться в суд с соответствующим иском в порядке гражданского судопроизводства.</w:t>
      </w:r>
    </w:p>
    <w:p>
      <w:pPr>
        <w:spacing w:after="0"/>
        <w:ind w:left="0"/>
        <w:jc w:val="both"/>
      </w:pPr>
      <w:r>
        <w:rPr>
          <w:rFonts w:ascii="Times New Roman"/>
          <w:b w:val="false"/>
          <w:i w:val="false"/>
          <w:color w:val="000000"/>
          <w:sz w:val="28"/>
        </w:rPr>
        <w:t>
      К особо важным или категорированным организациям по гражданской обороне (</w:t>
      </w:r>
      <w:r>
        <w:rPr>
          <w:rFonts w:ascii="Times New Roman"/>
          <w:b w:val="false"/>
          <w:i w:val="false"/>
          <w:color w:val="000000"/>
          <w:sz w:val="28"/>
        </w:rPr>
        <w:t>пункт 3</w:t>
      </w:r>
      <w:r>
        <w:rPr>
          <w:rFonts w:ascii="Times New Roman"/>
          <w:b w:val="false"/>
          <w:i w:val="false"/>
          <w:color w:val="000000"/>
          <w:sz w:val="28"/>
        </w:rPr>
        <w:t xml:space="preserve"> статьи 20 Закона Республики Казахстан от 11 апреля 2014 года № 188-V "О гражданской защите"), включая стратегические объекты (войсковая часть, международный аэропорт и другие), приостановление деятельности не применяется, если нарушение функционирования такой организации создает угрозу национальной безопасности, опасность возникновения чрезвычайных ситуаций или может привести к значительным социально-экономическим последствиям.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11" w:id="19"/>
    <w:p>
      <w:pPr>
        <w:spacing w:after="0"/>
        <w:ind w:left="0"/>
        <w:jc w:val="both"/>
      </w:pPr>
      <w:r>
        <w:rPr>
          <w:rFonts w:ascii="Times New Roman"/>
          <w:b w:val="false"/>
          <w:i w:val="false"/>
          <w:color w:val="000000"/>
          <w:sz w:val="28"/>
        </w:rPr>
        <w:t xml:space="preserve">
      11. В соответствии с частью третьей </w:t>
      </w:r>
      <w:r>
        <w:rPr>
          <w:rFonts w:ascii="Times New Roman"/>
          <w:b w:val="false"/>
          <w:i w:val="false"/>
          <w:color w:val="000000"/>
          <w:sz w:val="28"/>
        </w:rPr>
        <w:t>статьи 33</w:t>
      </w:r>
      <w:r>
        <w:rPr>
          <w:rFonts w:ascii="Times New Roman"/>
          <w:b w:val="false"/>
          <w:i w:val="false"/>
          <w:color w:val="000000"/>
          <w:sz w:val="28"/>
        </w:rPr>
        <w:t xml:space="preserve"> КоАП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на общих основаниях как юридические лица за совершение правонарушений по соответствующим статьям Особенной части КоАП, где предусмотрена ответственность юридических лиц.</w:t>
      </w:r>
    </w:p>
    <w:bookmarkEnd w:id="19"/>
    <w:bookmarkStart w:name="z31" w:id="20"/>
    <w:p>
      <w:pPr>
        <w:spacing w:after="0"/>
        <w:ind w:left="0"/>
        <w:jc w:val="both"/>
      </w:pPr>
      <w:r>
        <w:rPr>
          <w:rFonts w:ascii="Times New Roman"/>
          <w:b w:val="false"/>
          <w:i w:val="false"/>
          <w:color w:val="000000"/>
          <w:sz w:val="28"/>
        </w:rPr>
        <w:t>
      Судам следует иметь в виду, что Налоговым кодексом по отдельным видам налогов предусмотрено право юридического лица своим решением признать самостоятельным плательщиком налога структурное подразделение при соблюдении условий и процедуры, предусмотренной налоговым законодательством.</w:t>
      </w:r>
    </w:p>
    <w:bookmarkEnd w:id="20"/>
    <w:bookmarkStart w:name="z32" w:id="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490 Налогового Кодекса плательщиками налога на транспортные средства являются физические лица, 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w:t>
      </w:r>
      <w:r>
        <w:rPr>
          <w:rFonts w:ascii="Times New Roman"/>
          <w:b w:val="false"/>
          <w:i w:val="false"/>
          <w:color w:val="000000"/>
          <w:sz w:val="28"/>
        </w:rPr>
        <w:t>статьей 490</w:t>
      </w:r>
      <w:r>
        <w:rPr>
          <w:rFonts w:ascii="Times New Roman"/>
          <w:b w:val="false"/>
          <w:i w:val="false"/>
          <w:color w:val="000000"/>
          <w:sz w:val="28"/>
        </w:rPr>
        <w:t xml:space="preserve"> Налогового кодекса. Юридическое лицо своим решением вправе признать самостоятельным плательщиком налога на транспортные средства свое структурное подразделение по транспортным средствам, зарегистрированным за таким структурным подразделением в соответствии с законодательством Республики Казахстан о транспорте. </w:t>
      </w:r>
    </w:p>
    <w:bookmarkEnd w:id="21"/>
    <w:bookmarkStart w:name="z33" w:id="22"/>
    <w:p>
      <w:pPr>
        <w:spacing w:after="0"/>
        <w:ind w:left="0"/>
        <w:jc w:val="both"/>
      </w:pPr>
      <w:r>
        <w:rPr>
          <w:rFonts w:ascii="Times New Roman"/>
          <w:b w:val="false"/>
          <w:i w:val="false"/>
          <w:color w:val="000000"/>
          <w:sz w:val="28"/>
        </w:rPr>
        <w:t>
      С учетом изложенной нормы, структурное подразделение юридического лица подлежит административной ответственности за совершение административного правонарушения по налогу на транспортные средства при условии, что юридическое лицо своим решением признало это структурное подразделение плательщиком налога на транспортные средства, зарегистрированные за структурным подразделением в установленном законодательством порядке. Правовое значение имеет и вступление такого решения в силу в соответствии с требованиями налогового законодательства.</w:t>
      </w:r>
    </w:p>
    <w:bookmarkEnd w:id="22"/>
    <w:bookmarkStart w:name="z34" w:id="23"/>
    <w:p>
      <w:pPr>
        <w:spacing w:after="0"/>
        <w:ind w:left="0"/>
        <w:jc w:val="both"/>
      </w:pPr>
      <w:r>
        <w:rPr>
          <w:rFonts w:ascii="Times New Roman"/>
          <w:b w:val="false"/>
          <w:i w:val="false"/>
          <w:color w:val="000000"/>
          <w:sz w:val="28"/>
        </w:rPr>
        <w:t xml:space="preserve">
      Вместе с тем, по отдельным видам налогов административную ответственность несет только юридическое лицо в силу действия норм Налогового кодекса, определяющих плательщика налога, так согласно </w:t>
      </w:r>
      <w:r>
        <w:rPr>
          <w:rFonts w:ascii="Times New Roman"/>
          <w:b w:val="false"/>
          <w:i w:val="false"/>
          <w:color w:val="000000"/>
          <w:sz w:val="28"/>
        </w:rPr>
        <w:t>пункту 1</w:t>
      </w:r>
      <w:r>
        <w:rPr>
          <w:rFonts w:ascii="Times New Roman"/>
          <w:b w:val="false"/>
          <w:i w:val="false"/>
          <w:color w:val="000000"/>
          <w:sz w:val="28"/>
        </w:rPr>
        <w:t xml:space="preserve"> статьи 222 Налогового кодекса плательщиками корпоративного подоходного налога являются юридические лица.</w:t>
      </w:r>
    </w:p>
    <w:bookmarkEnd w:id="23"/>
    <w:bookmarkStart w:name="z35" w:id="24"/>
    <w:p>
      <w:pPr>
        <w:spacing w:after="0"/>
        <w:ind w:left="0"/>
        <w:jc w:val="both"/>
      </w:pPr>
      <w:r>
        <w:rPr>
          <w:rFonts w:ascii="Times New Roman"/>
          <w:b w:val="false"/>
          <w:i w:val="false"/>
          <w:color w:val="000000"/>
          <w:sz w:val="28"/>
        </w:rPr>
        <w:t xml:space="preserve">
      Совершение противоправного деяния структурным подразделением юридического лица, не являющимся самостоятельным налогоплательщиком, следует считать повторным, если ранее в течение срока, предусмотренного </w:t>
      </w:r>
      <w:r>
        <w:rPr>
          <w:rFonts w:ascii="Times New Roman"/>
          <w:b w:val="false"/>
          <w:i w:val="false"/>
          <w:color w:val="000000"/>
          <w:sz w:val="28"/>
        </w:rPr>
        <w:t>статьей 61</w:t>
      </w:r>
      <w:r>
        <w:rPr>
          <w:rFonts w:ascii="Times New Roman"/>
          <w:b w:val="false"/>
          <w:i w:val="false"/>
          <w:color w:val="000000"/>
          <w:sz w:val="28"/>
        </w:rPr>
        <w:t xml:space="preserve"> КоАП, юридическое лицо привлекалось к ответственности за совершение такого же противоправного деяния другим своим структурным подразделением.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25"/>
    <w:p>
      <w:pPr>
        <w:spacing w:after="0"/>
        <w:ind w:left="0"/>
        <w:jc w:val="both"/>
      </w:pPr>
      <w:r>
        <w:rPr>
          <w:rFonts w:ascii="Times New Roman"/>
          <w:b w:val="false"/>
          <w:i w:val="false"/>
          <w:color w:val="000000"/>
          <w:sz w:val="28"/>
        </w:rPr>
        <w:t xml:space="preserve">
      12. Административный арест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КоАП назначается судьей в исключительных случаях в пределах, предусмотренных в статьях </w:t>
      </w:r>
      <w:r>
        <w:rPr>
          <w:rFonts w:ascii="Times New Roman"/>
          <w:b w:val="false"/>
          <w:i w:val="false"/>
          <w:color w:val="000000"/>
          <w:sz w:val="28"/>
        </w:rPr>
        <w:t>Особенной части</w:t>
      </w:r>
      <w:r>
        <w:rPr>
          <w:rFonts w:ascii="Times New Roman"/>
          <w:b w:val="false"/>
          <w:i w:val="false"/>
          <w:color w:val="000000"/>
          <w:sz w:val="28"/>
        </w:rPr>
        <w:t xml:space="preserve"> КоАП. При рассмотрении дел об административных правонарушениях, за совершение которых предусматривается административное взыскание в виде административного ареста, судьям следует тщательно выяснять наличие или отсутствие обстоятельств, предусмотренных в частях вторых </w:t>
      </w:r>
      <w:r>
        <w:rPr>
          <w:rFonts w:ascii="Times New Roman"/>
          <w:b w:val="false"/>
          <w:i w:val="false"/>
          <w:color w:val="000000"/>
          <w:sz w:val="28"/>
        </w:rPr>
        <w:t>статей 32</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КоАП, исключающих применение административного ареста.</w:t>
      </w:r>
    </w:p>
    <w:bookmarkEnd w:id="25"/>
    <w:bookmarkStart w:name="z36" w:id="26"/>
    <w:p>
      <w:pPr>
        <w:spacing w:after="0"/>
        <w:ind w:left="0"/>
        <w:jc w:val="both"/>
      </w:pPr>
      <w:r>
        <w:rPr>
          <w:rFonts w:ascii="Times New Roman"/>
          <w:b w:val="false"/>
          <w:i w:val="false"/>
          <w:color w:val="000000"/>
          <w:sz w:val="28"/>
        </w:rPr>
        <w:t xml:space="preserve">
      12-1. Военнослужащие и находящиеся на воинских сборах военнообязанные несут ответственность за совершение административных правонарушений при исполнении служебных обязанностей по дисциплинарному уставу, за исключением случаев, предусмотренных частью первой </w:t>
      </w:r>
      <w:r>
        <w:rPr>
          <w:rFonts w:ascii="Times New Roman"/>
          <w:b w:val="false"/>
          <w:i w:val="false"/>
          <w:color w:val="000000"/>
          <w:sz w:val="28"/>
        </w:rPr>
        <w:t>статьи 32</w:t>
      </w:r>
      <w:r>
        <w:rPr>
          <w:rFonts w:ascii="Times New Roman"/>
          <w:b w:val="false"/>
          <w:i w:val="false"/>
          <w:color w:val="000000"/>
          <w:sz w:val="28"/>
        </w:rPr>
        <w:t xml:space="preserve"> КоАП. При совершении указанными лицами правонарушения не при исполнении служебных обязанностей (нахождении в отпуске, в увольнении из расположения воинской части и т.д.), такие лица подлежат привлечению к административной ответственности на общих основаниях, с ограничениями в наложении административного взыскания, предусмотренными частями второй и третьей </w:t>
      </w:r>
      <w:r>
        <w:rPr>
          <w:rFonts w:ascii="Times New Roman"/>
          <w:b w:val="false"/>
          <w:i w:val="false"/>
          <w:color w:val="000000"/>
          <w:sz w:val="28"/>
        </w:rPr>
        <w:t>статьи 32</w:t>
      </w:r>
      <w:r>
        <w:rPr>
          <w:rFonts w:ascii="Times New Roman"/>
          <w:b w:val="false"/>
          <w:i w:val="false"/>
          <w:color w:val="000000"/>
          <w:sz w:val="28"/>
        </w:rPr>
        <w:t xml:space="preserve"> КоАП.</w:t>
      </w:r>
    </w:p>
    <w:bookmarkEnd w:id="26"/>
    <w:bookmarkStart w:name="z37" w:id="27"/>
    <w:p>
      <w:pPr>
        <w:spacing w:after="0"/>
        <w:ind w:left="0"/>
        <w:jc w:val="both"/>
      </w:pPr>
      <w:r>
        <w:rPr>
          <w:rFonts w:ascii="Times New Roman"/>
          <w:b w:val="false"/>
          <w:i w:val="false"/>
          <w:color w:val="000000"/>
          <w:sz w:val="28"/>
        </w:rPr>
        <w:t>
      Ответственность сотрудников специальных государственных и правоохранительных органов за административные правонарушения, совершенные при исполнении служебных обязанностей, определяется в соответствии с нормативными правовыми актами, регламентирующими порядок прохождения службы в соответствующих органах.</w:t>
      </w:r>
    </w:p>
    <w:bookmarkEnd w:id="27"/>
    <w:bookmarkStart w:name="z38" w:id="28"/>
    <w:p>
      <w:pPr>
        <w:spacing w:after="0"/>
        <w:ind w:left="0"/>
        <w:jc w:val="both"/>
      </w:pPr>
      <w:r>
        <w:rPr>
          <w:rFonts w:ascii="Times New Roman"/>
          <w:b w:val="false"/>
          <w:i w:val="false"/>
          <w:color w:val="000000"/>
          <w:sz w:val="28"/>
        </w:rPr>
        <w:t xml:space="preserve">
      При наличии обстоятельств, предусмотренных частью второй </w:t>
      </w:r>
      <w:r>
        <w:rPr>
          <w:rFonts w:ascii="Times New Roman"/>
          <w:b w:val="false"/>
          <w:i w:val="false"/>
          <w:color w:val="000000"/>
          <w:sz w:val="28"/>
        </w:rPr>
        <w:t>статьи 32</w:t>
      </w:r>
      <w:r>
        <w:rPr>
          <w:rFonts w:ascii="Times New Roman"/>
          <w:b w:val="false"/>
          <w:i w:val="false"/>
          <w:color w:val="000000"/>
          <w:sz w:val="28"/>
        </w:rPr>
        <w:t xml:space="preserve"> КоАП, а также при совершении правонарушения вне службы, вышеуказанные лица несут ответственность на общих основаниях, с соблюдением запрета наложения на них административных взысканий в виде лишения права ношения и хранения огнестрельного и холодного оружия и административного ареста.</w:t>
      </w:r>
    </w:p>
    <w:bookmarkEnd w:id="28"/>
    <w:bookmarkStart w:name="z39" w:id="29"/>
    <w:p>
      <w:pPr>
        <w:spacing w:after="0"/>
        <w:ind w:left="0"/>
        <w:jc w:val="both"/>
      </w:pPr>
      <w:r>
        <w:rPr>
          <w:rFonts w:ascii="Times New Roman"/>
          <w:b w:val="false"/>
          <w:i w:val="false"/>
          <w:color w:val="000000"/>
          <w:sz w:val="28"/>
        </w:rPr>
        <w:t xml:space="preserve">
      Следует иметь в виду, что при рассмотрении дела об административном правонарушении, если санкцией статьи Особенной части КоАП предусмотрено применение только безальтернативного взыскания в виде административного ареста (за исключением </w:t>
      </w:r>
      <w:r>
        <w:rPr>
          <w:rFonts w:ascii="Times New Roman"/>
          <w:b w:val="false"/>
          <w:i w:val="false"/>
          <w:color w:val="000000"/>
          <w:sz w:val="28"/>
        </w:rPr>
        <w:t>статьи 652</w:t>
      </w:r>
      <w:r>
        <w:rPr>
          <w:rFonts w:ascii="Times New Roman"/>
          <w:b w:val="false"/>
          <w:i w:val="false"/>
          <w:color w:val="000000"/>
          <w:sz w:val="28"/>
        </w:rPr>
        <w:t xml:space="preserve"> КоАП), то суд прекращает производство по делу в отношении лица, указанного в части первой </w:t>
      </w:r>
      <w:r>
        <w:rPr>
          <w:rFonts w:ascii="Times New Roman"/>
          <w:b w:val="false"/>
          <w:i w:val="false"/>
          <w:color w:val="000000"/>
          <w:sz w:val="28"/>
        </w:rPr>
        <w:t>статьи 32</w:t>
      </w:r>
      <w:r>
        <w:rPr>
          <w:rFonts w:ascii="Times New Roman"/>
          <w:b w:val="false"/>
          <w:i w:val="false"/>
          <w:color w:val="000000"/>
          <w:sz w:val="28"/>
        </w:rPr>
        <w:t xml:space="preserve"> КоАП. </w:t>
      </w:r>
    </w:p>
    <w:bookmarkEnd w:id="29"/>
    <w:bookmarkStart w:name="z40" w:id="30"/>
    <w:p>
      <w:pPr>
        <w:spacing w:after="0"/>
        <w:ind w:left="0"/>
        <w:jc w:val="both"/>
      </w:pPr>
      <w:r>
        <w:rPr>
          <w:rFonts w:ascii="Times New Roman"/>
          <w:b w:val="false"/>
          <w:i w:val="false"/>
          <w:color w:val="000000"/>
          <w:sz w:val="28"/>
        </w:rPr>
        <w:t>
      Материалы о правонарушении в отношении данного лица направляются соответствующим органам для решения вопроса о привлечении его к дисциплинарной ответственности, о чем указывается в резолютивной части постановления суда.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предусмотрено дополнить пунктом 12-1 в соответствии с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31"/>
    <w:p>
      <w:pPr>
        <w:spacing w:after="0"/>
        <w:ind w:left="0"/>
        <w:jc w:val="both"/>
      </w:pPr>
      <w:r>
        <w:rPr>
          <w:rFonts w:ascii="Times New Roman"/>
          <w:b w:val="false"/>
          <w:i w:val="false"/>
          <w:color w:val="000000"/>
          <w:sz w:val="28"/>
        </w:rPr>
        <w:t xml:space="preserve">
      13. За одно административное правонарушение может быть наложено одно основное либо основное и дополнительное административные взыскания (часть шестая </w:t>
      </w:r>
      <w:r>
        <w:rPr>
          <w:rFonts w:ascii="Times New Roman"/>
          <w:b w:val="false"/>
          <w:i w:val="false"/>
          <w:color w:val="000000"/>
          <w:sz w:val="28"/>
        </w:rPr>
        <w:t>статьи 55</w:t>
      </w:r>
      <w:r>
        <w:rPr>
          <w:rFonts w:ascii="Times New Roman"/>
          <w:b w:val="false"/>
          <w:i w:val="false"/>
          <w:color w:val="000000"/>
          <w:sz w:val="28"/>
        </w:rPr>
        <w:t xml:space="preserve"> КоАП).</w:t>
      </w:r>
    </w:p>
    <w:bookmarkEnd w:id="31"/>
    <w:bookmarkStart w:name="z41" w:id="32"/>
    <w:p>
      <w:pPr>
        <w:spacing w:after="0"/>
        <w:ind w:left="0"/>
        <w:jc w:val="both"/>
      </w:pPr>
      <w:r>
        <w:rPr>
          <w:rFonts w:ascii="Times New Roman"/>
          <w:b w:val="false"/>
          <w:i w:val="false"/>
          <w:color w:val="000000"/>
          <w:sz w:val="28"/>
        </w:rPr>
        <w:t xml:space="preserve">
      Санкции некоторых статей КоАП предусматривают несколько дополнительных административных взысканий. Судам следует учитывать приоритет норм Общей части над положениями Особенной части КоАП и мотивировать в постановлении выбор одного дополнительного административного взыскания с учетом положений частей третьей, четвертой </w:t>
      </w:r>
      <w:r>
        <w:rPr>
          <w:rFonts w:ascii="Times New Roman"/>
          <w:b w:val="false"/>
          <w:i w:val="false"/>
          <w:color w:val="000000"/>
          <w:sz w:val="28"/>
        </w:rPr>
        <w:t>статьи 55</w:t>
      </w:r>
      <w:r>
        <w:rPr>
          <w:rFonts w:ascii="Times New Roman"/>
          <w:b w:val="false"/>
          <w:i w:val="false"/>
          <w:color w:val="000000"/>
          <w:sz w:val="28"/>
        </w:rPr>
        <w:t xml:space="preserve"> КоАП.</w:t>
      </w:r>
    </w:p>
    <w:bookmarkEnd w:id="32"/>
    <w:p>
      <w:pPr>
        <w:spacing w:after="0"/>
        <w:ind w:left="0"/>
        <w:jc w:val="both"/>
      </w:pPr>
      <w:r>
        <w:rPr>
          <w:rFonts w:ascii="Times New Roman"/>
          <w:b w:val="false"/>
          <w:i w:val="false"/>
          <w:color w:val="000000"/>
          <w:sz w:val="28"/>
        </w:rPr>
        <w:t xml:space="preserve">
      Если санкцией статьи </w:t>
      </w:r>
      <w:r>
        <w:rPr>
          <w:rFonts w:ascii="Times New Roman"/>
          <w:b w:val="false"/>
          <w:i w:val="false"/>
          <w:color w:val="000000"/>
          <w:sz w:val="28"/>
        </w:rPr>
        <w:t>Особенной части</w:t>
      </w:r>
      <w:r>
        <w:rPr>
          <w:rFonts w:ascii="Times New Roman"/>
          <w:b w:val="false"/>
          <w:i w:val="false"/>
          <w:color w:val="000000"/>
          <w:sz w:val="28"/>
        </w:rPr>
        <w:t xml:space="preserve"> КоАП предусмотрен арест с дополнительным взысканием (например, выдворение или лишение права управления транспортными средствами), то судам следует освобождать лиц, к которым не может применяться административный арест, от взыскания в виде ареста со ссылкой на </w:t>
      </w:r>
      <w:r>
        <w:rPr>
          <w:rFonts w:ascii="Times New Roman"/>
          <w:b w:val="false"/>
          <w:i w:val="false"/>
          <w:color w:val="000000"/>
          <w:sz w:val="28"/>
        </w:rPr>
        <w:t>статью 50</w:t>
      </w:r>
      <w:r>
        <w:rPr>
          <w:rFonts w:ascii="Times New Roman"/>
          <w:b w:val="false"/>
          <w:i w:val="false"/>
          <w:color w:val="000000"/>
          <w:sz w:val="28"/>
        </w:rPr>
        <w:t xml:space="preserve"> КоАП и назначать второе взыскание, предусмотренное санкцией статьи </w:t>
      </w:r>
      <w:r>
        <w:rPr>
          <w:rFonts w:ascii="Times New Roman"/>
          <w:b w:val="false"/>
          <w:i w:val="false"/>
          <w:color w:val="000000"/>
          <w:sz w:val="28"/>
        </w:rPr>
        <w:t>Особенной части</w:t>
      </w:r>
      <w:r>
        <w:rPr>
          <w:rFonts w:ascii="Times New Roman"/>
          <w:b w:val="false"/>
          <w:i w:val="false"/>
          <w:color w:val="000000"/>
          <w:sz w:val="28"/>
        </w:rPr>
        <w:t xml:space="preserve"> КоАП, если частью второй </w:t>
      </w:r>
      <w:r>
        <w:rPr>
          <w:rFonts w:ascii="Times New Roman"/>
          <w:b w:val="false"/>
          <w:i w:val="false"/>
          <w:color w:val="000000"/>
          <w:sz w:val="28"/>
        </w:rPr>
        <w:t>статьи 42</w:t>
      </w:r>
      <w:r>
        <w:rPr>
          <w:rFonts w:ascii="Times New Roman"/>
          <w:b w:val="false"/>
          <w:i w:val="false"/>
          <w:color w:val="000000"/>
          <w:sz w:val="28"/>
        </w:rPr>
        <w:t xml:space="preserve"> КоАП допускается применение такой меры взыскания в качестве основного административного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Верховного Суда РК от 31.05.2019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33"/>
    <w:p>
      <w:pPr>
        <w:spacing w:after="0"/>
        <w:ind w:left="0"/>
        <w:jc w:val="both"/>
      </w:pPr>
      <w:r>
        <w:rPr>
          <w:rFonts w:ascii="Times New Roman"/>
          <w:b w:val="false"/>
          <w:i w:val="false"/>
          <w:color w:val="000000"/>
          <w:sz w:val="28"/>
        </w:rPr>
        <w:t xml:space="preserve">
      14. Административное взыскание за совершение административного правонарушения налагается в пределах, предусмотренных в статье </w:t>
      </w:r>
      <w:r>
        <w:rPr>
          <w:rFonts w:ascii="Times New Roman"/>
          <w:b w:val="false"/>
          <w:i w:val="false"/>
          <w:color w:val="000000"/>
          <w:sz w:val="28"/>
        </w:rPr>
        <w:t>Особенной части</w:t>
      </w:r>
      <w:r>
        <w:rPr>
          <w:rFonts w:ascii="Times New Roman"/>
          <w:b w:val="false"/>
          <w:i w:val="false"/>
          <w:color w:val="000000"/>
          <w:sz w:val="28"/>
        </w:rPr>
        <w:t xml:space="preserve"> КоАП за данное административное правонарушение, в точном соответствии с положениями КоАП (часть первая </w:t>
      </w:r>
      <w:r>
        <w:rPr>
          <w:rFonts w:ascii="Times New Roman"/>
          <w:b w:val="false"/>
          <w:i w:val="false"/>
          <w:color w:val="000000"/>
          <w:sz w:val="28"/>
        </w:rPr>
        <w:t>статьи 55</w:t>
      </w:r>
      <w:r>
        <w:rPr>
          <w:rFonts w:ascii="Times New Roman"/>
          <w:b w:val="false"/>
          <w:i w:val="false"/>
          <w:color w:val="000000"/>
          <w:sz w:val="28"/>
        </w:rPr>
        <w:t xml:space="preserve"> КоАП). Наложение взыскания ниже низшего предела санкции, предусмотренной соответствующей статьей Особенной части КоАП, не допускается. С учетом установления обстоятельств, указанных в части первой </w:t>
      </w:r>
      <w:r>
        <w:rPr>
          <w:rFonts w:ascii="Times New Roman"/>
          <w:b w:val="false"/>
          <w:i w:val="false"/>
          <w:color w:val="000000"/>
          <w:sz w:val="28"/>
        </w:rPr>
        <w:t>статьи 829-11</w:t>
      </w:r>
      <w:r>
        <w:rPr>
          <w:rFonts w:ascii="Times New Roman"/>
          <w:b w:val="false"/>
          <w:i w:val="false"/>
          <w:color w:val="000000"/>
          <w:sz w:val="28"/>
        </w:rPr>
        <w:t xml:space="preserve"> КоАП, суд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КоАП, но не более чем на тридцать процентов от общей суммы штрафа (часть вторая </w:t>
      </w:r>
      <w:r>
        <w:rPr>
          <w:rFonts w:ascii="Times New Roman"/>
          <w:b w:val="false"/>
          <w:i w:val="false"/>
          <w:color w:val="000000"/>
          <w:sz w:val="28"/>
        </w:rPr>
        <w:t>статьи 829-11</w:t>
      </w:r>
      <w:r>
        <w:rPr>
          <w:rFonts w:ascii="Times New Roman"/>
          <w:b w:val="false"/>
          <w:i w:val="false"/>
          <w:color w:val="000000"/>
          <w:sz w:val="28"/>
        </w:rPr>
        <w:t xml:space="preserve"> КоАП).</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31.05.2019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34"/>
    <w:p>
      <w:pPr>
        <w:spacing w:after="0"/>
        <w:ind w:left="0"/>
        <w:jc w:val="both"/>
      </w:pPr>
      <w:r>
        <w:rPr>
          <w:rFonts w:ascii="Times New Roman"/>
          <w:b w:val="false"/>
          <w:i w:val="false"/>
          <w:color w:val="000000"/>
          <w:sz w:val="28"/>
        </w:rPr>
        <w:t xml:space="preserve">
      14-1. При наложении административного взыскания на индивидуальных предпринимателей и юридических лиц, осуществляющих производство и (или) оптовую реализацию подакцизной продукции, либо иные виды деятельности, перечисленные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 (далее ПК), судам при оценке сведений уполномоченного органа о категории субъекта предпринимательства следует учитывать, что данной нормой запрещается признание таких лиц субъектами малого предпринимательства и микропредпринимательства.</w:t>
      </w:r>
    </w:p>
    <w:bookmarkEnd w:id="34"/>
    <w:p>
      <w:pPr>
        <w:spacing w:after="0"/>
        <w:ind w:left="0"/>
        <w:jc w:val="both"/>
      </w:pPr>
      <w:r>
        <w:rPr>
          <w:rFonts w:ascii="Times New Roman"/>
          <w:b w:val="false"/>
          <w:i w:val="false"/>
          <w:color w:val="000000"/>
          <w:sz w:val="28"/>
        </w:rPr>
        <w:t xml:space="preserve">
      При наложении административного взыскания на некоммерческие организации сведения уполномоченного органа о категории субъекта предпринимательства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ПК не учитываются.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14-1 в соответствии с нормативным постановлением Верховного Суда РК от 31.05.2019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 w:id="35"/>
    <w:p>
      <w:pPr>
        <w:spacing w:after="0"/>
        <w:ind w:left="0"/>
        <w:jc w:val="both"/>
      </w:pPr>
      <w:r>
        <w:rPr>
          <w:rFonts w:ascii="Times New Roman"/>
          <w:b w:val="false"/>
          <w:i w:val="false"/>
          <w:color w:val="000000"/>
          <w:sz w:val="28"/>
        </w:rPr>
        <w:t xml:space="preserve">
      15. Сроки давности наложения административного взыскания за совершение административных правонарушений в области налогообложения предусмотрены частью второй </w:t>
      </w:r>
      <w:r>
        <w:rPr>
          <w:rFonts w:ascii="Times New Roman"/>
          <w:b w:val="false"/>
          <w:i w:val="false"/>
          <w:color w:val="000000"/>
          <w:sz w:val="28"/>
        </w:rPr>
        <w:t>статьи 62</w:t>
      </w:r>
      <w:r>
        <w:rPr>
          <w:rFonts w:ascii="Times New Roman"/>
          <w:b w:val="false"/>
          <w:i w:val="false"/>
          <w:color w:val="000000"/>
          <w:sz w:val="28"/>
        </w:rPr>
        <w:t xml:space="preserve"> КоАП. Не допускается исчисление срока давности наложения административного взыскания за такие правонарушения в соответствии с частью третьей </w:t>
      </w:r>
      <w:r>
        <w:rPr>
          <w:rFonts w:ascii="Times New Roman"/>
          <w:b w:val="false"/>
          <w:i w:val="false"/>
          <w:color w:val="000000"/>
          <w:sz w:val="28"/>
        </w:rPr>
        <w:t>статьи 62</w:t>
      </w:r>
      <w:r>
        <w:rPr>
          <w:rFonts w:ascii="Times New Roman"/>
          <w:b w:val="false"/>
          <w:i w:val="false"/>
          <w:color w:val="000000"/>
          <w:sz w:val="28"/>
        </w:rPr>
        <w:t xml:space="preserve"> КоАП.</w:t>
      </w:r>
    </w:p>
    <w:bookmarkEnd w:id="35"/>
    <w:bookmarkStart w:name="z16" w:id="36"/>
    <w:p>
      <w:pPr>
        <w:spacing w:after="0"/>
        <w:ind w:left="0"/>
        <w:jc w:val="both"/>
      </w:pPr>
      <w:r>
        <w:rPr>
          <w:rFonts w:ascii="Times New Roman"/>
          <w:b w:val="false"/>
          <w:i w:val="false"/>
          <w:color w:val="000000"/>
          <w:sz w:val="28"/>
        </w:rPr>
        <w:t xml:space="preserve">
      16. Течение срока наложения административного взыскания за административное правонарушение в соответствии с частью пятой </w:t>
      </w:r>
      <w:r>
        <w:rPr>
          <w:rFonts w:ascii="Times New Roman"/>
          <w:b w:val="false"/>
          <w:i w:val="false"/>
          <w:color w:val="000000"/>
          <w:sz w:val="28"/>
        </w:rPr>
        <w:t>статьи 62</w:t>
      </w:r>
      <w:r>
        <w:rPr>
          <w:rFonts w:ascii="Times New Roman"/>
          <w:b w:val="false"/>
          <w:i w:val="false"/>
          <w:color w:val="000000"/>
          <w:sz w:val="28"/>
        </w:rPr>
        <w:t xml:space="preserve"> КоАП приостанавливается с момента направления дела в суд или должностному лицу государственного органа, уполномоченному рассматривать дела об административных правонарушениях. Данное положение относится также и к случаям, когда дело об административном правонарушении не передается для рассмотрения в другой государственный орган по подведомственности. Начало приостановления срока давности определяется датой фактического направления дела в суд или должностному лицу для рассмотрения по существу (дата сдачи на почту, получение курьером, посредством электронного документооборота, дата регистрации в реестре соответствующей корреспонденции и тому подобное).</w:t>
      </w:r>
    </w:p>
    <w:bookmarkEnd w:id="36"/>
    <w:p>
      <w:pPr>
        <w:spacing w:after="0"/>
        <w:ind w:left="0"/>
        <w:jc w:val="both"/>
      </w:pPr>
      <w:r>
        <w:rPr>
          <w:rFonts w:ascii="Times New Roman"/>
          <w:b w:val="false"/>
          <w:i w:val="false"/>
          <w:color w:val="000000"/>
          <w:sz w:val="28"/>
        </w:rPr>
        <w:t>
      При назначении экспертизы органом, в производстве которого находится дело об административном правонарушении, течение срока наложения административного взыскания приостанавливается с даты фактического назначения экспертизы. При назначении экспертизы или вынесении судом определения о приводе лица, в отношении которого ведется производство по делу, судом приостанавливается течение срока судопроизводства.</w:t>
      </w:r>
    </w:p>
    <w:bookmarkStart w:name="z42" w:id="37"/>
    <w:p>
      <w:pPr>
        <w:spacing w:after="0"/>
        <w:ind w:left="0"/>
        <w:jc w:val="both"/>
      </w:pPr>
      <w:r>
        <w:rPr>
          <w:rFonts w:ascii="Times New Roman"/>
          <w:b w:val="false"/>
          <w:i w:val="false"/>
          <w:color w:val="000000"/>
          <w:sz w:val="28"/>
        </w:rPr>
        <w:t>
      Течение срока наложения административного взыскания за административное правонарушение приостанавливается с момента вынесения определения о приводе лица, в отношении которого ведется производство по делу. Исчисление этого срока возобновляется с момента фактического доставления лица, привлекаемого к административной ответственности, в орган (к должностному лицу), исполняющий определение о приводе.</w:t>
      </w:r>
    </w:p>
    <w:bookmarkEnd w:id="37"/>
    <w:bookmarkStart w:name="z43" w:id="38"/>
    <w:p>
      <w:pPr>
        <w:spacing w:after="0"/>
        <w:ind w:left="0"/>
        <w:jc w:val="both"/>
      </w:pPr>
      <w:r>
        <w:rPr>
          <w:rFonts w:ascii="Times New Roman"/>
          <w:b w:val="false"/>
          <w:i w:val="false"/>
          <w:color w:val="000000"/>
          <w:sz w:val="28"/>
        </w:rPr>
        <w:t xml:space="preserve">
      Орган (должностное лицо), осуществляющее производство по делу об административном правонарушении, в силу части первой </w:t>
      </w:r>
      <w:r>
        <w:rPr>
          <w:rFonts w:ascii="Times New Roman"/>
          <w:b w:val="false"/>
          <w:i w:val="false"/>
          <w:color w:val="000000"/>
          <w:sz w:val="28"/>
        </w:rPr>
        <w:t>статьи 785</w:t>
      </w:r>
      <w:r>
        <w:rPr>
          <w:rFonts w:ascii="Times New Roman"/>
          <w:b w:val="false"/>
          <w:i w:val="false"/>
          <w:color w:val="000000"/>
          <w:sz w:val="28"/>
        </w:rPr>
        <w:t xml:space="preserve"> КоАП, до направления дела в суд, в целях обеспечения своевременного и правильного рассмотрения дела выносит определение о приводе уклоняющихся от явки лиц, указанных в части 3 </w:t>
      </w:r>
      <w:r>
        <w:rPr>
          <w:rFonts w:ascii="Times New Roman"/>
          <w:b w:val="false"/>
          <w:i w:val="false"/>
          <w:color w:val="000000"/>
          <w:sz w:val="28"/>
        </w:rPr>
        <w:t>статьи 744</w:t>
      </w:r>
      <w:r>
        <w:rPr>
          <w:rFonts w:ascii="Times New Roman"/>
          <w:b w:val="false"/>
          <w:i w:val="false"/>
          <w:color w:val="000000"/>
          <w:sz w:val="28"/>
        </w:rPr>
        <w:t xml:space="preserve"> КоАП (за исключением несовершеннолетних), в отношении которых возбуждено дело об административном правонарушении в случае, если орган (должностное лицо) вправе выносить определение о приводе. По делу, находящемуся в производстве органа (должностного лица), течение срока наложения административного взыскания за административное правонарушение приостанавливается с момента вынесения определения о приводе данных лиц. С момента фактического доставления лиц, указанных в части третьей </w:t>
      </w:r>
      <w:r>
        <w:rPr>
          <w:rFonts w:ascii="Times New Roman"/>
          <w:b w:val="false"/>
          <w:i w:val="false"/>
          <w:color w:val="000000"/>
          <w:sz w:val="28"/>
        </w:rPr>
        <w:t>статьи 744</w:t>
      </w:r>
      <w:r>
        <w:rPr>
          <w:rFonts w:ascii="Times New Roman"/>
          <w:b w:val="false"/>
          <w:i w:val="false"/>
          <w:color w:val="000000"/>
          <w:sz w:val="28"/>
        </w:rPr>
        <w:t xml:space="preserve"> КоАП, в орган (к должностному лицу) исчисление этого срока возобновляется и дело направляется в суд.</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нормативными постановлениями Верховного Суда РК от 31.05.2019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 w:id="39"/>
    <w:p>
      <w:pPr>
        <w:spacing w:after="0"/>
        <w:ind w:left="0"/>
        <w:jc w:val="both"/>
      </w:pPr>
      <w:r>
        <w:rPr>
          <w:rFonts w:ascii="Times New Roman"/>
          <w:b w:val="false"/>
          <w:i w:val="false"/>
          <w:color w:val="000000"/>
          <w:sz w:val="28"/>
        </w:rPr>
        <w:t>
      17. Неправильная квалификация административного правонарушения, как уголовного правонарушения, не означает, что событие административного правонарушения не имело место. В этой связи при решении вопроса о привлечении лица к административной ответственности после вынесения в отношении него постановления о прекращении уголовного дела суды должны применять положения об исчислении сроков давности привлечения к административной ответственности.</w:t>
      </w:r>
    </w:p>
    <w:bookmarkEnd w:id="39"/>
    <w:bookmarkStart w:name="z44" w:id="40"/>
    <w:p>
      <w:pPr>
        <w:spacing w:after="0"/>
        <w:ind w:left="0"/>
        <w:jc w:val="both"/>
      </w:pPr>
      <w:r>
        <w:rPr>
          <w:rFonts w:ascii="Times New Roman"/>
          <w:b w:val="false"/>
          <w:i w:val="false"/>
          <w:color w:val="000000"/>
          <w:sz w:val="28"/>
        </w:rPr>
        <w:t xml:space="preserve">
      Согласно части шестой </w:t>
      </w:r>
      <w:r>
        <w:rPr>
          <w:rFonts w:ascii="Times New Roman"/>
          <w:b w:val="false"/>
          <w:i w:val="false"/>
          <w:color w:val="000000"/>
          <w:sz w:val="28"/>
        </w:rPr>
        <w:t>статьи 62</w:t>
      </w:r>
      <w:r>
        <w:rPr>
          <w:rFonts w:ascii="Times New Roman"/>
          <w:b w:val="false"/>
          <w:i w:val="false"/>
          <w:color w:val="000000"/>
          <w:sz w:val="28"/>
        </w:rPr>
        <w:t xml:space="preserve"> КоАП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w:t>
      </w:r>
    </w:p>
    <w:bookmarkEnd w:id="40"/>
    <w:bookmarkStart w:name="z45" w:id="41"/>
    <w:p>
      <w:pPr>
        <w:spacing w:after="0"/>
        <w:ind w:left="0"/>
        <w:jc w:val="both"/>
      </w:pPr>
      <w:r>
        <w:rPr>
          <w:rFonts w:ascii="Times New Roman"/>
          <w:b w:val="false"/>
          <w:i w:val="false"/>
          <w:color w:val="000000"/>
          <w:sz w:val="28"/>
        </w:rPr>
        <w:t>
      Исчисление этого срока начинается с момента получения постановления о прекращении уголовного дела органом (должностным лицом), имеющим право составлять протокол об административном правонарушении (дата регистрации в реестре соответствующей корреспонденции органа).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 w:id="42"/>
    <w:p>
      <w:pPr>
        <w:spacing w:after="0"/>
        <w:ind w:left="0"/>
        <w:jc w:val="both"/>
      </w:pPr>
      <w:r>
        <w:rPr>
          <w:rFonts w:ascii="Times New Roman"/>
          <w:b w:val="false"/>
          <w:i w:val="false"/>
          <w:color w:val="000000"/>
          <w:sz w:val="28"/>
        </w:rPr>
        <w:t xml:space="preserve">
      18. При прекращении производства по делу об административном правонарушении в связи с истечением срока давности привлечения к административной ответственности (подпункт 5) части первой </w:t>
      </w:r>
      <w:r>
        <w:rPr>
          <w:rFonts w:ascii="Times New Roman"/>
          <w:b w:val="false"/>
          <w:i w:val="false"/>
          <w:color w:val="000000"/>
          <w:sz w:val="28"/>
        </w:rPr>
        <w:t>статьи 741</w:t>
      </w:r>
      <w:r>
        <w:rPr>
          <w:rFonts w:ascii="Times New Roman"/>
          <w:b w:val="false"/>
          <w:i w:val="false"/>
          <w:color w:val="000000"/>
          <w:sz w:val="28"/>
        </w:rPr>
        <w:t xml:space="preserve"> КоАП) судам в силу подпункта 6) части первой </w:t>
      </w:r>
      <w:r>
        <w:rPr>
          <w:rFonts w:ascii="Times New Roman"/>
          <w:b w:val="false"/>
          <w:i w:val="false"/>
          <w:color w:val="000000"/>
          <w:sz w:val="28"/>
        </w:rPr>
        <w:t>статьи 822</w:t>
      </w:r>
      <w:r>
        <w:rPr>
          <w:rFonts w:ascii="Times New Roman"/>
          <w:b w:val="false"/>
          <w:i w:val="false"/>
          <w:color w:val="000000"/>
          <w:sz w:val="28"/>
        </w:rPr>
        <w:t xml:space="preserve"> КоАП следует указывать в постановлении все обстоятельства, установленные при рассмотрении дела, а также выводы о виновности или невиновности лица в совершении правонарушения. Выводы о виновности имеют значение при разрешении вопроса о возмещении вреда, причиненного правонарушением, и в силу части пятой </w:t>
      </w:r>
      <w:r>
        <w:rPr>
          <w:rFonts w:ascii="Times New Roman"/>
          <w:b w:val="false"/>
          <w:i w:val="false"/>
          <w:color w:val="000000"/>
          <w:sz w:val="28"/>
        </w:rPr>
        <w:t>статьи 76</w:t>
      </w:r>
      <w:r>
        <w:rPr>
          <w:rFonts w:ascii="Times New Roman"/>
          <w:b w:val="false"/>
          <w:i w:val="false"/>
          <w:color w:val="000000"/>
          <w:sz w:val="28"/>
        </w:rPr>
        <w:t xml:space="preserve"> Гражданского процессуального кодекса Республики Казахстан не доказываются вновь при рассмотрении дела о гражданско-правовых последствиях совершенного этим лицом этого же правонарушения.</w:t>
      </w:r>
    </w:p>
    <w:bookmarkEnd w:id="42"/>
    <w:p>
      <w:pPr>
        <w:spacing w:after="0"/>
        <w:ind w:left="0"/>
        <w:jc w:val="both"/>
      </w:pPr>
      <w:r>
        <w:rPr>
          <w:rFonts w:ascii="Times New Roman"/>
          <w:b w:val="false"/>
          <w:i w:val="false"/>
          <w:color w:val="000000"/>
          <w:sz w:val="28"/>
        </w:rPr>
        <w:t xml:space="preserve">
      Проверка соблюдения установленных </w:t>
      </w:r>
      <w:r>
        <w:rPr>
          <w:rFonts w:ascii="Times New Roman"/>
          <w:b w:val="false"/>
          <w:i w:val="false"/>
          <w:color w:val="000000"/>
          <w:sz w:val="28"/>
        </w:rPr>
        <w:t>статьей 62</w:t>
      </w:r>
      <w:r>
        <w:rPr>
          <w:rFonts w:ascii="Times New Roman"/>
          <w:b w:val="false"/>
          <w:i w:val="false"/>
          <w:color w:val="000000"/>
          <w:sz w:val="28"/>
        </w:rPr>
        <w:t xml:space="preserve"> КоАП сроков давности привлечения к административной ответственности производится на момент разрешения вопроса о наложении административного взыскания. При пересмотре постановлений о наложении административного взыскания соблюдение данных сроков подлежит проверке на момент вынесения постановления о наложении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 постановлением Верховного Суда РК от 31.05.2019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43"/>
    <w:p>
      <w:pPr>
        <w:spacing w:after="0"/>
        <w:ind w:left="0"/>
        <w:jc w:val="both"/>
      </w:pPr>
      <w:r>
        <w:rPr>
          <w:rFonts w:ascii="Times New Roman"/>
          <w:b w:val="false"/>
          <w:i w:val="false"/>
          <w:color w:val="000000"/>
          <w:sz w:val="28"/>
        </w:rPr>
        <w:t xml:space="preserve">
      18-1. В соответствии с примечанием к </w:t>
      </w:r>
      <w:r>
        <w:rPr>
          <w:rFonts w:ascii="Times New Roman"/>
          <w:b w:val="false"/>
          <w:i w:val="false"/>
          <w:color w:val="000000"/>
          <w:sz w:val="28"/>
        </w:rPr>
        <w:t>статье 62</w:t>
      </w:r>
      <w:r>
        <w:rPr>
          <w:rFonts w:ascii="Times New Roman"/>
          <w:b w:val="false"/>
          <w:i w:val="false"/>
          <w:color w:val="000000"/>
          <w:sz w:val="28"/>
        </w:rPr>
        <w:t xml:space="preserve"> КоАП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КоАП, и не завершено к моменту его обнаружения. При этом моментом обнаружения следует считать обнаружение правонарушения должностным лицом уполномоченного государственного органа, имеющим право составлять протоколы об административных правонарушениях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КоАП.</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18-1 в соответствии с нормативным постановлением Верховного Суда РК от 31.05.2019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18-2. Одним из институтов освобождения от административной ответственности, помимо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w:t>
      </w:r>
      <w:r>
        <w:rPr>
          <w:rFonts w:ascii="Times New Roman"/>
          <w:b w:val="false"/>
          <w:i w:val="false"/>
          <w:color w:val="000000"/>
          <w:sz w:val="28"/>
        </w:rPr>
        <w:t>742</w:t>
      </w:r>
      <w:r>
        <w:rPr>
          <w:rFonts w:ascii="Times New Roman"/>
          <w:b w:val="false"/>
          <w:i w:val="false"/>
          <w:color w:val="000000"/>
          <w:sz w:val="28"/>
        </w:rPr>
        <w:t xml:space="preserve"> КоАП, является малозначительность административного правонарушения.</w:t>
      </w:r>
    </w:p>
    <w:bookmarkEnd w:id="44"/>
    <w:bookmarkStart w:name="z47" w:id="45"/>
    <w:p>
      <w:pPr>
        <w:spacing w:after="0"/>
        <w:ind w:left="0"/>
        <w:jc w:val="both"/>
      </w:pPr>
      <w:r>
        <w:rPr>
          <w:rFonts w:ascii="Times New Roman"/>
          <w:b w:val="false"/>
          <w:i w:val="false"/>
          <w:color w:val="000000"/>
          <w:sz w:val="28"/>
        </w:rPr>
        <w:t>
      Применение данного основания для освобождения от административной ответственности не ограничивается только материальными составами административных правонарушений и возможно не только в отношении физических лиц, но и в отношении юридических лиц.</w:t>
      </w:r>
    </w:p>
    <w:bookmarkEnd w:id="45"/>
    <w:bookmarkStart w:name="z48" w:id="46"/>
    <w:p>
      <w:pPr>
        <w:spacing w:after="0"/>
        <w:ind w:left="0"/>
        <w:jc w:val="both"/>
      </w:pPr>
      <w:r>
        <w:rPr>
          <w:rFonts w:ascii="Times New Roman"/>
          <w:b w:val="false"/>
          <w:i w:val="false"/>
          <w:color w:val="000000"/>
          <w:sz w:val="28"/>
        </w:rPr>
        <w:t xml:space="preserve">
      При освобождении лица от административной ответственности при малозначительности правонарушения следует исходить из критериев, определенных законодателем в примечании к </w:t>
      </w:r>
      <w:r>
        <w:rPr>
          <w:rFonts w:ascii="Times New Roman"/>
          <w:b w:val="false"/>
          <w:i w:val="false"/>
          <w:color w:val="000000"/>
          <w:sz w:val="28"/>
        </w:rPr>
        <w:t>статье 64-1</w:t>
      </w:r>
      <w:r>
        <w:rPr>
          <w:rFonts w:ascii="Times New Roman"/>
          <w:b w:val="false"/>
          <w:i w:val="false"/>
          <w:color w:val="000000"/>
          <w:sz w:val="28"/>
        </w:rPr>
        <w:t xml:space="preserve"> КоАП, а именно: учитывать обстоятельства совершения административного правонарушения, в том числе личность правонарушителя, объект посягательства, при наличии вреда - его размер.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предусмотрено дополнить пунктом 18-2 в соответствии с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нормативным постановлением Верховного Суда РК от 31.05.2019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47"/>
    <w:p>
      <w:pPr>
        <w:spacing w:after="0"/>
        <w:ind w:left="0"/>
        <w:jc w:val="both"/>
      </w:pPr>
      <w:r>
        <w:rPr>
          <w:rFonts w:ascii="Times New Roman"/>
          <w:b w:val="false"/>
          <w:i w:val="false"/>
          <w:color w:val="000000"/>
          <w:sz w:val="28"/>
        </w:rPr>
        <w:t xml:space="preserve">
      20. Вовлечение несовершеннолетнего в совершение административного правонарушения согласно подпункту 3) </w:t>
      </w:r>
      <w:r>
        <w:rPr>
          <w:rFonts w:ascii="Times New Roman"/>
          <w:b w:val="false"/>
          <w:i w:val="false"/>
          <w:color w:val="000000"/>
          <w:sz w:val="28"/>
        </w:rPr>
        <w:t>статьи 57</w:t>
      </w:r>
      <w:r>
        <w:rPr>
          <w:rFonts w:ascii="Times New Roman"/>
          <w:b w:val="false"/>
          <w:i w:val="false"/>
          <w:color w:val="000000"/>
          <w:sz w:val="28"/>
        </w:rPr>
        <w:t xml:space="preserve"> КоАП следует учитывать в качестве обстоятельства, отягчающего ответственность, если виновное лицо не привлекается к административной ответственности по </w:t>
      </w:r>
      <w:r>
        <w:rPr>
          <w:rFonts w:ascii="Times New Roman"/>
          <w:b w:val="false"/>
          <w:i w:val="false"/>
          <w:color w:val="000000"/>
          <w:sz w:val="28"/>
        </w:rPr>
        <w:t>статье 128</w:t>
      </w:r>
      <w:r>
        <w:rPr>
          <w:rFonts w:ascii="Times New Roman"/>
          <w:b w:val="false"/>
          <w:i w:val="false"/>
          <w:color w:val="000000"/>
          <w:sz w:val="28"/>
        </w:rPr>
        <w:t xml:space="preserve"> КоАП.</w:t>
      </w:r>
    </w:p>
    <w:bookmarkEnd w:id="47"/>
    <w:bookmarkStart w:name="z49" w:id="48"/>
    <w:p>
      <w:pPr>
        <w:spacing w:after="0"/>
        <w:ind w:left="0"/>
        <w:jc w:val="both"/>
      </w:pPr>
      <w:r>
        <w:rPr>
          <w:rFonts w:ascii="Times New Roman"/>
          <w:b w:val="false"/>
          <w:i w:val="false"/>
          <w:color w:val="000000"/>
          <w:sz w:val="28"/>
        </w:rPr>
        <w:t xml:space="preserve">
      20-1. Если обстоятельство, указанное в </w:t>
      </w:r>
      <w:r>
        <w:rPr>
          <w:rFonts w:ascii="Times New Roman"/>
          <w:b w:val="false"/>
          <w:i w:val="false"/>
          <w:color w:val="000000"/>
          <w:sz w:val="28"/>
        </w:rPr>
        <w:t>статье 57</w:t>
      </w:r>
      <w:r>
        <w:rPr>
          <w:rFonts w:ascii="Times New Roman"/>
          <w:b w:val="false"/>
          <w:i w:val="false"/>
          <w:color w:val="000000"/>
          <w:sz w:val="28"/>
        </w:rPr>
        <w:t xml:space="preserve"> КоАП, предусмотрено соответствующей статьей Особенной части КоАП в качестве квалифицирующего признака состава административного правонарушения, оно не может повторно учитываться как обстоятельство, отягчающее ответственность.</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предусмотрено дополнить пунктом 20-1 в соответствии с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49"/>
    <w:p>
      <w:pPr>
        <w:spacing w:after="0"/>
        <w:ind w:left="0"/>
        <w:jc w:val="both"/>
      </w:pPr>
      <w:r>
        <w:rPr>
          <w:rFonts w:ascii="Times New Roman"/>
          <w:b w:val="false"/>
          <w:i w:val="false"/>
          <w:color w:val="000000"/>
          <w:sz w:val="28"/>
        </w:rPr>
        <w:t>
      21. Протокол об административном правонарушении, совершенном несовершеннолетним в возрасте от шестнадцати до восемнадцати лет, составляется в отношении такого лица с указанием данных о его родителях или лиц, их заменяющих, которые подлежат привлечению к участию в рассмотрении дела в качестве законных представителей.</w:t>
      </w:r>
    </w:p>
    <w:bookmarkEnd w:id="49"/>
    <w:p>
      <w:pPr>
        <w:spacing w:after="0"/>
        <w:ind w:left="0"/>
        <w:jc w:val="both"/>
      </w:pPr>
      <w:r>
        <w:rPr>
          <w:rFonts w:ascii="Times New Roman"/>
          <w:b w:val="false"/>
          <w:i w:val="false"/>
          <w:color w:val="000000"/>
          <w:sz w:val="28"/>
        </w:rPr>
        <w:t>
      Протокол об административном правонарушении, совершенном лицом в возрасте от четырнадцати до шестнадцати лет, в случаях, когда нормами КоАП предусмотрена ответственность родителей или лиц, их заменяющих, составляется в отношении этих лиц. В постановлении, вынесенном по делу об административном правонарушении в отношении таких лиц, должно быть указано, в чем выражается их вина в совершенном правонарушении.</w:t>
      </w:r>
    </w:p>
    <w:p>
      <w:pPr>
        <w:spacing w:after="0"/>
        <w:ind w:left="0"/>
        <w:jc w:val="both"/>
      </w:pPr>
      <w:r>
        <w:rPr>
          <w:rFonts w:ascii="Times New Roman"/>
          <w:b w:val="false"/>
          <w:i w:val="false"/>
          <w:color w:val="000000"/>
          <w:sz w:val="28"/>
        </w:rPr>
        <w:t xml:space="preserve">
      Мера административного взыскания в виде штрафа может применяться к несовершеннолетним, достигшим ко времени совершения административного правонарушения возраста шестнадцати лет, при наличии у них самостоятельного заработка или имущества, на которое может быть обращено взыскание. Размер штрафа, назначенного несовершеннолетнему, не может превышать десяти месячных расчетных показателей. При отсутствии у несовершеннолетнего такого заработка или имущества штраф налагается на родителей или лиц, их заменяющих, с соблюдением требований </w:t>
      </w:r>
      <w:r>
        <w:rPr>
          <w:rFonts w:ascii="Times New Roman"/>
          <w:b w:val="false"/>
          <w:i w:val="false"/>
          <w:color w:val="000000"/>
          <w:sz w:val="28"/>
        </w:rPr>
        <w:t>статьи 66</w:t>
      </w:r>
      <w:r>
        <w:rPr>
          <w:rFonts w:ascii="Times New Roman"/>
          <w:b w:val="false"/>
          <w:i w:val="false"/>
          <w:color w:val="000000"/>
          <w:sz w:val="28"/>
        </w:rPr>
        <w:t xml:space="preserve"> КоАП, о чем должно быть указано в постановлении.</w:t>
      </w:r>
    </w:p>
    <w:p>
      <w:pPr>
        <w:spacing w:after="0"/>
        <w:ind w:left="0"/>
        <w:jc w:val="both"/>
      </w:pPr>
      <w:r>
        <w:rPr>
          <w:rFonts w:ascii="Times New Roman"/>
          <w:b w:val="false"/>
          <w:i w:val="false"/>
          <w:color w:val="000000"/>
          <w:sz w:val="28"/>
        </w:rPr>
        <w:t>
      Сведения о наличии или отсутствии у несовершеннолетнего самостоятельного заработка или имущества, за счет которого может быть уплачен штраф, представляются вместе с делом об административном правонарушении должностным лицом, составившим протокол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22" w:id="50"/>
    <w:p>
      <w:pPr>
        <w:spacing w:after="0"/>
        <w:ind w:left="0"/>
        <w:jc w:val="both"/>
      </w:pPr>
      <w:r>
        <w:rPr>
          <w:rFonts w:ascii="Times New Roman"/>
          <w:b w:val="false"/>
          <w:i w:val="false"/>
          <w:color w:val="000000"/>
          <w:sz w:val="28"/>
        </w:rPr>
        <w:t xml:space="preserve">
      22. Меры воспитательного воздействия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КоАП могут быть назначены несовершеннолетнему, впервые совершившему административное правонарушение, судом, органом (должностным лицом), уполномоченным рассматривать дела об административных правонарушениях, при освобождении от административной ответственности или от исполнения назначенного административного взыскания. При этом ограничение досуга и установление особых требований к поведению несовершеннолетнего согласно части третьей </w:t>
      </w:r>
      <w:r>
        <w:rPr>
          <w:rFonts w:ascii="Times New Roman"/>
          <w:b w:val="false"/>
          <w:i w:val="false"/>
          <w:color w:val="000000"/>
          <w:sz w:val="28"/>
        </w:rPr>
        <w:t>статьи 69</w:t>
      </w:r>
      <w:r>
        <w:rPr>
          <w:rFonts w:ascii="Times New Roman"/>
          <w:b w:val="false"/>
          <w:i w:val="false"/>
          <w:color w:val="000000"/>
          <w:sz w:val="28"/>
        </w:rPr>
        <w:t xml:space="preserve"> КоАП устанавливается продолжительностью от трех до шести месяцев.</w:t>
      </w:r>
    </w:p>
    <w:bookmarkEnd w:id="50"/>
    <w:p>
      <w:pPr>
        <w:spacing w:after="0"/>
        <w:ind w:left="0"/>
        <w:jc w:val="both"/>
      </w:pPr>
      <w:r>
        <w:rPr>
          <w:rFonts w:ascii="Times New Roman"/>
          <w:b w:val="false"/>
          <w:i w:val="false"/>
          <w:color w:val="000000"/>
          <w:sz w:val="28"/>
        </w:rPr>
        <w:t xml:space="preserve">
      Предусмотренный подпунктом 3) части первой </w:t>
      </w:r>
      <w:r>
        <w:rPr>
          <w:rFonts w:ascii="Times New Roman"/>
          <w:b w:val="false"/>
          <w:i w:val="false"/>
          <w:color w:val="000000"/>
          <w:sz w:val="28"/>
        </w:rPr>
        <w:t>статьи 54</w:t>
      </w:r>
      <w:r>
        <w:rPr>
          <w:rFonts w:ascii="Times New Roman"/>
          <w:b w:val="false"/>
          <w:i w:val="false"/>
          <w:color w:val="000000"/>
          <w:sz w:val="28"/>
        </w:rPr>
        <w:t xml:space="preserve"> КоАП запрет несовершеннолетним посещать определенные места, выезжать в другие местности без разрешения комиссии по защите прав несовершеннолетних может быть назначен судом на срок от трех месяцев до одного года лишь по ходатайству участников производства по делу об административном правонарушении или органов внутренних дел при рассмотрении дела. Такой запрет устанавливается в качестве особого требования к поведению лица, совершившего административное правонарушение, предусмотренное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КоАП, применяется независимо от назначения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нормативными постановлениями Верховного Суда РК от 31.05.2019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23" w:id="51"/>
    <w:p>
      <w:pPr>
        <w:spacing w:after="0"/>
        <w:ind w:left="0"/>
        <w:jc w:val="both"/>
      </w:pPr>
      <w:r>
        <w:rPr>
          <w:rFonts w:ascii="Times New Roman"/>
          <w:b w:val="false"/>
          <w:i w:val="false"/>
          <w:color w:val="000000"/>
          <w:sz w:val="28"/>
        </w:rPr>
        <w:t xml:space="preserve">
      23. Предусмотренное </w:t>
      </w:r>
      <w:r>
        <w:rPr>
          <w:rFonts w:ascii="Times New Roman"/>
          <w:b w:val="false"/>
          <w:i w:val="false"/>
          <w:color w:val="000000"/>
          <w:sz w:val="28"/>
        </w:rPr>
        <w:t>статьей 71</w:t>
      </w:r>
      <w:r>
        <w:rPr>
          <w:rFonts w:ascii="Times New Roman"/>
          <w:b w:val="false"/>
          <w:i w:val="false"/>
          <w:color w:val="000000"/>
          <w:sz w:val="28"/>
        </w:rPr>
        <w:t xml:space="preserve"> КоАП сокращение наполовину сроков давности, установленных </w:t>
      </w:r>
      <w:r>
        <w:rPr>
          <w:rFonts w:ascii="Times New Roman"/>
          <w:b w:val="false"/>
          <w:i w:val="false"/>
          <w:color w:val="000000"/>
          <w:sz w:val="28"/>
        </w:rPr>
        <w:t>статьей 62</w:t>
      </w:r>
      <w:r>
        <w:rPr>
          <w:rFonts w:ascii="Times New Roman"/>
          <w:b w:val="false"/>
          <w:i w:val="false"/>
          <w:color w:val="000000"/>
          <w:sz w:val="28"/>
        </w:rPr>
        <w:t xml:space="preserve"> КоАП, подлежит применению при освобождении от административной ответственности или исполнения административного взыскания только несовершеннолетних.</w:t>
      </w:r>
    </w:p>
    <w:bookmarkEnd w:id="51"/>
    <w:p>
      <w:pPr>
        <w:spacing w:after="0"/>
        <w:ind w:left="0"/>
        <w:jc w:val="both"/>
      </w:pPr>
      <w:r>
        <w:rPr>
          <w:rFonts w:ascii="Times New Roman"/>
          <w:b w:val="false"/>
          <w:i w:val="false"/>
          <w:color w:val="000000"/>
          <w:sz w:val="28"/>
        </w:rPr>
        <w:t xml:space="preserve">
      По делам об административных правонарушениях, за совершение которых подлежат привлечению к ответственности родители несовершеннолетних правонарушителей или лица, их заменяющие, при разрешении вопроса о применении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КоАП сроков наложения административного взыскания положения </w:t>
      </w:r>
      <w:r>
        <w:rPr>
          <w:rFonts w:ascii="Times New Roman"/>
          <w:b w:val="false"/>
          <w:i w:val="false"/>
          <w:color w:val="000000"/>
          <w:sz w:val="28"/>
        </w:rPr>
        <w:t>статьи 71</w:t>
      </w:r>
      <w:r>
        <w:rPr>
          <w:rFonts w:ascii="Times New Roman"/>
          <w:b w:val="false"/>
          <w:i w:val="false"/>
          <w:color w:val="000000"/>
          <w:sz w:val="28"/>
        </w:rPr>
        <w:t xml:space="preserve"> КоАП не подлежат применению.</w:t>
      </w:r>
    </w:p>
    <w:bookmarkStart w:name="z24" w:id="52"/>
    <w:p>
      <w:pPr>
        <w:spacing w:after="0"/>
        <w:ind w:left="0"/>
        <w:jc w:val="both"/>
      </w:pPr>
      <w:r>
        <w:rPr>
          <w:rFonts w:ascii="Times New Roman"/>
          <w:b w:val="false"/>
          <w:i w:val="false"/>
          <w:color w:val="000000"/>
          <w:sz w:val="28"/>
        </w:rPr>
        <w:t xml:space="preserve">
      24.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а также является общеобязательным и вводится в действие со дня первого официального опубликования.</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