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bafa" w14:textId="9d5b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праве доступа к правосудию и правомочиях Верховного Суда Республики Казахстан по пересмотру судебных актов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15 января 2016 года № 1.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разъяснения вопросов, возникающих в практике применения законодательства о доступе к правосудию и правомочиях Верховного Суда Республики Казахстан (далее – Верховный Суд) по пересмотру судебных актов и по результатам изучения судебной практики, пленарное заседание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реализации конституционного принципа о праве каждого на судебную защиту своих прав и свобод следует исходить из разъяснений постановлений Конституционного Совета Республики Казахстан (далее – Конституционный Совет) от 29 марта 1999 года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 декабря 2003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том, что: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(далее – Конституция) означает право любого человека и гражданина обратиться в суд за защитой и восстановлением нарушенных прав и свобод, с реализацией этого права на основе и в порядке, установленном законом;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равенства перед законом, гарантированный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означает, что именно в законах определяются конкретные условия и обстоятельства, позволяющие реализовать права и свободы человека и гражданина;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на судебную защиту является конституционной гарантией прав и свобод человека и гражданина, которое принадлежит гражданину Республики Казахстан, иностранцу и лицу без гражданства.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Судебная защита прав и законных интересов гарантируется также и иным субъектам в соответствии с законодательством Республики Казахстан и международными договорами.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Конституции устанавливает, что международные договоры, ратифицированные Республикой, имеют приоритет перед ее законами. Порядок и условия действия на территории Республики Казахстан международных договоров, участником которых является Казахстан, определяются законодательством Республики. В этой связи при применении законодательства Республики Казахстан, регламентирующего право на доступ к правосудию или судебную защиту, необходимо учитывать следующие общепризнанные нормы и принципы международного права: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человек имеет право на эффективное восстановление в правах компетентными национальными судами в случаях нарушения его основных прав, предоставленных ему конституцией или законом (</w:t>
      </w:r>
      <w:r>
        <w:rPr>
          <w:rFonts w:ascii="Times New Roman"/>
          <w:b w:val="false"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Всеобщей декларации прав человека, принята резолюцией 217 А (III) Генеральной Ассамблеи ООН от 10 декабря 1948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лица равны перед судами и трибуналами, каждый имеет право при рассмотрении любого уголовного обвинения, предъявляемого ему, или при определении его прав и обязанностей в каком-либо гражданском процессе, на справедливое и публичное разбирательство дела компетентным, независимым и беспристрастным судом, созданным на основании закона (пункт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Международного пакта о гражданских и политических правах, Нью-Йорк, 16 декабря 1966 года, ратифицирован Законом Республики Казахстан от 28 ноября 2005 года № 91-III, вступил в силу в Республике Казахстан 24 апреля 2006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нормативным постановлением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Правосудие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осуществляется только судом. Основные характеристики правового механизма реализации в судах конституционного права каждого на судебную защиту даны в разъяснениях Конституционного Совета о том, что: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каждого на судебную защиту своих прав и свобод включает и право на судебное обжалование действий и решений, которые повлекли или могут повлечь ущемление (нарушение) прав и свобод человека и гражданина (постановления Конституционного Совета от  от 29 марта 1999 года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января 2007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 по себе подача жалобы на решение, вступившее в законную силу, не влечет его обязательного пересмотра (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24 февраля 1997 года № 1/2);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право каждого на судебную защиту реализуется на основе и в порядке, установленном законом (постановления Конституционного Совета от 29 марта 1999 года </w:t>
      </w:r>
      <w:r>
        <w:rPr>
          <w:rFonts w:ascii="Times New Roman"/>
          <w:b w:val="false"/>
          <w:i w:val="false"/>
          <w:color w:val="000000"/>
          <w:sz w:val="28"/>
        </w:rPr>
        <w:t>№ 7/2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 ноября 2000 года </w:t>
      </w:r>
      <w:r>
        <w:rPr>
          <w:rFonts w:ascii="Times New Roman"/>
          <w:b w:val="false"/>
          <w:i w:val="false"/>
          <w:color w:val="000000"/>
          <w:sz w:val="28"/>
        </w:rPr>
        <w:t>№ 19/2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нормативным постановлением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Верховный Суд является высшим судебным органом по гражданским, уголовным и иным делам, подсудным местным и другим судам, в предусмотренных законом случаях рассматривает отнесенные к его подсудности судебные дела и дает разъяснения по вопросам судебной практики.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Реализуя указанные конституционные полномочия, Верховный Суд обеспечивает единообразное толкование и применение закона при осуществлении судопроизводства.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Единообразие судебной практики, характеризующееся едиными подходами к толкованию и применению судами норм права, достигается не только посредством принятия Верховным Судом нормативных постановлений, разъясняющих вопросы судебной практики, но и в результате пересмотра в исключительных случаях вступивших в законную силу судебных актов после их рассмотрения в кассационной инстанции. При этом деятельность Верховного Суда по пересмотру судебных актов, направленная на обеспечение их законности, обоснованности и справедливости, имеет определяющее значение для формирования судебной практики.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нормативными постановлениями Верховного Суда РК от 22.12.2022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Достижение единообразия судебной практики обусловлено задачами обеспечения законности, защиты конституционных прав и свобод человека и гражданина.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указанных задач, процессуальным законодательством в качестве оснований пересмотра определены: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единообразия в толковании и применении судами норм права (подпункт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 (далее - ГПК); подпункт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АППК); пункт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498-1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УПК);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851-1 Кодекса Республики Казахстан об административных правонарушениях (далее - КоАП));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угроза тяжких необратимых последствий для жизни, здоровья людей либо для экономики и национальной безопасности Республики Казахстан, нарушение прав, свобод и законных интересов неопределенного круга лиц или иных публичных интересов (подпункты 1),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454-1</w:t>
      </w:r>
      <w:r>
        <w:rPr>
          <w:rFonts w:ascii="Times New Roman"/>
          <w:b w:val="false"/>
          <w:i w:val="false"/>
          <w:color w:val="000000"/>
          <w:sz w:val="28"/>
        </w:rPr>
        <w:t xml:space="preserve"> ГПК; подпункты 1),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169-1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АППК;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статьи 851-1 КоАП);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принятые судебные акты затрагивают государственные или общественные интересы, национальную безопасность государства либо могут привести к тяжким необратимым последствиям для жизни, здоровья людей; лицо отбывает пожизненное лишение свободы (пункты 1),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498-1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нормативного постановления Верховного Суда РК от 27.11.2025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является общеобязательным и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