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eec7" w14:textId="ca7e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мая 2014 года № 525 "О некоторых вопросах реализации Программы "Доступное жилье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2016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525 «О некоторых вопросах реализации Программы «Доступное жилье – 2020»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некоторых вопросах реализации Программы развития регионов до 2020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целях дальнейшей реализации пилотного проекта по сносу аварийного жилья города Астаны в рамках Программы развития регионов до 2020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срок – 4 (четыре)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Министерству финансов Республики Казахстан в установленном законодательством порядке при формировании республиканского бюджета на 2017 – 2019 годы предусмотреть выделение целевого текущего трансферта акимату города Астаны в сумме 20000000000 (двадцать миллиардов) тенге на обеспечение исполнения обязательств уполномоченной организации по возврату кредита перед акционерным обществом «Фонд национального благосостояния «Самрук-Қазына».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