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d59c" w14:textId="90fd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требований к порядку организации и проведения общественных слушаний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1191. Утратило силу постановлением Правительства Республики Казахстан от 18 марта 2021 года № 151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 ноября 2015 года «Об общественных советах»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организации и проведения общественных слушаний.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0"/>
        <w:gridCol w:w="3740"/>
      </w:tblGrid>
      <w:tr>
        <w:trPr>
          <w:trHeight w:val="30" w:hRule="atLeast"/>
        </w:trPr>
        <w:tc>
          <w:tcPr>
            <w:tcW w:w="8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3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8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МAСИМОВ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31 декабря 2015 года № 1191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Типовые требования к порядку организации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 проведения общественного слушания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Настоящие Типовые требования к порядку организации и проведения общественного слушания (далее - Типовые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 ноября 2015 года «Об общественных советах» (далее - Закон) и устанавливают типовые требования к порядку организации и проведения общественных слушаний.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В настоящих Типовых требованиях используются следующие основные понятия: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общественное слушание - процедура общественного контроля, осуществляемая посредством проведения собрания для публичного обсуждения: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проектов </w:t>
      </w:r>
      <w:r>
        <w:rPr>
          <w:rFonts w:ascii="Times New Roman"/>
          <w:b w:val="false"/>
          <w:i w:val="false"/>
          <w:color w:val="000000"/>
          <w:sz w:val="28"/>
        </w:rPr>
        <w:t>бюджетных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администратора бюджетных программ, проектов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территорий, проектов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правительственных программ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проектов нормативных правовых актов, касающихся прав, свобод и обязанностей граждан;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обращений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общественно значимых решений государственных органов по вопросу их соответствия общественным интересам;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уполномоченный орган - республиканский или местный орган государственного управления,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«Об общественных советах»;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комиссия по направлению деятельности (далее - комиссия) - коллегиальный орган, сформированный </w:t>
      </w:r>
      <w:r>
        <w:rPr>
          <w:rFonts w:ascii="Times New Roman"/>
          <w:b w:val="false"/>
          <w:i w:val="false"/>
          <w:color w:val="000000"/>
          <w:sz w:val="28"/>
        </w:rPr>
        <w:t>общественным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числа его членов, осуществляющий в том числе организационные действия по подготовке и проведению общественных слушаний;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приглашенные - представители государственных органов, средств массовой информации, научных, профсоюзных и других организаций, а также эксперты и иные специалисты, приглашенные по решению Общественного совета для участия в общественном слушании.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Типовые требования к порядку организации общественного слушания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Общественное слушание проводится по инициативе членов 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совета</w:t>
      </w:r>
      <w:r>
        <w:rPr>
          <w:rFonts w:ascii="Times New Roman"/>
          <w:b w:val="false"/>
          <w:i w:val="false"/>
          <w:color w:val="000000"/>
          <w:sz w:val="28"/>
        </w:rPr>
        <w:t>. Решение о проведении общественного слушания вносится в протокол заседания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Общественное слушание проводится Общественным советом в сроки, согласованные с республиканским или местным органом государственного управления,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В решении о проведении общественного слушания указываются: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тема общественного слушания;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дата проведения;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комиссия, которая будет осуществлять подготовку и проведение общественного слушания, а также выработку рекомендаций по его итогам.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На основании решения Общественного совета о проведении общественного слушания руководитель уполномоченного органа или уполномоченное им должностное лицо не позднее пяти рабочих дней со дня принятия решения определяют структурное подразделение, ответственное за осуществление организационного и материально-технического обеспечения деятельности комиссии по подготовке проведения общественного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Комиссия осуществляет подготовку и проведение общественного слушания в следующем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определяет перечень конкретных вопросов, выносимых на обсуждение по теме общественного слушания;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составляет план работы, распределяет обязанности между членами комиссии, определяет перечень задач по подготовке проведения общественного слушания;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не позднее тридцати дней до назначенной даты проведения обеспечивает публикацию темы и перечня вопросов общественного слушания в средствах массовой информации и на интернет-ресурсах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 рассмотрении на общественном слушании проекта нормативного правового акта его полный текст также публикуется для ознакомления населения, но не позднее, чем за десять календарных дней до дня его проведения;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определяет перечень приглашенных и направляет им официальные обращения с приложением копий всех документов, выносимых на общественное слушание, с просьбой дать свои рекомендации и предложения по вопросам, выносимым на обсуждение;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содействует участникам общественного слушания в получении информации, необходимой им для подготовки рекомендаций по тематике общественного слушания;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организует подготовку проекта итогового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требованиям, состоящего из рекомендаций и предложений по каждому из вопросов, выносимых на общественное слушание;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оповещает население о проведении общественного слушания не позднее десяти дней до даты его проведения. Публикуемая информация содержит сведения о теме и вопросах общественного слушания, времени и месте проведения слушания, контактную информацию комиссии;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8) регистрирует участников общественного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Участниками общественного слушания, имеющими право на выступление, являются приглашенные и граждане, зарегистрировавшиеся на выступление перед его началом.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общественном слушании, проводимом на республиканском уровне, могут принимать участие граждане, прошедшие регистрацию перед его началом.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общественном слушании, проводимом на местном уровне, может принимать участие население соответствующей административно-территориальной единицы, прошедшее регистрацию перед его началом.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Типовые требования к порядку проведения общественного слушания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Перед началом общественного слушания комиссия регистрирует участников.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Председатель Общественного совета (или лицо, его замещающее) (далее - председатель) открывает общественное слушание, оглашает тему его проведения, повестку дня, регламент для выступлений участников.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В ходе проведения общественного слушания ведется протокол, в котором фиксируются дата и место проведения общественного слушания, количество присутствующих, фамилии, имена, отчества (при наличии) председателя и секретаря общественного слушания, повестка дня, содержание выступлений.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Время выступления приглашенных и других участников общественного слушания определяется исходя из количества выступающих и времени, отведенного для проведения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После окончания выступлений приглашенного председатель предоставляет право участникам общественного слушания задать уточняющие вопросы приглашенному и дополнительное время для ответов на вопросы. Время ответов на вопросы не может превышать времени основного выступления приглашенного.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Допускаются снятие приглашенными своих рекомендаций и/или присоединение к рекомендациям, выдвинутым другими приглашенными общественного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После окончания выступлений приглашенных по всем вопросам повестки общественного слушания председатель предоставляет слово для выступления участникам общественного слушания, зарегистрировавшимся для выступления в порядке очередности, определенном при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16. После окончания всех выступлений председатель подводит итоги общественного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17. По результатам общественного слушания принимается итоговый протокол, который подписывается председателем и секретарем общественного слушания.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Итоговый протокол считается принятым, если за него проголосовало более половины присутствующих членов Общественного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Итоговый протокол общественного слушания включает: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информацию о соблюдении контролируемыми государственными органами и их должностными лицами законодательства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рекомендации по устранению выявленных в ходе общественного слушания положений, ущемляющих или ограничивающих права и законные интересы физических и юридических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предложения по внесению изменений и дополнений в нормативные правовые акты.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Комиссия не позднее пяти дней со дня принятия итогового протокола общественных слушаний обеспечивает его публикацию на интернет-ресурсах уполномоченного органа и (или) в печатных периодических изданиях.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20. Рекомендации, принятые на основе итогового протокола, в десятидневный срок направляются председателем Общественного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государственным органам, субъектам общественного контроля;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государственным органам, уполномоченным осуществлять контроль за деятельностью государственных органов, для изучения и принятия мер;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средствам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21. Соответствующий государственный орган дает мотивированный ответ, подписываемый первым руководителем либо лицом, его замещающим, по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- в течение месяца, а по подпункту 1) пункта 1 статьи 5 Закона - в течение десяти рабочих дней с момента поступления рекомендаций Общественного совета.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Типовым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порядку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общественного слушания</w:t>
      </w:r>
    </w:p>
    <w:p>
      <w:pPr>
        <w:spacing w:after="0"/>
        <w:ind w:left="0"/>
        <w:jc w:val="center"/>
      </w:pPr>
      <w:r>
        <w:rPr>
          <w:rFonts w:ascii="Times New Roman"/>
          <w:b/>
          <w:i w:val="false"/>
          <w:color w:val="000000"/>
          <w:sz w:val="28"/>
        </w:rPr>
        <w:t>Итоговый протокол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общественного слушания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Общественное слушание назначено решением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№ ___________ от «__» __________ 201__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Тема общественного слушания: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Дата и место проведения: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506"/>
        <w:gridCol w:w="3702"/>
        <w:gridCol w:w="2307"/>
        <w:gridCol w:w="2307"/>
        <w:gridCol w:w="230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вынесенные на обсуждение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соблюдении контролируемыми государственными органами и их должностными лицами законодательства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в том числе по устранению выявленных в ходе общественного слушания положений, ущемляющих или ограничивающих права и законные интересы физических и юридических лиц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внесению изменений и дополнений в нормативные правовые акты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слушания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общественного слушания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