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fb10" w14:textId="084f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9 августа 2011 года № 920 "Об утверждении Правил продажи объектов приватизации"</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2015 года № 1174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августа 2011 года № 920 «Об утверждении Правил продажи объектов приватизации» (САПП Республики Казахстан, 2011 г., № 51, ст. 706)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продажи объектов приватизации,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дня его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2015 года № 1174</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августа 2011 года № 920</w:t>
      </w:r>
    </w:p>
    <w:p>
      <w:pPr>
        <w:spacing w:after="0"/>
        <w:ind w:left="0"/>
        <w:jc w:val="left"/>
      </w:pPr>
      <w:r>
        <w:rPr>
          <w:rFonts w:ascii="Times New Roman"/>
          <w:b/>
          <w:i w:val="false"/>
          <w:color w:val="000000"/>
        </w:rPr>
        <w:t xml:space="preserve"> Правила продажи объектов приватизации </w:t>
      </w:r>
    </w:p>
    <w:p>
      <w:pPr>
        <w:spacing w:after="0"/>
        <w:ind w:left="0"/>
        <w:jc w:val="both"/>
      </w:pPr>
      <w:r>
        <w:rPr>
          <w:rFonts w:ascii="Times New Roman"/>
          <w:b w:val="false"/>
          <w:i w:val="false"/>
          <w:color w:val="000000"/>
          <w:sz w:val="28"/>
        </w:rPr>
        <w:t>      1. Настоящие Правила разработаны в соответствии с пунктом 2 </w:t>
      </w:r>
      <w:r>
        <w:rPr>
          <w:rFonts w:ascii="Times New Roman"/>
          <w:b w:val="false"/>
          <w:i w:val="false"/>
          <w:color w:val="000000"/>
          <w:sz w:val="28"/>
        </w:rPr>
        <w:t>статьи 100</w:t>
      </w:r>
      <w:r>
        <w:rPr>
          <w:rFonts w:ascii="Times New Roman"/>
          <w:b w:val="false"/>
          <w:i w:val="false"/>
          <w:color w:val="000000"/>
          <w:sz w:val="28"/>
        </w:rPr>
        <w:t xml:space="preserve"> Закона Республики Казахстан от 1 марта 2011 года «О государственном имуществе» (далее - Закон) и регулируют порядок продажи объектов приватизации на торгах в формах аукциона, тендера, закрытого тендера и конкурса путем двухэтапных процедур, а также ценных бумаг, принадлежащих государству, на фондовых биржах, функционирующих на территории Республики Казахстан или иностранных государств, и продажи производных ценных бумаг, удостоверяющих права на акции акционерных обществ, принадлежащие государству.</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1) текущая цена – цена объекта приватизации, складывающаяся в ходе торгов на аукционе;</w:t>
      </w:r>
      <w:r>
        <w:br/>
      </w:r>
      <w:r>
        <w:rPr>
          <w:rFonts w:ascii="Times New Roman"/>
          <w:b w:val="false"/>
          <w:i w:val="false"/>
          <w:color w:val="000000"/>
          <w:sz w:val="28"/>
        </w:rPr>
        <w:t>
      2) начальная цена – цена, определяемая на основании рыночной стоимости объекта приватизации, устанавливаемая комиссией по вопросам приватизации объектов государственной собственности;</w:t>
      </w:r>
      <w:r>
        <w:br/>
      </w:r>
      <w:r>
        <w:rPr>
          <w:rFonts w:ascii="Times New Roman"/>
          <w:b w:val="false"/>
          <w:i w:val="false"/>
          <w:color w:val="000000"/>
          <w:sz w:val="28"/>
        </w:rPr>
        <w:t>
      3) аукцион – форма торгов, при которой участники заявляют свои предложения публично, проводимых с использованием веб-портала реестра в электронном формате;</w:t>
      </w:r>
      <w:r>
        <w:br/>
      </w:r>
      <w:r>
        <w:rPr>
          <w:rFonts w:ascii="Times New Roman"/>
          <w:b w:val="false"/>
          <w:i w:val="false"/>
          <w:color w:val="000000"/>
          <w:sz w:val="28"/>
        </w:rPr>
        <w:t>
      4) аукционный зал – раздел веб-портала реестра, обеспечивающий возможность ввода, хранения и обработки информации, необходимой для проведения аукциона;</w:t>
      </w:r>
      <w:r>
        <w:br/>
      </w:r>
      <w:r>
        <w:rPr>
          <w:rFonts w:ascii="Times New Roman"/>
          <w:b w:val="false"/>
          <w:i w:val="false"/>
          <w:color w:val="000000"/>
          <w:sz w:val="28"/>
        </w:rPr>
        <w:t>
      5) аукционный номер – номер, присваиваемый участнику для участия на аукционе при наличии электронной цифровой подписи, выданной национальным удостоверяющим центром Республики Казахстан;</w:t>
      </w:r>
      <w:r>
        <w:br/>
      </w:r>
      <w:r>
        <w:rPr>
          <w:rFonts w:ascii="Times New Roman"/>
          <w:b w:val="false"/>
          <w:i w:val="false"/>
          <w:color w:val="000000"/>
          <w:sz w:val="28"/>
        </w:rPr>
        <w:t>
      6) стартовая цена - цена, с которой начинаются торги по каждому объекту приватизации;</w:t>
      </w:r>
      <w:r>
        <w:br/>
      </w:r>
      <w:r>
        <w:rPr>
          <w:rFonts w:ascii="Times New Roman"/>
          <w:b w:val="false"/>
          <w:i w:val="false"/>
          <w:color w:val="000000"/>
          <w:sz w:val="28"/>
        </w:rPr>
        <w:t>
      7) конкурс путем двухэтапных процедур – форма торгов, при которой победитель конкурса определяется продавцом с участием независимых консультантов путем проведения поэтапных переговоров;</w:t>
      </w:r>
      <w:r>
        <w:br/>
      </w:r>
      <w:r>
        <w:rPr>
          <w:rFonts w:ascii="Times New Roman"/>
          <w:b w:val="false"/>
          <w:i w:val="false"/>
          <w:color w:val="000000"/>
          <w:sz w:val="28"/>
        </w:rPr>
        <w:t>
      8) минимальная цена – цена, ниже которой объект приватизации не может быть продан;</w:t>
      </w:r>
      <w:r>
        <w:br/>
      </w:r>
      <w:r>
        <w:rPr>
          <w:rFonts w:ascii="Times New Roman"/>
          <w:b w:val="false"/>
          <w:i w:val="false"/>
          <w:color w:val="000000"/>
          <w:sz w:val="28"/>
        </w:rPr>
        <w:t>
      9) закрытый тендер – тендер, на котором принимает участие ограниченный круг участников;</w:t>
      </w:r>
      <w:r>
        <w:br/>
      </w:r>
      <w:r>
        <w:rPr>
          <w:rFonts w:ascii="Times New Roman"/>
          <w:b w:val="false"/>
          <w:i w:val="false"/>
          <w:color w:val="000000"/>
          <w:sz w:val="28"/>
        </w:rPr>
        <w:t>
      10) объект приватизации – предприятие как имущественный комплекс; производственные и непроизводственные подразделения и структурные единицы предприятия как имущественного комплекса, приватизация которых не нарушает замкнутый технологический цикл; имущество государственных юридических лиц; акции акционерных обществ; доли участия в уставном капитале товариществ с ограниченной ответственностью; производные ценные бумаги, удостоверяющие права на акции акционерных обществ, принадлежащие государству;</w:t>
      </w:r>
      <w:r>
        <w:br/>
      </w:r>
      <w:r>
        <w:rPr>
          <w:rFonts w:ascii="Times New Roman"/>
          <w:b w:val="false"/>
          <w:i w:val="false"/>
          <w:color w:val="000000"/>
          <w:sz w:val="28"/>
        </w:rPr>
        <w:t>
      11) рыночная стоимость объекта приватизации – расчетная денежная сумма, по которой объект приватизации может быть отчужден на основании сделки в условиях конкуренции, когда стороны сделки действуют, располагая всей доступной информацией об объекте оценки, расчетливо и без принуждения;</w:t>
      </w:r>
      <w:r>
        <w:br/>
      </w:r>
      <w:r>
        <w:rPr>
          <w:rFonts w:ascii="Times New Roman"/>
          <w:b w:val="false"/>
          <w:i w:val="false"/>
          <w:color w:val="000000"/>
          <w:sz w:val="28"/>
        </w:rPr>
        <w:t>
      12) победитель – участник аукциона, тендера и закрытого тендера, предложивший наиболее высокую цену за объект приватизации; участник второго этапа конкурса путем двухэтапных процедур, предложивший наилучшие условия;</w:t>
      </w:r>
      <w:r>
        <w:br/>
      </w:r>
      <w:r>
        <w:rPr>
          <w:rFonts w:ascii="Times New Roman"/>
          <w:b w:val="false"/>
          <w:i w:val="false"/>
          <w:color w:val="000000"/>
          <w:sz w:val="28"/>
        </w:rPr>
        <w:t>
      13) гарантийный взнос – денежная сумма в размере 15 % от начальной цены объекта приватизации, вносимая физическим или негосударственным юридическим лицом для участия в торгах, но не более чем 30000-кратного месячного расчетного показателя;</w:t>
      </w:r>
      <w:r>
        <w:br/>
      </w:r>
      <w:r>
        <w:rPr>
          <w:rFonts w:ascii="Times New Roman"/>
          <w:b w:val="false"/>
          <w:i w:val="false"/>
          <w:color w:val="000000"/>
          <w:sz w:val="28"/>
        </w:rPr>
        <w:t>
      14) участник – физическое или негосударственное юридическое лицо, зарегистрированное в установленном порядке для участия в аукционе, тендере, закрытом тендере или конкурсе путем двухэтапных процедур;</w:t>
      </w:r>
      <w:r>
        <w:br/>
      </w:r>
      <w:r>
        <w:rPr>
          <w:rFonts w:ascii="Times New Roman"/>
          <w:b w:val="false"/>
          <w:i w:val="false"/>
          <w:color w:val="000000"/>
          <w:sz w:val="28"/>
        </w:rPr>
        <w:t>
      15) комиссия по вопросам приватизации объектов государственной собственности (далее – комиссия) – коллегиальный орган, создаваемый уполномоченным органом по управлению государственным имуществом либо местным исполнительным органом для подготовки и проведения торгов по приватизации, предусмотренных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16) цена продажи – окончательная цена объекта приватизации, установленная в результате торгов;</w:t>
      </w:r>
      <w:r>
        <w:br/>
      </w:r>
      <w:r>
        <w:rPr>
          <w:rFonts w:ascii="Times New Roman"/>
          <w:b w:val="false"/>
          <w:i w:val="false"/>
          <w:color w:val="000000"/>
          <w:sz w:val="28"/>
        </w:rPr>
        <w:t>
      17) продавец (лицо, производящее отчуждение имущества) – уполномоченный орган по государственному имуществу либо местный исполнительный орган;</w:t>
      </w:r>
      <w:r>
        <w:br/>
      </w:r>
      <w:r>
        <w:rPr>
          <w:rFonts w:ascii="Times New Roman"/>
          <w:b w:val="false"/>
          <w:i w:val="false"/>
          <w:color w:val="000000"/>
          <w:sz w:val="28"/>
        </w:rPr>
        <w:t>
      18) покупатель (приобретатель) – физическое лицо или негосударственное юридическое лицо, приобретающее имущество в процессе отчуждения государственного имущества;</w:t>
      </w:r>
      <w:r>
        <w:br/>
      </w:r>
      <w:r>
        <w:rPr>
          <w:rFonts w:ascii="Times New Roman"/>
          <w:b w:val="false"/>
          <w:i w:val="false"/>
          <w:color w:val="000000"/>
          <w:sz w:val="28"/>
        </w:rPr>
        <w:t>
      19) торги – вид приватизации;</w:t>
      </w:r>
      <w:r>
        <w:br/>
      </w:r>
      <w:r>
        <w:rPr>
          <w:rFonts w:ascii="Times New Roman"/>
          <w:b w:val="false"/>
          <w:i w:val="false"/>
          <w:color w:val="000000"/>
          <w:sz w:val="28"/>
        </w:rPr>
        <w:t>
      20) метод торгов на повышение цены – метод при котором стартовая цена повышается с заранее объявленным шагом;</w:t>
      </w:r>
      <w:r>
        <w:br/>
      </w:r>
      <w:r>
        <w:rPr>
          <w:rFonts w:ascii="Times New Roman"/>
          <w:b w:val="false"/>
          <w:i w:val="false"/>
          <w:color w:val="000000"/>
          <w:sz w:val="28"/>
        </w:rPr>
        <w:t>
      21) метод торгов на понижение цены – метод при котором стартовая цена понижается с объявленным шагом;</w:t>
      </w:r>
      <w:r>
        <w:br/>
      </w:r>
      <w:r>
        <w:rPr>
          <w:rFonts w:ascii="Times New Roman"/>
          <w:b w:val="false"/>
          <w:i w:val="false"/>
          <w:color w:val="000000"/>
          <w:sz w:val="28"/>
        </w:rPr>
        <w:t>
      22) независимые консультанты – юридические лица, в том числе иностранные или их объединения, участники оценочной и (или) инвестиционной деятельности, и (или) финансового консультирования, привлекаемые продавцом в целях проведения оценки рыночной стоимости объекта приватизации и (или) сопровождения сделки по объектам приватизации;</w:t>
      </w:r>
      <w:r>
        <w:br/>
      </w:r>
      <w:r>
        <w:rPr>
          <w:rFonts w:ascii="Times New Roman"/>
          <w:b w:val="false"/>
          <w:i w:val="false"/>
          <w:color w:val="000000"/>
          <w:sz w:val="28"/>
        </w:rPr>
        <w:t>
      23) тендер – форма торгов, при которой участники заявляют свои ценовые предложения, загружаемые в закрытый электронный конверт на специально отведенной веб-странице реестра;</w:t>
      </w:r>
      <w:r>
        <w:br/>
      </w:r>
      <w:r>
        <w:rPr>
          <w:rFonts w:ascii="Times New Roman"/>
          <w:b w:val="false"/>
          <w:i w:val="false"/>
          <w:color w:val="000000"/>
          <w:sz w:val="28"/>
        </w:rPr>
        <w:t>
      24) веб-портал реестра – интернет-ресурс, размещенный в сети интернет по адресу: www.gosreestr.kz, предоставляющий единую точку доступа к электронной базе данных об объектах продажи реестра государственного имущества (далее – реестр);</w:t>
      </w:r>
      <w:r>
        <w:br/>
      </w:r>
      <w:r>
        <w:rPr>
          <w:rFonts w:ascii="Times New Roman"/>
          <w:b w:val="false"/>
          <w:i w:val="false"/>
          <w:color w:val="000000"/>
          <w:sz w:val="28"/>
        </w:rPr>
        <w:t>
      25) организатор - продавец либо юридическое или физическое лицо, привлекаемое в порядке, определенном законодательством о государственных закупках, организующее подготовку и продажу объектов приватизации;</w:t>
      </w:r>
      <w:r>
        <w:br/>
      </w:r>
      <w:r>
        <w:rPr>
          <w:rFonts w:ascii="Times New Roman"/>
          <w:b w:val="false"/>
          <w:i w:val="false"/>
          <w:color w:val="000000"/>
          <w:sz w:val="28"/>
        </w:rPr>
        <w:t>
      26)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r>
        <w:br/>
      </w:r>
      <w:r>
        <w:rPr>
          <w:rFonts w:ascii="Times New Roman"/>
          <w:b w:val="false"/>
          <w:i w:val="false"/>
          <w:color w:val="000000"/>
          <w:sz w:val="28"/>
        </w:rPr>
        <w:t xml:space="preserve">
      27)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r>
        <w:br/>
      </w:r>
      <w:r>
        <w:rPr>
          <w:rFonts w:ascii="Times New Roman"/>
          <w:b w:val="false"/>
          <w:i w:val="false"/>
          <w:color w:val="000000"/>
          <w:sz w:val="28"/>
        </w:rPr>
        <w:t>
      3. Решение о приватизации объекта принимается уполномоченным органом по государственному имуществу либо местным исполнительным органом, которые в 10-дневный срок обеспечивают внесение информации об объектах приватизации (график продаж) в реестр.</w:t>
      </w:r>
      <w:r>
        <w:br/>
      </w:r>
      <w:r>
        <w:rPr>
          <w:rFonts w:ascii="Times New Roman"/>
          <w:b w:val="false"/>
          <w:i w:val="false"/>
          <w:color w:val="000000"/>
          <w:sz w:val="28"/>
        </w:rPr>
        <w:t>
      Решение о приватизации организаций, являющихся субъектами естественной монополии или субъектами рынка, занимающими доминирующее или монопольное положение на соответствующем товарном рынке, принимается Правительством Республики Казахстан.</w:t>
      </w:r>
      <w:r>
        <w:br/>
      </w:r>
      <w:r>
        <w:rPr>
          <w:rFonts w:ascii="Times New Roman"/>
          <w:b w:val="false"/>
          <w:i w:val="false"/>
          <w:color w:val="000000"/>
          <w:sz w:val="28"/>
        </w:rPr>
        <w:t>
      Уполномоченный орган по государственному имуществу осуществляет приватизацию республиканского имущества, в том числе принимает решение о приватизации республиканского имущества, а также предприятий как имущественного комплекса, не являющихся субъектами естественной монополии или субъектами рынка, занимающими доминирующее или монопольное положение на рынке, обеспечивает сохранность республиканского имущества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r>
        <w:br/>
      </w:r>
      <w:r>
        <w:rPr>
          <w:rFonts w:ascii="Times New Roman"/>
          <w:b w:val="false"/>
          <w:i w:val="false"/>
          <w:color w:val="000000"/>
          <w:sz w:val="28"/>
        </w:rPr>
        <w:t>
      Местные исполнительные органы осуществляют приватизацию областного коммунального имущества, в том числе принимают решение о приватизации областного коммунального имущества, а также предприятий как имущественного комплекса, привлекают посредника для организации процесса приватизации, обеспечивают оценку объекта приватизации, осуществляют подготовку и заключение договоров купли-продажи объекта приватизации и контроль за соблюдением условий договоров купли-продажи.</w:t>
      </w:r>
      <w:r>
        <w:br/>
      </w:r>
      <w:r>
        <w:rPr>
          <w:rFonts w:ascii="Times New Roman"/>
          <w:b w:val="false"/>
          <w:i w:val="false"/>
          <w:color w:val="000000"/>
          <w:sz w:val="28"/>
        </w:rPr>
        <w:t>
      При подготовке решения о приватизации предприятия как имущественного комплекса, в случае наличия на предприятии материальных ценностей государственного материального резерва, проект решения согласовывается с уполномоченными органами в области государственного материального резерва, мобилизационной подготовки и обороны.</w:t>
      </w:r>
      <w:r>
        <w:br/>
      </w:r>
      <w:r>
        <w:rPr>
          <w:rFonts w:ascii="Times New Roman"/>
          <w:b w:val="false"/>
          <w:i w:val="false"/>
          <w:color w:val="000000"/>
          <w:sz w:val="28"/>
        </w:rPr>
        <w:t>
      4. Продажа объектов приватизации осуществляется по рыночной стоимости объекта приватизации, которая может быть ниже балансовой стоимости объекта приватизации.</w:t>
      </w:r>
      <w:r>
        <w:br/>
      </w:r>
      <w:r>
        <w:rPr>
          <w:rFonts w:ascii="Times New Roman"/>
          <w:b w:val="false"/>
          <w:i w:val="false"/>
          <w:color w:val="000000"/>
          <w:sz w:val="28"/>
        </w:rPr>
        <w:t>
      5. Критерии по выбору видов отчуждения государственного имущества определяются по республиканскому имуществу - уполномоченным органом по государственному имуществу, по коммунальному имуществу - соответствующими местными исполнительными органами.</w:t>
      </w:r>
      <w:r>
        <w:br/>
      </w:r>
      <w:r>
        <w:rPr>
          <w:rFonts w:ascii="Times New Roman"/>
          <w:b w:val="false"/>
          <w:i w:val="false"/>
          <w:color w:val="000000"/>
          <w:sz w:val="28"/>
        </w:rPr>
        <w:t>
      6. Не допускается продажа акций, эмиссия которых не зарегистрирована в установленном законодательством Республики Казахстан порядке.</w:t>
      </w:r>
      <w:r>
        <w:br/>
      </w:r>
      <w:r>
        <w:rPr>
          <w:rFonts w:ascii="Times New Roman"/>
          <w:b w:val="false"/>
          <w:i w:val="false"/>
          <w:color w:val="000000"/>
          <w:sz w:val="28"/>
        </w:rPr>
        <w:t>
      7. Продажа акций акционерных обществ, принадлежащих государству, и долей участия государства в уставных капиталах товариществ с ограниченной ответственностью производится с соблюдением требований, установленных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xml:space="preserve"> и иными законами Республики Казахстан.</w:t>
      </w:r>
      <w:r>
        <w:br/>
      </w:r>
      <w:r>
        <w:rPr>
          <w:rFonts w:ascii="Times New Roman"/>
          <w:b w:val="false"/>
          <w:i w:val="false"/>
          <w:color w:val="000000"/>
          <w:sz w:val="28"/>
        </w:rPr>
        <w:t>
      8. При продаже принадлежащих государству акций покупатель - акционерное общество не может приобрести более двадцати пяти процентов акций акционерного общества, если последнее владеет акциями покупателя.</w:t>
      </w:r>
      <w:r>
        <w:br/>
      </w:r>
      <w:r>
        <w:rPr>
          <w:rFonts w:ascii="Times New Roman"/>
          <w:b w:val="false"/>
          <w:i w:val="false"/>
          <w:color w:val="000000"/>
          <w:sz w:val="28"/>
        </w:rPr>
        <w:t>
      При продаже долей участия государства в уставных капиталах товариществ с ограниченной ответственностью участники товарищества с ограниченной ответственностью пользуются преимущественным перед третьими лицами правом покупки доли участника или ее части при ее продаже кем-либо из участников, за исключением случаев, предусмотренных законодательными актами.</w:t>
      </w:r>
      <w:r>
        <w:br/>
      </w:r>
      <w:r>
        <w:rPr>
          <w:rFonts w:ascii="Times New Roman"/>
          <w:b w:val="false"/>
          <w:i w:val="false"/>
          <w:color w:val="000000"/>
          <w:sz w:val="28"/>
        </w:rPr>
        <w:t>
      9. При предложении государственным юридическим лицом государственного имущества на продажу необходимо письменное согласие государственного органа, в управлении которого находится данное государственное юридическое лицо. При этом необходимо представить продавцу правоустанавливающие документы на объект приватизации.</w:t>
      </w:r>
      <w:r>
        <w:br/>
      </w:r>
      <w:r>
        <w:rPr>
          <w:rFonts w:ascii="Times New Roman"/>
          <w:b w:val="false"/>
          <w:i w:val="false"/>
          <w:color w:val="000000"/>
          <w:sz w:val="28"/>
        </w:rPr>
        <w:t>
      В случае необходимости продавец запрашивает документы, позволяющие определить технические и функциональные характеристики объекта приватизации.</w:t>
      </w:r>
      <w:r>
        <w:br/>
      </w:r>
      <w:r>
        <w:rPr>
          <w:rFonts w:ascii="Times New Roman"/>
          <w:b w:val="false"/>
          <w:i w:val="false"/>
          <w:color w:val="000000"/>
          <w:sz w:val="28"/>
        </w:rPr>
        <w:t>
      Балансодержатель государственного имущества несет ответственность за сохранность объекта приватизации и достоверность сведений по объекту приватизации до перехода прав собственности к покупателю.</w:t>
      </w:r>
      <w:r>
        <w:br/>
      </w:r>
      <w:r>
        <w:rPr>
          <w:rFonts w:ascii="Times New Roman"/>
          <w:b w:val="false"/>
          <w:i w:val="false"/>
          <w:color w:val="000000"/>
          <w:sz w:val="28"/>
        </w:rPr>
        <w:t>
      После публикации извещения балансодержатель обеспечивает свободный доступ к осмотру объекта приватизации желающим приобрести объект приватизации.</w:t>
      </w:r>
      <w:r>
        <w:br/>
      </w:r>
      <w:r>
        <w:rPr>
          <w:rFonts w:ascii="Times New Roman"/>
          <w:b w:val="false"/>
          <w:i w:val="false"/>
          <w:color w:val="000000"/>
          <w:sz w:val="28"/>
        </w:rPr>
        <w:t>
      При продаже государственного пакета акций акционерного общества или государственной доли в уставном капитале товарищества с ограниченной ответственностью за достоверность сведений ответственность несет руководство акционерного общества или товарищества с ограниченной ответственностью.</w:t>
      </w:r>
      <w:r>
        <w:br/>
      </w:r>
      <w:r>
        <w:rPr>
          <w:rFonts w:ascii="Times New Roman"/>
          <w:b w:val="false"/>
          <w:i w:val="false"/>
          <w:color w:val="000000"/>
          <w:sz w:val="28"/>
        </w:rPr>
        <w:t>
      10. При приватизации недвижимого имущества к покупателю переходит право на земельный участок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Кадастровая (оценочная) стоимость земельного участка оплачивается покупателем отдельно в соответствии с Земельным кодексом Республики Казахстан.</w:t>
      </w:r>
      <w:r>
        <w:br/>
      </w:r>
      <w:r>
        <w:rPr>
          <w:rFonts w:ascii="Times New Roman"/>
          <w:b w:val="false"/>
          <w:i w:val="false"/>
          <w:color w:val="000000"/>
          <w:sz w:val="28"/>
        </w:rPr>
        <w:t>
      11. Продавец осуществляет продажу объектов приватизации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r>
        <w:br/>
      </w:r>
      <w:r>
        <w:rPr>
          <w:rFonts w:ascii="Times New Roman"/>
          <w:b w:val="false"/>
          <w:i w:val="false"/>
          <w:color w:val="000000"/>
          <w:sz w:val="28"/>
        </w:rPr>
        <w:t>
      12. Функциями продавца являются:</w:t>
      </w:r>
      <w:r>
        <w:br/>
      </w:r>
      <w:r>
        <w:rPr>
          <w:rFonts w:ascii="Times New Roman"/>
          <w:b w:val="false"/>
          <w:i w:val="false"/>
          <w:color w:val="000000"/>
          <w:sz w:val="28"/>
        </w:rPr>
        <w:t>
      1) обеспечение проведения оценки объекта приватизации;</w:t>
      </w:r>
      <w:r>
        <w:br/>
      </w:r>
      <w:r>
        <w:rPr>
          <w:rFonts w:ascii="Times New Roman"/>
          <w:b w:val="false"/>
          <w:i w:val="false"/>
          <w:color w:val="000000"/>
          <w:sz w:val="28"/>
        </w:rPr>
        <w:t>
      2) определение вида проведения приватизации, условия и формы торгов по каждому объекту приватизации на основании решения комиссии, за исключением случаев, предусмотренных подпунктами 7) и 9) пункта 2 настоящих Правил;</w:t>
      </w:r>
      <w:r>
        <w:br/>
      </w:r>
      <w:r>
        <w:rPr>
          <w:rFonts w:ascii="Times New Roman"/>
          <w:b w:val="false"/>
          <w:i w:val="false"/>
          <w:color w:val="000000"/>
          <w:sz w:val="28"/>
        </w:rPr>
        <w:t>
      3) установление сроков проведения торгов;</w:t>
      </w:r>
      <w:r>
        <w:br/>
      </w:r>
      <w:r>
        <w:rPr>
          <w:rFonts w:ascii="Times New Roman"/>
          <w:b w:val="false"/>
          <w:i w:val="false"/>
          <w:color w:val="000000"/>
          <w:sz w:val="28"/>
        </w:rPr>
        <w:t>
      4) осуществление подготовки и проведения торгов;</w:t>
      </w:r>
      <w:r>
        <w:br/>
      </w:r>
      <w:r>
        <w:rPr>
          <w:rFonts w:ascii="Times New Roman"/>
          <w:b w:val="false"/>
          <w:i w:val="false"/>
          <w:color w:val="000000"/>
          <w:sz w:val="28"/>
        </w:rPr>
        <w:t xml:space="preserve">
      5) определение начальной цены объектов приватизации на основании решения комиссии; </w:t>
      </w:r>
      <w:r>
        <w:br/>
      </w:r>
      <w:r>
        <w:rPr>
          <w:rFonts w:ascii="Times New Roman"/>
          <w:b w:val="false"/>
          <w:i w:val="false"/>
          <w:color w:val="000000"/>
          <w:sz w:val="28"/>
        </w:rPr>
        <w:t>
      6) принятие гарантийных взносов участников конкурса путем двухэтапных процедур;</w:t>
      </w:r>
      <w:r>
        <w:br/>
      </w:r>
      <w:r>
        <w:rPr>
          <w:rFonts w:ascii="Times New Roman"/>
          <w:b w:val="false"/>
          <w:i w:val="false"/>
          <w:color w:val="000000"/>
          <w:sz w:val="28"/>
        </w:rPr>
        <w:t>
      7) осуществление реализации ценных бумаг, принадлежащих государству, на фондовой бирже, функционирующей на территории Республики Казахстан или иностранных государств, на основании решения комиссии;</w:t>
      </w:r>
      <w:r>
        <w:br/>
      </w:r>
      <w:r>
        <w:rPr>
          <w:rFonts w:ascii="Times New Roman"/>
          <w:b w:val="false"/>
          <w:i w:val="false"/>
          <w:color w:val="000000"/>
          <w:sz w:val="28"/>
        </w:rPr>
        <w:t>
      8) определение метода проведения торгов по рекомендации брокерской компании при реализации ценных бумаг, принадлежащих государству, на фондовых биржах, функционирующих на территории Республики Казахстан или иностранных государств;</w:t>
      </w:r>
      <w:r>
        <w:br/>
      </w:r>
      <w:r>
        <w:rPr>
          <w:rFonts w:ascii="Times New Roman"/>
          <w:b w:val="false"/>
          <w:i w:val="false"/>
          <w:color w:val="000000"/>
          <w:sz w:val="28"/>
        </w:rPr>
        <w:t>
      9) определение сроков и длительности выставления акций на биржевые торги, предельных сроков реализации и даты снятия с биржевых торгов;</w:t>
      </w:r>
      <w:r>
        <w:br/>
      </w:r>
      <w:r>
        <w:rPr>
          <w:rFonts w:ascii="Times New Roman"/>
          <w:b w:val="false"/>
          <w:i w:val="false"/>
          <w:color w:val="000000"/>
          <w:sz w:val="28"/>
        </w:rPr>
        <w:t>
      10) привлечение независимых консультантов в целях проведения оценки рыночной стоимости объекта приватизации и (или) сопровождения сделки по объектам приватизации в порядке, определяемом Правительством Республики Казахстан;</w:t>
      </w:r>
      <w:r>
        <w:br/>
      </w:r>
      <w:r>
        <w:rPr>
          <w:rFonts w:ascii="Times New Roman"/>
          <w:b w:val="false"/>
          <w:i w:val="false"/>
          <w:color w:val="000000"/>
          <w:sz w:val="28"/>
        </w:rPr>
        <w:t>
      11) принятие решения о снятии объектов приватизации с торгов;</w:t>
      </w:r>
      <w:r>
        <w:br/>
      </w:r>
      <w:r>
        <w:rPr>
          <w:rFonts w:ascii="Times New Roman"/>
          <w:b w:val="false"/>
          <w:i w:val="false"/>
          <w:color w:val="000000"/>
          <w:sz w:val="28"/>
        </w:rPr>
        <w:t>
      12) подготовка и представление по требованию покупателя информации об обременениях объектов приватизации, а также сумме кредиторской и дебиторской задолженности, заключенных приватизируемым предприятием договорах, если объектом приватизации является предприятие как имущественный комплекс;</w:t>
      </w:r>
      <w:r>
        <w:br/>
      </w:r>
      <w:r>
        <w:rPr>
          <w:rFonts w:ascii="Times New Roman"/>
          <w:b w:val="false"/>
          <w:i w:val="false"/>
          <w:color w:val="000000"/>
          <w:sz w:val="28"/>
        </w:rPr>
        <w:t xml:space="preserve">
      13)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 </w:t>
      </w:r>
      <w:r>
        <w:br/>
      </w:r>
      <w:r>
        <w:rPr>
          <w:rFonts w:ascii="Times New Roman"/>
          <w:b w:val="false"/>
          <w:i w:val="false"/>
          <w:color w:val="000000"/>
          <w:sz w:val="28"/>
        </w:rPr>
        <w:t>
      14) рассмотрение документов участников тендера или закрытого тендера на соответствие их дополнительным требованиям и допуск их к торгам;</w:t>
      </w:r>
      <w:r>
        <w:br/>
      </w:r>
      <w:r>
        <w:rPr>
          <w:rFonts w:ascii="Times New Roman"/>
          <w:b w:val="false"/>
          <w:i w:val="false"/>
          <w:color w:val="000000"/>
          <w:sz w:val="28"/>
        </w:rPr>
        <w:t>
      15) заключение договора на организацию и проведение торгов с организатором в случае его привлечения;</w:t>
      </w:r>
      <w:r>
        <w:br/>
      </w:r>
      <w:r>
        <w:rPr>
          <w:rFonts w:ascii="Times New Roman"/>
          <w:b w:val="false"/>
          <w:i w:val="false"/>
          <w:color w:val="000000"/>
          <w:sz w:val="28"/>
        </w:rPr>
        <w:t>
      16) осуществление контроля за ходом организации и проведения торгов;</w:t>
      </w:r>
      <w:r>
        <w:br/>
      </w:r>
      <w:r>
        <w:rPr>
          <w:rFonts w:ascii="Times New Roman"/>
          <w:b w:val="false"/>
          <w:i w:val="false"/>
          <w:color w:val="000000"/>
          <w:sz w:val="28"/>
        </w:rPr>
        <w:t>
      17) заключение договоров купли-продажи с победителями торгов и контроль за их исполнением;</w:t>
      </w:r>
      <w:r>
        <w:br/>
      </w:r>
      <w:r>
        <w:rPr>
          <w:rFonts w:ascii="Times New Roman"/>
          <w:b w:val="false"/>
          <w:i w:val="false"/>
          <w:color w:val="000000"/>
          <w:sz w:val="28"/>
        </w:rPr>
        <w:t>
      18) осуществление с участниками, покупателями, организатором расчетов, связанных с процедурами проведения торгов;</w:t>
      </w:r>
      <w:r>
        <w:br/>
      </w:r>
      <w:r>
        <w:rPr>
          <w:rFonts w:ascii="Times New Roman"/>
          <w:b w:val="false"/>
          <w:i w:val="false"/>
          <w:color w:val="000000"/>
          <w:sz w:val="28"/>
        </w:rPr>
        <w:t>
      19) проведение других мероприятий, необходимых для проведения приватизации.</w:t>
      </w:r>
      <w:r>
        <w:br/>
      </w:r>
      <w:r>
        <w:rPr>
          <w:rFonts w:ascii="Times New Roman"/>
          <w:b w:val="false"/>
          <w:i w:val="false"/>
          <w:color w:val="000000"/>
          <w:sz w:val="28"/>
        </w:rPr>
        <w:t>
      13. Не подлежат регистрации в качестве участника торгов:</w:t>
      </w:r>
      <w:r>
        <w:br/>
      </w:r>
      <w:r>
        <w:rPr>
          <w:rFonts w:ascii="Times New Roman"/>
          <w:b w:val="false"/>
          <w:i w:val="false"/>
          <w:color w:val="000000"/>
          <w:sz w:val="28"/>
        </w:rPr>
        <w:t>
      1) юридическое лицо, которое в соответствии с законодательными актами Республики Казахстан или учредительными документами не вправе заниматься теми видами деятельности, осуществление которых является условием продажи объекта приватизации на торгах;</w:t>
      </w:r>
      <w:r>
        <w:br/>
      </w:r>
      <w:r>
        <w:rPr>
          <w:rFonts w:ascii="Times New Roman"/>
          <w:b w:val="false"/>
          <w:i w:val="false"/>
          <w:color w:val="000000"/>
          <w:sz w:val="28"/>
        </w:rPr>
        <w:t>
      2) организатор;</w:t>
      </w:r>
      <w:r>
        <w:br/>
      </w:r>
      <w:r>
        <w:rPr>
          <w:rFonts w:ascii="Times New Roman"/>
          <w:b w:val="false"/>
          <w:i w:val="false"/>
          <w:color w:val="000000"/>
          <w:sz w:val="28"/>
        </w:rPr>
        <w:t>
      3) акционерные общества, чьими акциями владеет акционерное общество, акции которого в размере, превышающем двадцать пять процентов от уставного капитала, выставлены на торги.</w:t>
      </w:r>
    </w:p>
    <w:p>
      <w:pPr>
        <w:spacing w:after="0"/>
        <w:ind w:left="0"/>
        <w:jc w:val="left"/>
      </w:pPr>
      <w:r>
        <w:rPr>
          <w:rFonts w:ascii="Times New Roman"/>
          <w:b/>
          <w:i w:val="false"/>
          <w:color w:val="000000"/>
        </w:rPr>
        <w:t xml:space="preserve"> 2. Комиссия</w:t>
      </w:r>
    </w:p>
    <w:p>
      <w:pPr>
        <w:spacing w:after="0"/>
        <w:ind w:left="0"/>
        <w:jc w:val="both"/>
      </w:pPr>
      <w:r>
        <w:rPr>
          <w:rFonts w:ascii="Times New Roman"/>
          <w:b w:val="false"/>
          <w:i w:val="false"/>
          <w:color w:val="000000"/>
          <w:sz w:val="28"/>
        </w:rPr>
        <w:t>      14. Для организации и проведения торгов продавцом в обязательном порядке формируется комиссия, в состав которой включаются представители продавца и других государственных органов или их территориальных подразделений, Национальной палаты предпринимателей Республики Казахстан «Атамекен» и региональных палат предпринимателей (в Комиссии при местных исполнительных органах). Число членов комиссии составляет не менее 5 человек. Председателем комиссии является представитель продавца. Секретарь не является членом комиссии.</w:t>
      </w:r>
      <w:r>
        <w:br/>
      </w:r>
      <w:r>
        <w:rPr>
          <w:rFonts w:ascii="Times New Roman"/>
          <w:b w:val="false"/>
          <w:i w:val="false"/>
          <w:color w:val="000000"/>
          <w:sz w:val="28"/>
        </w:rPr>
        <w:t>
      Решения комиссии принимаются простым большинством голосов от общего числа присутствующих членов комиссии. При равенстве голосов голос председателя является решающим. Решения комиссии носят рекомендательный характер для продавца.</w:t>
      </w:r>
      <w:r>
        <w:br/>
      </w:r>
      <w:r>
        <w:rPr>
          <w:rFonts w:ascii="Times New Roman"/>
          <w:b w:val="false"/>
          <w:i w:val="false"/>
          <w:color w:val="000000"/>
          <w:sz w:val="28"/>
        </w:rPr>
        <w:t>
      15. Комиссия осуществляет следующие функции:</w:t>
      </w:r>
      <w:r>
        <w:br/>
      </w:r>
      <w:r>
        <w:rPr>
          <w:rFonts w:ascii="Times New Roman"/>
          <w:b w:val="false"/>
          <w:i w:val="false"/>
          <w:color w:val="000000"/>
          <w:sz w:val="28"/>
        </w:rPr>
        <w:t>
      1) самостоятельно разрабатывает регламент своей работы;</w:t>
      </w:r>
      <w:r>
        <w:br/>
      </w:r>
      <w:r>
        <w:rPr>
          <w:rFonts w:ascii="Times New Roman"/>
          <w:b w:val="false"/>
          <w:i w:val="false"/>
          <w:color w:val="000000"/>
          <w:sz w:val="28"/>
        </w:rPr>
        <w:t>
      2) принимает решение о виде проведения приватизации, форме и методах торгов по каждому объекту приватизации, за исключением случаев, предусмотренных подпунктами 7) и 9) пункта 2 настоящих Правил;</w:t>
      </w:r>
      <w:r>
        <w:br/>
      </w:r>
      <w:r>
        <w:rPr>
          <w:rFonts w:ascii="Times New Roman"/>
          <w:b w:val="false"/>
          <w:i w:val="false"/>
          <w:color w:val="000000"/>
          <w:sz w:val="28"/>
        </w:rPr>
        <w:t>
      3) принимает решение о реализации ценных бумаг, принадлежащих государству, на фондовой бирже, функционирующей на территории Республики Казахстан или иностранных государств;</w:t>
      </w:r>
      <w:r>
        <w:br/>
      </w:r>
      <w:r>
        <w:rPr>
          <w:rFonts w:ascii="Times New Roman"/>
          <w:b w:val="false"/>
          <w:i w:val="false"/>
          <w:color w:val="000000"/>
          <w:sz w:val="28"/>
        </w:rPr>
        <w:t xml:space="preserve">
      4) принимает решение об установлении начальной цены объекта приватизации на основании оценки объекта приватизации; </w:t>
      </w:r>
      <w:r>
        <w:br/>
      </w:r>
      <w:r>
        <w:rPr>
          <w:rFonts w:ascii="Times New Roman"/>
          <w:b w:val="false"/>
          <w:i w:val="false"/>
          <w:color w:val="000000"/>
          <w:sz w:val="28"/>
        </w:rPr>
        <w:t>
      5) принимает решение о сроках и длительности выставления акций на биржевые торги, предельных сроках реализации и дате снятия с биржевых торгов;</w:t>
      </w:r>
      <w:r>
        <w:br/>
      </w:r>
      <w:r>
        <w:rPr>
          <w:rFonts w:ascii="Times New Roman"/>
          <w:b w:val="false"/>
          <w:i w:val="false"/>
          <w:color w:val="000000"/>
          <w:sz w:val="28"/>
        </w:rPr>
        <w:t xml:space="preserve">
      6) принимает решение об условиях тендера, за исключением продажи объектов приватизации, предусмотренных пунктом 61 настоящих Правил; </w:t>
      </w:r>
      <w:r>
        <w:br/>
      </w:r>
      <w:r>
        <w:rPr>
          <w:rFonts w:ascii="Times New Roman"/>
          <w:b w:val="false"/>
          <w:i w:val="false"/>
          <w:color w:val="000000"/>
          <w:sz w:val="28"/>
        </w:rPr>
        <w:t xml:space="preserve">
      7) принимает решение о дополнительных требованиях, предъявляемых к участникам (покупателю); </w:t>
      </w:r>
      <w:r>
        <w:br/>
      </w:r>
      <w:r>
        <w:rPr>
          <w:rFonts w:ascii="Times New Roman"/>
          <w:b w:val="false"/>
          <w:i w:val="false"/>
          <w:color w:val="000000"/>
          <w:sz w:val="28"/>
        </w:rPr>
        <w:t>
      8) принимает решение о целесообразности дальнейшего выставления объекта приватизации на торги, за исключением случаев, предусмотренных пунктом 39 настоящих Правил;</w:t>
      </w:r>
      <w:r>
        <w:br/>
      </w:r>
      <w:r>
        <w:rPr>
          <w:rFonts w:ascii="Times New Roman"/>
          <w:b w:val="false"/>
          <w:i w:val="false"/>
          <w:color w:val="000000"/>
          <w:sz w:val="28"/>
        </w:rPr>
        <w:t>
      9) рассматривает документы участников конкурса путем двухэтапных процедур и допускает их к торгам;</w:t>
      </w:r>
      <w:r>
        <w:br/>
      </w:r>
      <w:r>
        <w:rPr>
          <w:rFonts w:ascii="Times New Roman"/>
          <w:b w:val="false"/>
          <w:i w:val="false"/>
          <w:color w:val="000000"/>
          <w:sz w:val="28"/>
        </w:rPr>
        <w:t>
      10) объявляет победителя конкурса путем двухэтапных процедур.</w:t>
      </w:r>
      <w:r>
        <w:br/>
      </w:r>
      <w:r>
        <w:rPr>
          <w:rFonts w:ascii="Times New Roman"/>
          <w:b w:val="false"/>
          <w:i w:val="false"/>
          <w:color w:val="000000"/>
          <w:sz w:val="28"/>
        </w:rPr>
        <w:t>
      16. Подготовку к проведению торгов осуществляет продавец, который обеспечивает своевременное опубликование извещения о проведении торгов, проводит прием заявок и регистрацию участников конкурса путем двухэтапных процедур, передает поступившие материалы конкурса путем двухэтапных процедур для рассмотрения комиссией.</w:t>
      </w:r>
    </w:p>
    <w:p>
      <w:pPr>
        <w:spacing w:after="0"/>
        <w:ind w:left="0"/>
        <w:jc w:val="left"/>
      </w:pPr>
      <w:r>
        <w:rPr>
          <w:rFonts w:ascii="Times New Roman"/>
          <w:b/>
          <w:i w:val="false"/>
          <w:color w:val="000000"/>
        </w:rPr>
        <w:t xml:space="preserve"> 3. Подготовка к проведению торгов</w:t>
      </w:r>
    </w:p>
    <w:p>
      <w:pPr>
        <w:spacing w:after="0"/>
        <w:ind w:left="0"/>
        <w:jc w:val="both"/>
      </w:pPr>
      <w:r>
        <w:rPr>
          <w:rFonts w:ascii="Times New Roman"/>
          <w:b w:val="false"/>
          <w:i w:val="false"/>
          <w:color w:val="000000"/>
          <w:sz w:val="28"/>
        </w:rPr>
        <w:t>      17. Подготовка к проведению торгов осуществляется в следующем порядке:</w:t>
      </w:r>
      <w:r>
        <w:br/>
      </w:r>
      <w:r>
        <w:rPr>
          <w:rFonts w:ascii="Times New Roman"/>
          <w:b w:val="false"/>
          <w:i w:val="false"/>
          <w:color w:val="000000"/>
          <w:sz w:val="28"/>
        </w:rPr>
        <w:t>
      1) производится сбор необходимых материалов по объекту приватизации;</w:t>
      </w:r>
      <w:r>
        <w:br/>
      </w:r>
      <w:r>
        <w:rPr>
          <w:rFonts w:ascii="Times New Roman"/>
          <w:b w:val="false"/>
          <w:i w:val="false"/>
          <w:color w:val="000000"/>
          <w:sz w:val="28"/>
        </w:rPr>
        <w:t xml:space="preserve">
      2) определяется начальная цена объектов приватизации на основании оценки объекта приватизации; </w:t>
      </w:r>
      <w:r>
        <w:br/>
      </w:r>
      <w:r>
        <w:rPr>
          <w:rFonts w:ascii="Times New Roman"/>
          <w:b w:val="false"/>
          <w:i w:val="false"/>
          <w:color w:val="000000"/>
          <w:sz w:val="28"/>
        </w:rPr>
        <w:t>
      3) определяется формы и методы торгов каждого объекта приватизации;</w:t>
      </w:r>
      <w:r>
        <w:br/>
      </w:r>
      <w:r>
        <w:rPr>
          <w:rFonts w:ascii="Times New Roman"/>
          <w:b w:val="false"/>
          <w:i w:val="false"/>
          <w:color w:val="000000"/>
          <w:sz w:val="28"/>
        </w:rPr>
        <w:t>
      4) объекты приватизации распределяются по отдельным торгам;</w:t>
      </w:r>
      <w:r>
        <w:br/>
      </w:r>
      <w:r>
        <w:rPr>
          <w:rFonts w:ascii="Times New Roman"/>
          <w:b w:val="false"/>
          <w:i w:val="false"/>
          <w:color w:val="000000"/>
          <w:sz w:val="28"/>
        </w:rPr>
        <w:t>
      5) определяется порядок внесения гарантийного взноса;</w:t>
      </w:r>
      <w:r>
        <w:br/>
      </w:r>
      <w:r>
        <w:rPr>
          <w:rFonts w:ascii="Times New Roman"/>
          <w:b w:val="false"/>
          <w:i w:val="false"/>
          <w:color w:val="000000"/>
          <w:sz w:val="28"/>
        </w:rPr>
        <w:t>
      6) устанавливаются сроки проведения торгов;</w:t>
      </w:r>
      <w:r>
        <w:br/>
      </w:r>
      <w:r>
        <w:rPr>
          <w:rFonts w:ascii="Times New Roman"/>
          <w:b w:val="false"/>
          <w:i w:val="false"/>
          <w:color w:val="000000"/>
          <w:sz w:val="28"/>
        </w:rPr>
        <w:t>
      7) при необходимости привлекается организатор;</w:t>
      </w:r>
      <w:r>
        <w:br/>
      </w:r>
      <w:r>
        <w:rPr>
          <w:rFonts w:ascii="Times New Roman"/>
          <w:b w:val="false"/>
          <w:i w:val="false"/>
          <w:color w:val="000000"/>
          <w:sz w:val="28"/>
        </w:rPr>
        <w:t>
      8) публикуется извещение о проведении торгов;</w:t>
      </w:r>
      <w:r>
        <w:br/>
      </w:r>
      <w:r>
        <w:rPr>
          <w:rFonts w:ascii="Times New Roman"/>
          <w:b w:val="false"/>
          <w:i w:val="false"/>
          <w:color w:val="000000"/>
          <w:sz w:val="28"/>
        </w:rPr>
        <w:t>
      9) принимаются гарантийные взносы;</w:t>
      </w:r>
      <w:r>
        <w:br/>
      </w:r>
      <w:r>
        <w:rPr>
          <w:rFonts w:ascii="Times New Roman"/>
          <w:b w:val="false"/>
          <w:i w:val="false"/>
          <w:color w:val="000000"/>
          <w:sz w:val="28"/>
        </w:rPr>
        <w:t>
      10) производится регистрация участников;</w:t>
      </w:r>
      <w:r>
        <w:br/>
      </w:r>
      <w:r>
        <w:rPr>
          <w:rFonts w:ascii="Times New Roman"/>
          <w:b w:val="false"/>
          <w:i w:val="false"/>
          <w:color w:val="000000"/>
          <w:sz w:val="28"/>
        </w:rPr>
        <w:t>
      11) осуществляется подготовка проекта договора купли-продажи.</w:t>
      </w:r>
      <w:r>
        <w:br/>
      </w:r>
      <w:r>
        <w:rPr>
          <w:rFonts w:ascii="Times New Roman"/>
          <w:b w:val="false"/>
          <w:i w:val="false"/>
          <w:color w:val="000000"/>
          <w:sz w:val="28"/>
        </w:rPr>
        <w:t>
      18. Оценка объектов приватизации, балансовая стоимость которых составляет более 2500000-кратного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осуществляется независимыми консультантами в соответствии с международными стандартами оценки.</w:t>
      </w:r>
      <w:r>
        <w:br/>
      </w:r>
      <w:r>
        <w:rPr>
          <w:rFonts w:ascii="Times New Roman"/>
          <w:b w:val="false"/>
          <w:i w:val="false"/>
          <w:color w:val="000000"/>
          <w:sz w:val="28"/>
        </w:rPr>
        <w:t xml:space="preserve">
      19. Оценка объектов приватизации, балансовая стоимость которых составляет менее 2500000-кратного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осуществляется в соответствии с законодательством Республики Казахстан об оценочной деятельности. </w:t>
      </w:r>
      <w:r>
        <w:br/>
      </w:r>
      <w:r>
        <w:rPr>
          <w:rFonts w:ascii="Times New Roman"/>
          <w:b w:val="false"/>
          <w:i w:val="false"/>
          <w:color w:val="000000"/>
          <w:sz w:val="28"/>
        </w:rPr>
        <w:t>
      20. Гарантийный взнос для участия в аукционе, тендере и закрытом тендере вносится на реквизиты единого оператора в сфере учета государственного имущества (далее - единый оператор) в форме и порядке, установленных в извещении.</w:t>
      </w:r>
      <w:r>
        <w:br/>
      </w:r>
      <w:r>
        <w:rPr>
          <w:rFonts w:ascii="Times New Roman"/>
          <w:b w:val="false"/>
          <w:i w:val="false"/>
          <w:color w:val="000000"/>
          <w:sz w:val="28"/>
        </w:rPr>
        <w:t>
      Гарантийный взнос для участия в конкурсе путем двухэтапных процедур вносится на реквизиты продавца в форме и порядке, установленных в извещении.</w:t>
      </w:r>
      <w:r>
        <w:br/>
      </w:r>
      <w:r>
        <w:rPr>
          <w:rFonts w:ascii="Times New Roman"/>
          <w:b w:val="false"/>
          <w:i w:val="false"/>
          <w:color w:val="000000"/>
          <w:sz w:val="28"/>
        </w:rPr>
        <w:t>
      Гарантийный взнос вносится участником либо от имени участника любым другим физическим или юридическим лицом.</w:t>
      </w:r>
      <w:r>
        <w:br/>
      </w:r>
      <w:r>
        <w:rPr>
          <w:rFonts w:ascii="Times New Roman"/>
          <w:b w:val="false"/>
          <w:i w:val="false"/>
          <w:color w:val="000000"/>
          <w:sz w:val="28"/>
        </w:rPr>
        <w:t>
      21. Участникам допускается внесение любого количества гарантийных взносов, при этом один гарантийный взнос дает право покупки того объекта приватизации, для участия в торгах по которому участником внесен данный гарантийный взнос.</w:t>
      </w:r>
      <w:r>
        <w:br/>
      </w:r>
      <w:r>
        <w:rPr>
          <w:rFonts w:ascii="Times New Roman"/>
          <w:b w:val="false"/>
          <w:i w:val="false"/>
          <w:color w:val="000000"/>
          <w:sz w:val="28"/>
        </w:rPr>
        <w:t>
      22. Гарантийный взнос участника, победившего на торгах и заключившего договор купли-продажи, относится в счет причитающихся платежей по договору купли-продажи.</w:t>
      </w:r>
      <w:r>
        <w:br/>
      </w:r>
      <w:r>
        <w:rPr>
          <w:rFonts w:ascii="Times New Roman"/>
          <w:b w:val="false"/>
          <w:i w:val="false"/>
          <w:color w:val="000000"/>
          <w:sz w:val="28"/>
        </w:rPr>
        <w:t>
      23. Гарантийный взнос не возвращается продавцом:</w:t>
      </w:r>
      <w:r>
        <w:br/>
      </w:r>
      <w:r>
        <w:rPr>
          <w:rFonts w:ascii="Times New Roman"/>
          <w:b w:val="false"/>
          <w:i w:val="false"/>
          <w:color w:val="000000"/>
          <w:sz w:val="28"/>
        </w:rPr>
        <w:t>
      1) победителю - в случаях неподписания протокола о результатах торгов либо договора купли-продажи;</w:t>
      </w:r>
      <w:r>
        <w:br/>
      </w:r>
      <w:r>
        <w:rPr>
          <w:rFonts w:ascii="Times New Roman"/>
          <w:b w:val="false"/>
          <w:i w:val="false"/>
          <w:color w:val="000000"/>
          <w:sz w:val="28"/>
        </w:rPr>
        <w:t>
      2) покупателю - в случае неисполнения или ненадлежащего исполнения обязательств по договору купли-продажи.</w:t>
      </w:r>
      <w:r>
        <w:br/>
      </w:r>
      <w:r>
        <w:rPr>
          <w:rFonts w:ascii="Times New Roman"/>
          <w:b w:val="false"/>
          <w:i w:val="false"/>
          <w:color w:val="000000"/>
          <w:sz w:val="28"/>
        </w:rPr>
        <w:t>
      Во всех остальных случаях гарантийные взносы возвращаются в срок не позднее трех рабочих дней со дня подачи заявления единому оператору (от участника аукциона, тендера или закрытого тендера) или продавцу (от участника конкурса путем двухэтапных процедур).</w:t>
      </w:r>
      <w:r>
        <w:br/>
      </w:r>
      <w:r>
        <w:rPr>
          <w:rFonts w:ascii="Times New Roman"/>
          <w:b w:val="false"/>
          <w:i w:val="false"/>
          <w:color w:val="000000"/>
          <w:sz w:val="28"/>
        </w:rPr>
        <w:t>
      Гарантийные взносы возвращаются на реквизиты, указываемые участником торгов, физическим или негосударственным юридическим лицом в заявлении о возврате гарантийного взноса.</w:t>
      </w:r>
      <w:r>
        <w:br/>
      </w:r>
      <w:r>
        <w:rPr>
          <w:rFonts w:ascii="Times New Roman"/>
          <w:b w:val="false"/>
          <w:i w:val="false"/>
          <w:color w:val="000000"/>
          <w:sz w:val="28"/>
        </w:rPr>
        <w:t>
      24. Извещение о проведении торгов публикуется не менее чем за пятнадцать календарных дней до их проведения.</w:t>
      </w:r>
      <w:r>
        <w:br/>
      </w:r>
      <w:r>
        <w:rPr>
          <w:rFonts w:ascii="Times New Roman"/>
          <w:b w:val="false"/>
          <w:i w:val="false"/>
          <w:color w:val="000000"/>
          <w:sz w:val="28"/>
        </w:rPr>
        <w:t>
      Извещение публикуется в периодических печатных изданиях, определенных путем проведения продавцом конкурса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и на веб-портале реестра на казахском и русском языках.</w:t>
      </w:r>
      <w:r>
        <w:br/>
      </w:r>
      <w:r>
        <w:rPr>
          <w:rFonts w:ascii="Times New Roman"/>
          <w:b w:val="false"/>
          <w:i w:val="false"/>
          <w:color w:val="000000"/>
          <w:sz w:val="28"/>
        </w:rPr>
        <w:t>
      Опубликование извещения о продаже акций, долей в уставных капиталах организаций, государственных предприятий как имущественных комплексов, подпадающих под требования антимонопольного законодательства, допускается по истечении шестидесяти календарных дней с даты включения информации по объекту (график продажи) в реестр.</w:t>
      </w:r>
      <w:r>
        <w:br/>
      </w:r>
      <w:r>
        <w:rPr>
          <w:rFonts w:ascii="Times New Roman"/>
          <w:b w:val="false"/>
          <w:i w:val="false"/>
          <w:color w:val="000000"/>
          <w:sz w:val="28"/>
        </w:rPr>
        <w:t>
      25. Извещение о проведении торгов содержит следующие сведения:</w:t>
      </w:r>
      <w:r>
        <w:br/>
      </w:r>
      <w:r>
        <w:rPr>
          <w:rFonts w:ascii="Times New Roman"/>
          <w:b w:val="false"/>
          <w:i w:val="false"/>
          <w:color w:val="000000"/>
          <w:sz w:val="28"/>
        </w:rPr>
        <w:t>
      1) дату, место и время проведения торгов;</w:t>
      </w:r>
      <w:r>
        <w:br/>
      </w:r>
      <w:r>
        <w:rPr>
          <w:rFonts w:ascii="Times New Roman"/>
          <w:b w:val="false"/>
          <w:i w:val="false"/>
          <w:color w:val="000000"/>
          <w:sz w:val="28"/>
        </w:rPr>
        <w:t>
      2) вид, форму и метод торгов;</w:t>
      </w:r>
      <w:r>
        <w:br/>
      </w:r>
      <w:r>
        <w:rPr>
          <w:rFonts w:ascii="Times New Roman"/>
          <w:b w:val="false"/>
          <w:i w:val="false"/>
          <w:color w:val="000000"/>
          <w:sz w:val="28"/>
        </w:rPr>
        <w:t>
      3) сведения об объекте приватизации (при продаже акций указываются наименование и сведения об эмитенте акций, количество реализуемых акций);</w:t>
      </w:r>
      <w:r>
        <w:br/>
      </w:r>
      <w:r>
        <w:rPr>
          <w:rFonts w:ascii="Times New Roman"/>
          <w:b w:val="false"/>
          <w:i w:val="false"/>
          <w:color w:val="000000"/>
          <w:sz w:val="28"/>
        </w:rPr>
        <w:t>
      4) стартовую и минимальную (при проведении аукциона на понижение цены) цены объектов приватизации, выставляемых на продажу;</w:t>
      </w:r>
      <w:r>
        <w:br/>
      </w:r>
      <w:r>
        <w:rPr>
          <w:rFonts w:ascii="Times New Roman"/>
          <w:b w:val="false"/>
          <w:i w:val="false"/>
          <w:color w:val="000000"/>
          <w:sz w:val="28"/>
        </w:rPr>
        <w:t>
      5) размер гарантийного взноса и банковские реквизиты для его перечисления;</w:t>
      </w:r>
      <w:r>
        <w:br/>
      </w:r>
      <w:r>
        <w:rPr>
          <w:rFonts w:ascii="Times New Roman"/>
          <w:b w:val="false"/>
          <w:i w:val="false"/>
          <w:color w:val="000000"/>
          <w:sz w:val="28"/>
        </w:rPr>
        <w:t>
      6) место и сроки приема заявок;</w:t>
      </w:r>
      <w:r>
        <w:br/>
      </w:r>
      <w:r>
        <w:rPr>
          <w:rFonts w:ascii="Times New Roman"/>
          <w:b w:val="false"/>
          <w:i w:val="false"/>
          <w:color w:val="000000"/>
          <w:sz w:val="28"/>
        </w:rPr>
        <w:t>
      7) порядок проведения торгов, в том числе об оформлении участия в торгах, условиях определения победителя торгов;</w:t>
      </w:r>
      <w:r>
        <w:br/>
      </w:r>
      <w:r>
        <w:rPr>
          <w:rFonts w:ascii="Times New Roman"/>
          <w:b w:val="false"/>
          <w:i w:val="false"/>
          <w:color w:val="000000"/>
          <w:sz w:val="28"/>
        </w:rPr>
        <w:t xml:space="preserve">
      8) телефоны и место нахождения продавца и/или организатора торгов и балансодержателя; </w:t>
      </w:r>
      <w:r>
        <w:br/>
      </w:r>
      <w:r>
        <w:rPr>
          <w:rFonts w:ascii="Times New Roman"/>
          <w:b w:val="false"/>
          <w:i w:val="false"/>
          <w:color w:val="000000"/>
          <w:sz w:val="28"/>
        </w:rPr>
        <w:t>
      9) дополнительную информацию по решению продавца.</w:t>
      </w:r>
      <w:r>
        <w:br/>
      </w:r>
      <w:r>
        <w:rPr>
          <w:rFonts w:ascii="Times New Roman"/>
          <w:b w:val="false"/>
          <w:i w:val="false"/>
          <w:color w:val="000000"/>
          <w:sz w:val="28"/>
        </w:rPr>
        <w:t>
      Извещение о продаже ценных бумаг, принадлежащих государству, на фондовых биржах, функционирующих на территории Республики Казахстан или иностранных государств, содержит следующие сведения:</w:t>
      </w:r>
      <w:r>
        <w:br/>
      </w:r>
      <w:r>
        <w:rPr>
          <w:rFonts w:ascii="Times New Roman"/>
          <w:b w:val="false"/>
          <w:i w:val="false"/>
          <w:color w:val="000000"/>
          <w:sz w:val="28"/>
        </w:rPr>
        <w:t>
      1) дату и время начала торгов;</w:t>
      </w:r>
      <w:r>
        <w:br/>
      </w:r>
      <w:r>
        <w:rPr>
          <w:rFonts w:ascii="Times New Roman"/>
          <w:b w:val="false"/>
          <w:i w:val="false"/>
          <w:color w:val="000000"/>
          <w:sz w:val="28"/>
        </w:rPr>
        <w:t>
      2) место проведения торгов;</w:t>
      </w:r>
      <w:r>
        <w:br/>
      </w:r>
      <w:r>
        <w:rPr>
          <w:rFonts w:ascii="Times New Roman"/>
          <w:b w:val="false"/>
          <w:i w:val="false"/>
          <w:color w:val="000000"/>
          <w:sz w:val="28"/>
        </w:rPr>
        <w:t>
      3) наименование эмитента акций;</w:t>
      </w:r>
      <w:r>
        <w:br/>
      </w:r>
      <w:r>
        <w:rPr>
          <w:rFonts w:ascii="Times New Roman"/>
          <w:b w:val="false"/>
          <w:i w:val="false"/>
          <w:color w:val="000000"/>
          <w:sz w:val="28"/>
        </w:rPr>
        <w:t>
      4) сведения об эмитенте;</w:t>
      </w:r>
      <w:r>
        <w:br/>
      </w:r>
      <w:r>
        <w:rPr>
          <w:rFonts w:ascii="Times New Roman"/>
          <w:b w:val="false"/>
          <w:i w:val="false"/>
          <w:color w:val="000000"/>
          <w:sz w:val="28"/>
        </w:rPr>
        <w:t>
      5) количество реализуемых акций;</w:t>
      </w:r>
      <w:r>
        <w:br/>
      </w:r>
      <w:r>
        <w:rPr>
          <w:rFonts w:ascii="Times New Roman"/>
          <w:b w:val="false"/>
          <w:i w:val="false"/>
          <w:color w:val="000000"/>
          <w:sz w:val="28"/>
        </w:rPr>
        <w:t>
      6) телефоны и место нахождения организатора торгов;</w:t>
      </w:r>
      <w:r>
        <w:br/>
      </w:r>
      <w:r>
        <w:rPr>
          <w:rFonts w:ascii="Times New Roman"/>
          <w:b w:val="false"/>
          <w:i w:val="false"/>
          <w:color w:val="000000"/>
          <w:sz w:val="28"/>
        </w:rPr>
        <w:t>
      7) дополнительную информацию по решению продавца.</w:t>
      </w:r>
      <w:r>
        <w:br/>
      </w:r>
      <w:r>
        <w:rPr>
          <w:rFonts w:ascii="Times New Roman"/>
          <w:b w:val="false"/>
          <w:i w:val="false"/>
          <w:color w:val="000000"/>
          <w:sz w:val="28"/>
        </w:rPr>
        <w:t>
      26. До публикации извещения о продаже по каждому объекту приватизации продавец обеспечивает включение в реестр электронные копии следующих документов:</w:t>
      </w:r>
      <w:r>
        <w:br/>
      </w:r>
      <w:r>
        <w:rPr>
          <w:rFonts w:ascii="Times New Roman"/>
          <w:b w:val="false"/>
          <w:i w:val="false"/>
          <w:color w:val="000000"/>
          <w:sz w:val="28"/>
        </w:rPr>
        <w:t xml:space="preserve">
      1) отчет об оценке стоимости объекта приватизации; </w:t>
      </w:r>
      <w:r>
        <w:br/>
      </w:r>
      <w:r>
        <w:rPr>
          <w:rFonts w:ascii="Times New Roman"/>
          <w:b w:val="false"/>
          <w:i w:val="false"/>
          <w:color w:val="000000"/>
          <w:sz w:val="28"/>
        </w:rPr>
        <w:t>
      2) фотографии объекта приватизации (только для недвижимого имущества, транспорта, оборудования и другого материального имущества), обеспечивающие представление о техническом состоянии в количестве не менее 5 штук;</w:t>
      </w:r>
      <w:r>
        <w:br/>
      </w:r>
      <w:r>
        <w:rPr>
          <w:rFonts w:ascii="Times New Roman"/>
          <w:b w:val="false"/>
          <w:i w:val="false"/>
          <w:color w:val="000000"/>
          <w:sz w:val="28"/>
        </w:rPr>
        <w:t>
      3) проект договора купли-продажи.</w:t>
      </w:r>
      <w:r>
        <w:br/>
      </w:r>
      <w:r>
        <w:rPr>
          <w:rFonts w:ascii="Times New Roman"/>
          <w:b w:val="false"/>
          <w:i w:val="false"/>
          <w:color w:val="000000"/>
          <w:sz w:val="28"/>
        </w:rPr>
        <w:t>
      После публикации извещения о продаже объекта приватизации продавец обеспечивает свободный доступ всем желающим к информации об объекте приватизации посредством веб-портала реестра.</w:t>
      </w:r>
      <w:r>
        <w:br/>
      </w:r>
      <w:r>
        <w:rPr>
          <w:rFonts w:ascii="Times New Roman"/>
          <w:b w:val="false"/>
          <w:i w:val="false"/>
          <w:color w:val="000000"/>
          <w:sz w:val="28"/>
        </w:rPr>
        <w:t>
      27. Регистрация участников торгов производится со дня публикации извещения и заканчивается за два часа до начала аукциона, тендера, закрытого тендера и за двадцать четыре часа до начала конкурса путем двухэтапных процедур, по истечении которых участники не могут отозвать поданную заявку.</w:t>
      </w:r>
      <w:r>
        <w:br/>
      </w:r>
      <w:r>
        <w:rPr>
          <w:rFonts w:ascii="Times New Roman"/>
          <w:b w:val="false"/>
          <w:i w:val="false"/>
          <w:color w:val="000000"/>
          <w:sz w:val="28"/>
        </w:rPr>
        <w:t>
      28. Для участия в аукционе, тендере и закрытом тендере необходимо предварительно зарегистрироваться на веб-портале реестра с указанием:</w:t>
      </w:r>
      <w:r>
        <w:br/>
      </w:r>
      <w:r>
        <w:rPr>
          <w:rFonts w:ascii="Times New Roman"/>
          <w:b w:val="false"/>
          <w:i w:val="false"/>
          <w:color w:val="000000"/>
          <w:sz w:val="28"/>
        </w:rPr>
        <w:t>
      1) для физических лиц: индивидуального идентификационного номера (далее - ИИН), фамилии, имени и отчества (при наличии);</w:t>
      </w:r>
      <w:r>
        <w:br/>
      </w:r>
      <w:r>
        <w:rPr>
          <w:rFonts w:ascii="Times New Roman"/>
          <w:b w:val="false"/>
          <w:i w:val="false"/>
          <w:color w:val="000000"/>
          <w:sz w:val="28"/>
        </w:rPr>
        <w:t>
      2) для юридических лиц: бизнес-идентификационного номера (далее - БИН), полного наименования, фамилии, имени и отчества (при наличии) первого руководителя;</w:t>
      </w:r>
      <w:r>
        <w:br/>
      </w:r>
      <w:r>
        <w:rPr>
          <w:rFonts w:ascii="Times New Roman"/>
          <w:b w:val="false"/>
          <w:i w:val="false"/>
          <w:color w:val="000000"/>
          <w:sz w:val="28"/>
        </w:rPr>
        <w:t>
      3) реквизитов расчетного счета в банке второго уровня для возврата гарантийного взноса;</w:t>
      </w:r>
      <w:r>
        <w:br/>
      </w:r>
      <w:r>
        <w:rPr>
          <w:rFonts w:ascii="Times New Roman"/>
          <w:b w:val="false"/>
          <w:i w:val="false"/>
          <w:color w:val="000000"/>
          <w:sz w:val="28"/>
        </w:rPr>
        <w:t>
      4) контактных данных (почтовый адрес, телефон, факс, e-mail).</w:t>
      </w:r>
      <w:r>
        <w:br/>
      </w:r>
      <w:r>
        <w:rPr>
          <w:rFonts w:ascii="Times New Roman"/>
          <w:b w:val="false"/>
          <w:i w:val="false"/>
          <w:color w:val="000000"/>
          <w:sz w:val="28"/>
        </w:rPr>
        <w:t>
      При изменении вышеуказанных данных участник в течение одного рабочего дня изменяет данные, внесенные в веб-портал реестра.</w:t>
      </w:r>
      <w:r>
        <w:br/>
      </w:r>
      <w:r>
        <w:rPr>
          <w:rFonts w:ascii="Times New Roman"/>
          <w:b w:val="false"/>
          <w:i w:val="false"/>
          <w:color w:val="000000"/>
          <w:sz w:val="28"/>
        </w:rPr>
        <w:t>
      29. Для регистрации в качестве участника аукциона, тендера и закрытого тендера необходимо на веб-портале реестра зарегистрировать заявку на участие в торгах по форме согласно приложению к настоящим Правилам, подписанную ЭЦП участника.</w:t>
      </w:r>
      <w:r>
        <w:br/>
      </w:r>
      <w:r>
        <w:rPr>
          <w:rFonts w:ascii="Times New Roman"/>
          <w:b w:val="false"/>
          <w:i w:val="false"/>
          <w:color w:val="000000"/>
          <w:sz w:val="28"/>
        </w:rPr>
        <w:t>
      Участники тендера и закрытого тендера регистрируют заявку, содержащую согласие с условиями торгов, и приложением электронных (сканированных) копий документов:</w:t>
      </w:r>
      <w:r>
        <w:br/>
      </w:r>
      <w:r>
        <w:rPr>
          <w:rFonts w:ascii="Times New Roman"/>
          <w:b w:val="false"/>
          <w:i w:val="false"/>
          <w:color w:val="000000"/>
          <w:sz w:val="28"/>
        </w:rPr>
        <w:t>
      1) ценового предложения, подписанного участником тендера, загружаемого в электронный конверт на специально отведенной веб-странице реестра;</w:t>
      </w:r>
      <w:r>
        <w:br/>
      </w:r>
      <w:r>
        <w:rPr>
          <w:rFonts w:ascii="Times New Roman"/>
          <w:b w:val="false"/>
          <w:i w:val="false"/>
          <w:color w:val="000000"/>
          <w:sz w:val="28"/>
        </w:rPr>
        <w:t>
      2) подтверждающих соответствие дополнительным требованиям к участникам (покупателю), указанным в извещении о проведении торгов.</w:t>
      </w:r>
      <w:r>
        <w:br/>
      </w:r>
      <w:r>
        <w:rPr>
          <w:rFonts w:ascii="Times New Roman"/>
          <w:b w:val="false"/>
          <w:i w:val="false"/>
          <w:color w:val="000000"/>
          <w:sz w:val="28"/>
        </w:rPr>
        <w:t>
      30. Победитель аукциона, тендера и закрытого тендера представляет продавцу при подписании договора купли-продажи копии следующих документов, с обязательным предъявлением оригиналов для сверки либо нотариально засвидетельствованные копии указанных документов:</w:t>
      </w:r>
      <w:r>
        <w:br/>
      </w:r>
      <w:r>
        <w:rPr>
          <w:rFonts w:ascii="Times New Roman"/>
          <w:b w:val="false"/>
          <w:i w:val="false"/>
          <w:color w:val="000000"/>
          <w:sz w:val="28"/>
        </w:rPr>
        <w:t>
      1) для физических лиц: паспорта или документа, удостоверяющего личность физического лица;</w:t>
      </w:r>
      <w:r>
        <w:br/>
      </w:r>
      <w:r>
        <w:rPr>
          <w:rFonts w:ascii="Times New Roman"/>
          <w:b w:val="false"/>
          <w:i w:val="false"/>
          <w:color w:val="000000"/>
          <w:sz w:val="28"/>
        </w:rPr>
        <w:t>
      2) для юридических лиц: свидетельства либо справки о государственной регистрации (перерегистрации) юридического лица;</w:t>
      </w:r>
      <w:r>
        <w:br/>
      </w:r>
      <w:r>
        <w:rPr>
          <w:rFonts w:ascii="Times New Roman"/>
          <w:b w:val="false"/>
          <w:i w:val="false"/>
          <w:color w:val="000000"/>
          <w:sz w:val="28"/>
        </w:rPr>
        <w:t>
      документа, удостоверяющего полномочия представителя юридического лица, а также паспорта или документа, удостоверяющего личность представителя юридического лица;</w:t>
      </w:r>
      <w:r>
        <w:br/>
      </w:r>
      <w:r>
        <w:rPr>
          <w:rFonts w:ascii="Times New Roman"/>
          <w:b w:val="false"/>
          <w:i w:val="false"/>
          <w:color w:val="000000"/>
          <w:sz w:val="28"/>
        </w:rPr>
        <w:t>
      при продаже принадлежащих государству акций - выписки из реестра акционеров, содержащей информацию об акционерных обществах, которые владеют акциями участника (на момент опубликования извещения).</w:t>
      </w:r>
      <w:r>
        <w:br/>
      </w:r>
      <w:r>
        <w:rPr>
          <w:rFonts w:ascii="Times New Roman"/>
          <w:b w:val="false"/>
          <w:i w:val="false"/>
          <w:color w:val="000000"/>
          <w:sz w:val="28"/>
        </w:rPr>
        <w:t>
      Иностранные юридические лица представляют нотариально заверенные копии учредительных документов с нотариально заверенным переводом на казахский и/или русский языки.</w:t>
      </w:r>
      <w:r>
        <w:br/>
      </w:r>
      <w:r>
        <w:rPr>
          <w:rFonts w:ascii="Times New Roman"/>
          <w:b w:val="false"/>
          <w:i w:val="false"/>
          <w:color w:val="000000"/>
          <w:sz w:val="28"/>
        </w:rPr>
        <w:t>
      Победитель тендера и закрытого тендера также представляет продавцу при подписании договора купли-продажи оригиналы либо нотариально заверенные копии документов, прикрепленных к заявке.</w:t>
      </w:r>
      <w:r>
        <w:br/>
      </w:r>
      <w:r>
        <w:rPr>
          <w:rFonts w:ascii="Times New Roman"/>
          <w:b w:val="false"/>
          <w:i w:val="false"/>
          <w:color w:val="000000"/>
          <w:sz w:val="28"/>
        </w:rPr>
        <w:t>
      Оригиналы документов после сверки возвращаются в течение одного рабочего часа.</w:t>
      </w:r>
      <w:r>
        <w:br/>
      </w:r>
      <w:r>
        <w:rPr>
          <w:rFonts w:ascii="Times New Roman"/>
          <w:b w:val="false"/>
          <w:i w:val="false"/>
          <w:color w:val="000000"/>
          <w:sz w:val="28"/>
        </w:rPr>
        <w:t>
      31. Продавцу и организатору не допускается:</w:t>
      </w:r>
      <w:r>
        <w:br/>
      </w:r>
      <w:r>
        <w:rPr>
          <w:rFonts w:ascii="Times New Roman"/>
          <w:b w:val="false"/>
          <w:i w:val="false"/>
          <w:color w:val="000000"/>
          <w:sz w:val="28"/>
        </w:rPr>
        <w:t>
      1) разглашать информацию, имеющую отношение к участникам торгов, в течение всего периода подготовки торгов и их проведения, за исключением случаев, предусмотренных законодательными актами Республики Казахстан;</w:t>
      </w:r>
      <w:r>
        <w:br/>
      </w:r>
      <w:r>
        <w:rPr>
          <w:rFonts w:ascii="Times New Roman"/>
          <w:b w:val="false"/>
          <w:i w:val="false"/>
          <w:color w:val="000000"/>
          <w:sz w:val="28"/>
        </w:rPr>
        <w:t>
      2) требовать представления дополнительных документов, кроме перечисленных в пункте 29 настоящих Правил.</w:t>
      </w:r>
      <w:r>
        <w:br/>
      </w:r>
      <w:r>
        <w:rPr>
          <w:rFonts w:ascii="Times New Roman"/>
          <w:b w:val="false"/>
          <w:i w:val="false"/>
          <w:color w:val="000000"/>
          <w:sz w:val="28"/>
        </w:rPr>
        <w:t>
      32. Заявки и прилагаемые к ним электронные (сканированные) копии документов участников тендера и закрытого тендера хранятся в базе данных реестра и не доступны для загрузки и просмотра до времени и даты, указанных в извещении о проведении торгов.</w:t>
      </w:r>
      <w:r>
        <w:br/>
      </w:r>
      <w:r>
        <w:rPr>
          <w:rFonts w:ascii="Times New Roman"/>
          <w:b w:val="false"/>
          <w:i w:val="false"/>
          <w:color w:val="000000"/>
          <w:sz w:val="28"/>
        </w:rPr>
        <w:t>
      33. После регистрации заявки на участие в аукционе, тендере и закрытом тендере веб-порталом реестра в течение трех минут производится автоматическая проверка на наличие в базе данных реестра сведений о поступлении гарантийного взноса по объекту продажи, на который подана заявка.</w:t>
      </w:r>
      <w:r>
        <w:br/>
      </w:r>
      <w:r>
        <w:rPr>
          <w:rFonts w:ascii="Times New Roman"/>
          <w:b w:val="false"/>
          <w:i w:val="false"/>
          <w:color w:val="000000"/>
          <w:sz w:val="28"/>
        </w:rPr>
        <w:t>
      Основаниями для отказа веб-порталом реестра в принятии заявки являются несоблюдение участником требований, указанных в пунктах 28 и 29 настоящих Правил, а также непоступление за два часа до начала торгов гарантийного взноса, указанного в извещении о проведении торгов, на специальный транзитный счет единого оператора.</w:t>
      </w:r>
      <w:r>
        <w:br/>
      </w:r>
      <w:r>
        <w:rPr>
          <w:rFonts w:ascii="Times New Roman"/>
          <w:b w:val="false"/>
          <w:i w:val="false"/>
          <w:color w:val="000000"/>
          <w:sz w:val="28"/>
        </w:rPr>
        <w:t>
      В случае наличия в базе данных реестра сведений о поступлении гарантийного взноса на специальный транзитный счет единого оператора, веб-портал реестра осуществляет принятие заявки и допуск участников аукциона, тендера и закрытого тендера. При отсутствии в базе данных реестра сведений о поступлении гарантийного взноса на специальный транзитный счет единого оператора веб-портал реестра отклоняет заявку участника.</w:t>
      </w:r>
      <w:r>
        <w:br/>
      </w:r>
      <w:r>
        <w:rPr>
          <w:rFonts w:ascii="Times New Roman"/>
          <w:b w:val="false"/>
          <w:i w:val="false"/>
          <w:color w:val="000000"/>
          <w:sz w:val="28"/>
        </w:rPr>
        <w:t>
      По результатам автоматической проверки веб-портал реестра направляет на электронный адрес участника, указанный на веб-портале реестра, электронное уведомление о принятии заявки либо причинах отказа в принятии заявки.</w:t>
      </w:r>
      <w:r>
        <w:br/>
      </w:r>
      <w:r>
        <w:rPr>
          <w:rFonts w:ascii="Times New Roman"/>
          <w:b w:val="false"/>
          <w:i w:val="false"/>
          <w:color w:val="000000"/>
          <w:sz w:val="28"/>
        </w:rPr>
        <w:t>
      34. Веб-портал реестра аннулирует аукционный номер участника, отозвавшего электронную заявку для участия в аукционе не менее чем за два часа до начала проведения торгов.</w:t>
      </w:r>
      <w:r>
        <w:br/>
      </w:r>
      <w:r>
        <w:rPr>
          <w:rFonts w:ascii="Times New Roman"/>
          <w:b w:val="false"/>
          <w:i w:val="false"/>
          <w:color w:val="000000"/>
          <w:sz w:val="28"/>
        </w:rPr>
        <w:t>
      35. Для регистрации в качестве участника конкурса путем двухэтапных процедур необходимо представить:</w:t>
      </w:r>
      <w:r>
        <w:br/>
      </w:r>
      <w:r>
        <w:rPr>
          <w:rFonts w:ascii="Times New Roman"/>
          <w:b w:val="false"/>
          <w:i w:val="false"/>
          <w:color w:val="000000"/>
          <w:sz w:val="28"/>
        </w:rPr>
        <w:t>
      1) заявку на участие в торгах по форме согласно приложению к настоящим Правилам;</w:t>
      </w:r>
      <w:r>
        <w:br/>
      </w:r>
      <w:r>
        <w:rPr>
          <w:rFonts w:ascii="Times New Roman"/>
          <w:b w:val="false"/>
          <w:i w:val="false"/>
          <w:color w:val="000000"/>
          <w:sz w:val="28"/>
        </w:rPr>
        <w:t xml:space="preserve">
      2) для физических лиц: </w:t>
      </w:r>
      <w:r>
        <w:br/>
      </w:r>
      <w:r>
        <w:rPr>
          <w:rFonts w:ascii="Times New Roman"/>
          <w:b w:val="false"/>
          <w:i w:val="false"/>
          <w:color w:val="000000"/>
          <w:sz w:val="28"/>
        </w:rPr>
        <w:t>
      копию паспорта или документа, удостоверяющего личность физического лица, с обязательным предъявлением оригинала для сверки либо нотариально засвидетельствованную копию указанного документа;</w:t>
      </w:r>
      <w:r>
        <w:br/>
      </w:r>
      <w:r>
        <w:rPr>
          <w:rFonts w:ascii="Times New Roman"/>
          <w:b w:val="false"/>
          <w:i w:val="false"/>
          <w:color w:val="000000"/>
          <w:sz w:val="28"/>
        </w:rPr>
        <w:t>
      оригинал справки с банка, подтверждающей наличие текущего счета;</w:t>
      </w:r>
      <w:r>
        <w:br/>
      </w:r>
      <w:r>
        <w:rPr>
          <w:rFonts w:ascii="Times New Roman"/>
          <w:b w:val="false"/>
          <w:i w:val="false"/>
          <w:color w:val="000000"/>
          <w:sz w:val="28"/>
        </w:rPr>
        <w:t xml:space="preserve">
      для юридических лиц: </w:t>
      </w:r>
      <w:r>
        <w:br/>
      </w:r>
      <w:r>
        <w:rPr>
          <w:rFonts w:ascii="Times New Roman"/>
          <w:b w:val="false"/>
          <w:i w:val="false"/>
          <w:color w:val="000000"/>
          <w:sz w:val="28"/>
        </w:rPr>
        <w:t>
      копию устава с обязательным предъявлением оригинала для сверки или нотариально засвидетельствованную копию указанного документа;</w:t>
      </w:r>
      <w:r>
        <w:br/>
      </w:r>
      <w:r>
        <w:rPr>
          <w:rFonts w:ascii="Times New Roman"/>
          <w:b w:val="false"/>
          <w:i w:val="false"/>
          <w:color w:val="000000"/>
          <w:sz w:val="28"/>
        </w:rPr>
        <w:t>
      копию свидетельства о государственной регистрации (перерегистрации) юридического лица с обязательным предъявлением оригинала для сверки или нотариально засвидетельствованную копию указанного документа либо справку о государственной регистрации (перерегистрации) юридического лица;</w:t>
      </w:r>
      <w:r>
        <w:br/>
      </w:r>
      <w:r>
        <w:rPr>
          <w:rFonts w:ascii="Times New Roman"/>
          <w:b w:val="false"/>
          <w:i w:val="false"/>
          <w:color w:val="000000"/>
          <w:sz w:val="28"/>
        </w:rPr>
        <w:t>
      оригинал справки с банка, подтверждающей наличие банковского счета.</w:t>
      </w:r>
      <w:r>
        <w:br/>
      </w:r>
      <w:r>
        <w:rPr>
          <w:rFonts w:ascii="Times New Roman"/>
          <w:b w:val="false"/>
          <w:i w:val="false"/>
          <w:color w:val="000000"/>
          <w:sz w:val="28"/>
        </w:rPr>
        <w:t>
      Оригиналы документов после сверки возвращаются в течение одного рабочего часа.</w:t>
      </w:r>
      <w:r>
        <w:br/>
      </w:r>
      <w:r>
        <w:rPr>
          <w:rFonts w:ascii="Times New Roman"/>
          <w:b w:val="false"/>
          <w:i w:val="false"/>
          <w:color w:val="000000"/>
          <w:sz w:val="28"/>
        </w:rPr>
        <w:t>
      Оригинал справки из банка, подтверждающей наличие банковского (текущего) счета, не возвращается.</w:t>
      </w:r>
      <w:r>
        <w:br/>
      </w:r>
      <w:r>
        <w:rPr>
          <w:rFonts w:ascii="Times New Roman"/>
          <w:b w:val="false"/>
          <w:i w:val="false"/>
          <w:color w:val="000000"/>
          <w:sz w:val="28"/>
        </w:rPr>
        <w:t>
      Акционерные общества при участии в конкурсе путем двухэтапных процедур по продаже акций, принадлежащих государству, представляют оригинал выписки из реестра акционеров, содержащую информацию об акционерных обществах, которые владеют их акциями (на момент опубликования извещения).</w:t>
      </w:r>
      <w:r>
        <w:br/>
      </w:r>
      <w:r>
        <w:rPr>
          <w:rFonts w:ascii="Times New Roman"/>
          <w:b w:val="false"/>
          <w:i w:val="false"/>
          <w:color w:val="000000"/>
          <w:sz w:val="28"/>
        </w:rPr>
        <w:t>
      3) оригинал и копию платежного документа, подтверждающего внесение гарантийного взноса (оригинал платежного документа возвращается при обращении участника после проведения торгов);</w:t>
      </w:r>
      <w:r>
        <w:br/>
      </w:r>
      <w:r>
        <w:rPr>
          <w:rFonts w:ascii="Times New Roman"/>
          <w:b w:val="false"/>
          <w:i w:val="false"/>
          <w:color w:val="000000"/>
          <w:sz w:val="28"/>
        </w:rPr>
        <w:t>
      4) оригинал документа, удостоверяющего полномочия представителя юридического лица, а также копию паспорта или документа, удостоверяющего личность представителя юридического лица с представлением оригинала, возвращаемого после сверки, либо нотариально заверенную копию паспорта или документа, удостоверяющего личность представителя юридического лица.</w:t>
      </w:r>
      <w:r>
        <w:br/>
      </w:r>
      <w:r>
        <w:rPr>
          <w:rFonts w:ascii="Times New Roman"/>
          <w:b w:val="false"/>
          <w:i w:val="false"/>
          <w:color w:val="000000"/>
          <w:sz w:val="28"/>
        </w:rPr>
        <w:t>
      Предложения для участия в конкурсе путем двухэтапных процедур заявляются письменно в закрытом конверте.</w:t>
      </w:r>
      <w:r>
        <w:br/>
      </w:r>
      <w:r>
        <w:rPr>
          <w:rFonts w:ascii="Times New Roman"/>
          <w:b w:val="false"/>
          <w:i w:val="false"/>
          <w:color w:val="000000"/>
          <w:sz w:val="28"/>
        </w:rPr>
        <w:t>
      36. Иностранные юридические лица представляют нотариально заверенные копии учредительных документов с нотариально заверенным переводом на казахский и/или русский языки.</w:t>
      </w:r>
      <w:r>
        <w:br/>
      </w:r>
      <w:r>
        <w:rPr>
          <w:rFonts w:ascii="Times New Roman"/>
          <w:b w:val="false"/>
          <w:i w:val="false"/>
          <w:color w:val="000000"/>
          <w:sz w:val="28"/>
        </w:rPr>
        <w:t>
      37. Прием заявок и регистрация лиц, желающих принять участие в конкурсе путем двухэтапных процедур, производятся при наличии полного комплекта требуемых документов.</w:t>
      </w:r>
      <w:r>
        <w:br/>
      </w:r>
      <w:r>
        <w:rPr>
          <w:rFonts w:ascii="Times New Roman"/>
          <w:b w:val="false"/>
          <w:i w:val="false"/>
          <w:color w:val="000000"/>
          <w:sz w:val="28"/>
        </w:rPr>
        <w:t>
      При представлении заявки нарочным способом проверка наличия требуемых документов осуществляется продавцом на месте в течение одного рабочего часа и, в случае отсутствия одного из указанных в пункте 35 настоящих Правил документов, представленная заявка не регистрируется.</w:t>
      </w:r>
      <w:r>
        <w:br/>
      </w:r>
      <w:r>
        <w:rPr>
          <w:rFonts w:ascii="Times New Roman"/>
          <w:b w:val="false"/>
          <w:i w:val="false"/>
          <w:color w:val="000000"/>
          <w:sz w:val="28"/>
        </w:rPr>
        <w:t>
      При поступлении заявки по почте, в случае отсутствия одного из указанных в пункте 35 настоящих Правил документов, представленная заявка не регистрируется, о чем продавцом сообщается в письменной форме лицу, подавшему заявку, в течение одного рабочего дня.</w:t>
      </w:r>
      <w:r>
        <w:br/>
      </w:r>
      <w:r>
        <w:rPr>
          <w:rFonts w:ascii="Times New Roman"/>
          <w:b w:val="false"/>
          <w:i w:val="false"/>
          <w:color w:val="000000"/>
          <w:sz w:val="28"/>
        </w:rPr>
        <w:t>
      38. Документы участников конкурса путем двухэтапных процедур после регистрации в журнале хранятся в сейфе и передаются комиссии в день его проведения для рассмотрения и допуска к конкурсу путем двухэтапных процедур.</w:t>
      </w:r>
      <w:r>
        <w:br/>
      </w:r>
      <w:r>
        <w:rPr>
          <w:rFonts w:ascii="Times New Roman"/>
          <w:b w:val="false"/>
          <w:i w:val="false"/>
          <w:color w:val="000000"/>
          <w:sz w:val="28"/>
        </w:rPr>
        <w:t>
      39. В случае, если государственное предприятие как имущественный комплекс и акции акционерных обществ и доли участия в уставных капиталах товариществ с ограниченной ответственностью, участие государства в которых составляет сто процентов, не реализованы по результатам трех проведенных торгов, данные юридические лица подлежат ликвидации.</w:t>
      </w:r>
    </w:p>
    <w:p>
      <w:pPr>
        <w:spacing w:after="0"/>
        <w:ind w:left="0"/>
        <w:jc w:val="left"/>
      </w:pPr>
      <w:r>
        <w:rPr>
          <w:rFonts w:ascii="Times New Roman"/>
          <w:b/>
          <w:i w:val="false"/>
          <w:color w:val="000000"/>
        </w:rPr>
        <w:t xml:space="preserve"> 4. Проведение аукциона</w:t>
      </w:r>
    </w:p>
    <w:p>
      <w:pPr>
        <w:spacing w:after="0"/>
        <w:ind w:left="0"/>
        <w:jc w:val="both"/>
      </w:pPr>
      <w:r>
        <w:rPr>
          <w:rFonts w:ascii="Times New Roman"/>
          <w:b w:val="false"/>
          <w:i w:val="false"/>
          <w:color w:val="000000"/>
          <w:sz w:val="28"/>
        </w:rPr>
        <w:t>      40. Аукцион проводится двумя методами торгов: на повышение цены и на понижение цены.</w:t>
      </w:r>
      <w:r>
        <w:br/>
      </w:r>
      <w:r>
        <w:rPr>
          <w:rFonts w:ascii="Times New Roman"/>
          <w:b w:val="false"/>
          <w:i w:val="false"/>
          <w:color w:val="000000"/>
          <w:sz w:val="28"/>
        </w:rPr>
        <w:t xml:space="preserve">
      При проведении аукциона стартовая цена объекта приватизации равна начальной цене объекта приватизации. </w:t>
      </w:r>
      <w:r>
        <w:br/>
      </w:r>
      <w:r>
        <w:rPr>
          <w:rFonts w:ascii="Times New Roman"/>
          <w:b w:val="false"/>
          <w:i w:val="false"/>
          <w:color w:val="000000"/>
          <w:sz w:val="28"/>
        </w:rPr>
        <w:t>
      Начальная цена объекта приватизации определяется на основании рыночной стоимости объекта приватизации и устанавливается комиссией.</w:t>
      </w:r>
      <w:r>
        <w:br/>
      </w:r>
      <w:r>
        <w:rPr>
          <w:rFonts w:ascii="Times New Roman"/>
          <w:b w:val="false"/>
          <w:i w:val="false"/>
          <w:color w:val="000000"/>
          <w:sz w:val="28"/>
        </w:rPr>
        <w:t>
      41. Объект приватизации на первые торги выставляется на аукцион с применением метода повышение цены.</w:t>
      </w:r>
      <w:r>
        <w:br/>
      </w:r>
      <w:r>
        <w:rPr>
          <w:rFonts w:ascii="Times New Roman"/>
          <w:b w:val="false"/>
          <w:i w:val="false"/>
          <w:color w:val="000000"/>
          <w:sz w:val="28"/>
        </w:rPr>
        <w:t xml:space="preserve">
      На вторые торги объект приватизации выставляется на аукцион с применением метода понижения цены с установлением минимальной цены в размере пятидесяти процентов от начальной цены. </w:t>
      </w:r>
      <w:r>
        <w:br/>
      </w:r>
      <w:r>
        <w:rPr>
          <w:rFonts w:ascii="Times New Roman"/>
          <w:b w:val="false"/>
          <w:i w:val="false"/>
          <w:color w:val="000000"/>
          <w:sz w:val="28"/>
        </w:rPr>
        <w:t xml:space="preserve">
      На третьи торги объект приватизации выставляется на аукцион с применением метода понижение цены без установления минимальной цены. </w:t>
      </w:r>
      <w:r>
        <w:br/>
      </w:r>
      <w:r>
        <w:rPr>
          <w:rFonts w:ascii="Times New Roman"/>
          <w:b w:val="false"/>
          <w:i w:val="false"/>
          <w:color w:val="000000"/>
          <w:sz w:val="28"/>
        </w:rPr>
        <w:t xml:space="preserve">
      Каждые последующие торги осуществляются через каждые двадцать рабочих дней. </w:t>
      </w:r>
      <w:r>
        <w:br/>
      </w:r>
      <w:r>
        <w:rPr>
          <w:rFonts w:ascii="Times New Roman"/>
          <w:b w:val="false"/>
          <w:i w:val="false"/>
          <w:color w:val="000000"/>
          <w:sz w:val="28"/>
        </w:rPr>
        <w:t>
      42. Участнику, допущенному к аукциону, представляется доступ к аукционному залу по аукционному номеру, присваиваемому веб-порталом реестра.</w:t>
      </w:r>
      <w:r>
        <w:br/>
      </w:r>
      <w:r>
        <w:rPr>
          <w:rFonts w:ascii="Times New Roman"/>
          <w:b w:val="false"/>
          <w:i w:val="false"/>
          <w:color w:val="000000"/>
          <w:sz w:val="28"/>
        </w:rPr>
        <w:t>
      Участники аукциона в течение одного часа до начала аукциона заходят в аукционный зал, используя ЭЦП и аукционный номер. Аукцион начинается в указанное в извещении о проведении торгов время города Астаны путем автоматического размещения в аукционном зале стартовой цены объекта приватизации.</w:t>
      </w:r>
      <w:r>
        <w:br/>
      </w:r>
      <w:r>
        <w:rPr>
          <w:rFonts w:ascii="Times New Roman"/>
          <w:b w:val="false"/>
          <w:i w:val="false"/>
          <w:color w:val="000000"/>
          <w:sz w:val="28"/>
        </w:rPr>
        <w:t>
      43. Аукцион в аукционном зале проходит со вторника по пятницу, за исключением праздничных и выходных дней, предусмотренных законодательством Республики Казахстан. Аукцион проводится в период с 10:00 до 17:00 часов по времени города Астаны, при этом аукцион начинается не позднее 15:00 часов по времени города Астаны.</w:t>
      </w:r>
      <w:r>
        <w:br/>
      </w:r>
      <w:r>
        <w:rPr>
          <w:rFonts w:ascii="Times New Roman"/>
          <w:b w:val="false"/>
          <w:i w:val="false"/>
          <w:color w:val="000000"/>
          <w:sz w:val="28"/>
        </w:rPr>
        <w:t>
      44. Если на момент завершения аукциона на повышение цены в 17:00 часов победитель аукциона не определен, то победителем признается участник, последний подтвердивший свое желание приобрести объект приватизации, и аукцион по данному объекту приватизации признается состоявшимся.</w:t>
      </w:r>
      <w:r>
        <w:br/>
      </w:r>
      <w:r>
        <w:rPr>
          <w:rFonts w:ascii="Times New Roman"/>
          <w:b w:val="false"/>
          <w:i w:val="false"/>
          <w:color w:val="000000"/>
          <w:sz w:val="28"/>
        </w:rPr>
        <w:t>
      Если на момент завершения аукциона на понижение цены в 17:00 часов победитель аукциона не определен, то аукцион по данному объекту приватизации признается несостоявшимся.</w:t>
      </w:r>
      <w:r>
        <w:br/>
      </w:r>
      <w:r>
        <w:rPr>
          <w:rFonts w:ascii="Times New Roman"/>
          <w:b w:val="false"/>
          <w:i w:val="false"/>
          <w:color w:val="000000"/>
          <w:sz w:val="28"/>
        </w:rPr>
        <w:t>
      45. В случае, если на момент начала аукциона в аукционном зале по объекту приватизации зарегистрировались и находятся менее двух участников аукциона, то аукцион по данному объекту приватизации признается не состоявшимся (за исключением третьего аукциона, на котором допускается продажа объекта приватизации единственному участнику).</w:t>
      </w:r>
      <w:r>
        <w:br/>
      </w:r>
      <w:r>
        <w:rPr>
          <w:rFonts w:ascii="Times New Roman"/>
          <w:b w:val="false"/>
          <w:i w:val="false"/>
          <w:color w:val="000000"/>
          <w:sz w:val="28"/>
        </w:rPr>
        <w:t>
      46. Шаг изменения цены устанавливается следующим образом:</w:t>
      </w:r>
      <w:r>
        <w:br/>
      </w:r>
      <w:r>
        <w:rPr>
          <w:rFonts w:ascii="Times New Roman"/>
          <w:b w:val="false"/>
          <w:i w:val="false"/>
          <w:color w:val="000000"/>
          <w:sz w:val="28"/>
        </w:rPr>
        <w:t>
      1) при стартовой или текущей цене объекта приватизации в размере до 20000-кратного размера месячного расчетного показателя шаг изменения устанавливается на аукционе на повышение цены в размере 10 процентов и на аукционе на понижение цены в размере 5 процентов;</w:t>
      </w:r>
      <w:r>
        <w:br/>
      </w:r>
      <w:r>
        <w:rPr>
          <w:rFonts w:ascii="Times New Roman"/>
          <w:b w:val="false"/>
          <w:i w:val="false"/>
          <w:color w:val="000000"/>
          <w:sz w:val="28"/>
        </w:rPr>
        <w:t>
      2) при стартовой или текущей цене объекта приватизации в размере от 20000 до 50000-кратного размера месячного расчетного показателя шаг изменения устанавливается на аукционе на повышение цены в размере 7 процентов и на аукционе на понижение цены в размере 5 процентов;</w:t>
      </w:r>
      <w:r>
        <w:br/>
      </w:r>
      <w:r>
        <w:rPr>
          <w:rFonts w:ascii="Times New Roman"/>
          <w:b w:val="false"/>
          <w:i w:val="false"/>
          <w:color w:val="000000"/>
          <w:sz w:val="28"/>
        </w:rPr>
        <w:t>
      3) при стартовой или текущей цене объекта приватизации в размере от 50000-кратного до 100000-кратного размера месячного расчетного показателя шаг изменения устанавливается в размере 5 процентов;</w:t>
      </w:r>
      <w:r>
        <w:br/>
      </w:r>
      <w:r>
        <w:rPr>
          <w:rFonts w:ascii="Times New Roman"/>
          <w:b w:val="false"/>
          <w:i w:val="false"/>
          <w:color w:val="000000"/>
          <w:sz w:val="28"/>
        </w:rPr>
        <w:t>
      4) при стартовой или текущей цене объекта приватизации в размере от 100000-кратного до 250000-кратного размера месячного расчетного показателя шаг изменения устанавливается на аукционе на повышение цены в размере 2,5 процента и на аукционе на понижение цены в размере 5 процентов;</w:t>
      </w:r>
      <w:r>
        <w:br/>
      </w:r>
      <w:r>
        <w:rPr>
          <w:rFonts w:ascii="Times New Roman"/>
          <w:b w:val="false"/>
          <w:i w:val="false"/>
          <w:color w:val="000000"/>
          <w:sz w:val="28"/>
        </w:rPr>
        <w:t>
      5) при стартовой или текущей цене объекта приватизации в размере от 250000-кратного до 500000-кратного размера месячного расчетного показателя шаг изменения устанавливается на аукционе на повышение цены в размере 1 процента и на аукционе на понижение цены в размере 5 процентов;</w:t>
      </w:r>
      <w:r>
        <w:br/>
      </w:r>
      <w:r>
        <w:rPr>
          <w:rFonts w:ascii="Times New Roman"/>
          <w:b w:val="false"/>
          <w:i w:val="false"/>
          <w:color w:val="000000"/>
          <w:sz w:val="28"/>
        </w:rPr>
        <w:t>
      6) при стартовой или текущей цене объекта приватизации в размере от 500000-кратного размера месячного расчетного показателя и выше шаг изменения устанавливается на аукционе на повышение цены в размере 0,5 процента и на аукционе на понижение цены в размере 5 процентов.</w:t>
      </w:r>
      <w:r>
        <w:br/>
      </w:r>
      <w:r>
        <w:rPr>
          <w:rFonts w:ascii="Times New Roman"/>
          <w:b w:val="false"/>
          <w:i w:val="false"/>
          <w:color w:val="000000"/>
          <w:sz w:val="28"/>
        </w:rPr>
        <w:t>
      Аукцион проводится по одному из двух ниже описанных методов.</w:t>
      </w:r>
      <w:r>
        <w:br/>
      </w:r>
      <w:r>
        <w:rPr>
          <w:rFonts w:ascii="Times New Roman"/>
          <w:b w:val="false"/>
          <w:i w:val="false"/>
          <w:color w:val="000000"/>
          <w:sz w:val="28"/>
        </w:rPr>
        <w:t>
      47. Аукцион на повышение цены:</w:t>
      </w:r>
      <w:r>
        <w:br/>
      </w:r>
      <w:r>
        <w:rPr>
          <w:rFonts w:ascii="Times New Roman"/>
          <w:b w:val="false"/>
          <w:i w:val="false"/>
          <w:color w:val="000000"/>
          <w:sz w:val="28"/>
        </w:rPr>
        <w:t>
      1) если в течение двадцати минут с начала аукциона в аукционном зале ни один из участников не подтвердил свое желание приобрести объект приватизации путем увеличения стартовой цены объекта приватизации на шаг, установленный согласно пункту 46 настоящих Правил, то аукцион по данному объекту приватизации признается не состоявшимся;</w:t>
      </w:r>
      <w:r>
        <w:br/>
      </w:r>
      <w:r>
        <w:rPr>
          <w:rFonts w:ascii="Times New Roman"/>
          <w:b w:val="false"/>
          <w:i w:val="false"/>
          <w:color w:val="000000"/>
          <w:sz w:val="28"/>
        </w:rPr>
        <w:t>
      2) если в течение двадцати минут с начала аукциона в аукционном зале один из участников подтвердит свое желание приобрести объект приватизации путем увеличения стартовой цены объекта приватизации на шаг, установленный согласно пункту 46 настоящих Правил, то стартовая цена увеличивается на установленный шаг;</w:t>
      </w:r>
      <w:r>
        <w:br/>
      </w:r>
      <w:r>
        <w:rPr>
          <w:rFonts w:ascii="Times New Roman"/>
          <w:b w:val="false"/>
          <w:i w:val="false"/>
          <w:color w:val="000000"/>
          <w:sz w:val="28"/>
        </w:rPr>
        <w:t>
      3) если в течение двадцати минут после увеличения текущей цены ни один из участников не подтвердит свое желание приобрести объект приватизации путем увеличения текущей цены, то победителем признается участник, последний подтвердивший свое желание приобрести объект приватизации, а аукцион по данному объекту приватизации признается состоявшимся.</w:t>
      </w:r>
      <w:r>
        <w:br/>
      </w:r>
      <w:r>
        <w:rPr>
          <w:rFonts w:ascii="Times New Roman"/>
          <w:b w:val="false"/>
          <w:i w:val="false"/>
          <w:color w:val="000000"/>
          <w:sz w:val="28"/>
        </w:rPr>
        <w:t>
      Аукцион по объекту приватизации на повышение цены идет до максимально предложенной цены одним из участников.</w:t>
      </w:r>
      <w:r>
        <w:br/>
      </w:r>
      <w:r>
        <w:rPr>
          <w:rFonts w:ascii="Times New Roman"/>
          <w:b w:val="false"/>
          <w:i w:val="false"/>
          <w:color w:val="000000"/>
          <w:sz w:val="28"/>
        </w:rPr>
        <w:t>
      Аукцион по объекту приватизации на повышение цены считается состоявшимся только в том случае, если стартовая цена объекта приватизации повысилась не менее чем на два шага увеличения цены, при этом повышение стартовой цены на два шага осуществляют не менее двух участников.</w:t>
      </w:r>
      <w:r>
        <w:br/>
      </w:r>
      <w:r>
        <w:rPr>
          <w:rFonts w:ascii="Times New Roman"/>
          <w:b w:val="false"/>
          <w:i w:val="false"/>
          <w:color w:val="000000"/>
          <w:sz w:val="28"/>
        </w:rPr>
        <w:t>
      48. Аукцион на понижение цены:</w:t>
      </w:r>
      <w:r>
        <w:br/>
      </w:r>
      <w:r>
        <w:rPr>
          <w:rFonts w:ascii="Times New Roman"/>
          <w:b w:val="false"/>
          <w:i w:val="false"/>
          <w:color w:val="000000"/>
          <w:sz w:val="28"/>
        </w:rPr>
        <w:t>
      1) если в течение двух минут с начала аукциона ни один из участников не подтвердит свое желание приобрести объект приватизации в аукционе, то стартовая цена объекта приватизации уменьшается на шаг, установленный согласно пункту 46 настоящих Правил;</w:t>
      </w:r>
      <w:r>
        <w:br/>
      </w:r>
      <w:r>
        <w:rPr>
          <w:rFonts w:ascii="Times New Roman"/>
          <w:b w:val="false"/>
          <w:i w:val="false"/>
          <w:color w:val="000000"/>
          <w:sz w:val="28"/>
        </w:rPr>
        <w:t>
      2) если в течение двух минут после уменьшения цены ни один из участников не подтвердил свое желание приобрести объект приватизации, то последняя объявленная цена объекта приватизации уменьшается с установленным шагом.</w:t>
      </w:r>
      <w:r>
        <w:br/>
      </w:r>
      <w:r>
        <w:rPr>
          <w:rFonts w:ascii="Times New Roman"/>
          <w:b w:val="false"/>
          <w:i w:val="false"/>
          <w:color w:val="000000"/>
          <w:sz w:val="28"/>
        </w:rPr>
        <w:t>
      Победителем аукциона на понижение цены признается участник, первый подтвердивший свое желание приобрести объект приватизации по объявленной цене, и аукцион по данному объекту приватизации признается состоявшимся.</w:t>
      </w:r>
      <w:r>
        <w:br/>
      </w:r>
      <w:r>
        <w:rPr>
          <w:rFonts w:ascii="Times New Roman"/>
          <w:b w:val="false"/>
          <w:i w:val="false"/>
          <w:color w:val="000000"/>
          <w:sz w:val="28"/>
        </w:rPr>
        <w:t>
      3) если цена объекта приватизации достигла установленного минимального размера, и ни один из участников не подтвердил свое желание приобрести объект приватизации, то аукцион признается не состоявшимся.</w:t>
      </w:r>
      <w:r>
        <w:br/>
      </w:r>
      <w:r>
        <w:rPr>
          <w:rFonts w:ascii="Times New Roman"/>
          <w:b w:val="false"/>
          <w:i w:val="false"/>
          <w:color w:val="000000"/>
          <w:sz w:val="28"/>
        </w:rPr>
        <w:t xml:space="preserve">
      В случаях, указанных в части второй пункта 44, в пункте 45, подпункте 1) пункта 47 и подпункте 3) пункта 48 настоящих Правил, продавцом подписывается акт о несостоявшемся аукционе, формируемый веб-порталом реестра. </w:t>
      </w:r>
      <w:r>
        <w:br/>
      </w:r>
      <w:r>
        <w:rPr>
          <w:rFonts w:ascii="Times New Roman"/>
          <w:b w:val="false"/>
          <w:i w:val="false"/>
          <w:color w:val="000000"/>
          <w:sz w:val="28"/>
        </w:rPr>
        <w:t>
      49. Результаты аукциона по каждому проданному объекту приватизации оформляются протоколом о результатах торгов, который подписывается на веб-портале реестра продавцом и победителем с использованием ЭЦП в день проведения торгов.</w:t>
      </w:r>
      <w:r>
        <w:br/>
      </w:r>
      <w:r>
        <w:rPr>
          <w:rFonts w:ascii="Times New Roman"/>
          <w:b w:val="false"/>
          <w:i w:val="false"/>
          <w:color w:val="000000"/>
          <w:sz w:val="28"/>
        </w:rPr>
        <w:t>
      50. Протокол о результатах торгов является документом, фиксирующим результаты аукциона и обязательства победителя и продавца подписать договор купли-продажи объекта приватизации по цене продажи. Договор купли-продажи с победителем подписывается в срок не более десяти календарных дней со дня проведения аукциона.</w:t>
      </w:r>
      <w:r>
        <w:br/>
      </w:r>
      <w:r>
        <w:rPr>
          <w:rFonts w:ascii="Times New Roman"/>
          <w:b w:val="false"/>
          <w:i w:val="false"/>
          <w:color w:val="000000"/>
          <w:sz w:val="28"/>
        </w:rPr>
        <w:t xml:space="preserve">
      51. В случае неподписания победителем протокола о результатах торгов либо договора купли-продажи в сроки, указанные в пунктах 49 и 50 настоящих Правил, продавцом подписывается акт об отмене результатов аукциона, формируемый веб-порталом реестра, и данный объект приватизации вновь выставляется на торги. </w:t>
      </w:r>
      <w:r>
        <w:br/>
      </w:r>
      <w:r>
        <w:rPr>
          <w:rFonts w:ascii="Times New Roman"/>
          <w:b w:val="false"/>
          <w:i w:val="false"/>
          <w:color w:val="000000"/>
          <w:sz w:val="28"/>
        </w:rPr>
        <w:t>
      52. Единый оператор обеспечивает функционирование веб-портала реестра, а также принимает гарантийные взносы участников торгов.</w:t>
      </w:r>
      <w:r>
        <w:br/>
      </w:r>
      <w:r>
        <w:rPr>
          <w:rFonts w:ascii="Times New Roman"/>
          <w:b w:val="false"/>
          <w:i w:val="false"/>
          <w:color w:val="000000"/>
          <w:sz w:val="28"/>
        </w:rPr>
        <w:t>
      Единый оператор:</w:t>
      </w:r>
      <w:r>
        <w:br/>
      </w:r>
      <w:r>
        <w:rPr>
          <w:rFonts w:ascii="Times New Roman"/>
          <w:b w:val="false"/>
          <w:i w:val="false"/>
          <w:color w:val="000000"/>
          <w:sz w:val="28"/>
        </w:rPr>
        <w:t>
      1) перечисляет гарантийный взнос участника, победившего в торгах, на счет продавца - на основании заявления на перечисление гарантийного взноса, подписанного продавцом с использованием ЭЦП на веб-портале реестра;</w:t>
      </w:r>
      <w:r>
        <w:br/>
      </w:r>
      <w:r>
        <w:rPr>
          <w:rFonts w:ascii="Times New Roman"/>
          <w:b w:val="false"/>
          <w:i w:val="false"/>
          <w:color w:val="000000"/>
          <w:sz w:val="28"/>
        </w:rPr>
        <w:t xml:space="preserve">
      2) возвращает гарантийные взносы другим участникам торгов на основании заявлений на возврат гарантийных взносов, подписанных участниками с использованием ЭЦП на веб-портале реестра. </w:t>
      </w:r>
      <w:r>
        <w:br/>
      </w:r>
      <w:r>
        <w:rPr>
          <w:rFonts w:ascii="Times New Roman"/>
          <w:b w:val="false"/>
          <w:i w:val="false"/>
          <w:color w:val="000000"/>
          <w:sz w:val="28"/>
        </w:rPr>
        <w:t>
      53. При возникновении в ходе аукциона технического сбоя, препятствующего участию в аукционе, участник:</w:t>
      </w:r>
      <w:r>
        <w:br/>
      </w:r>
      <w:r>
        <w:rPr>
          <w:rFonts w:ascii="Times New Roman"/>
          <w:b w:val="false"/>
          <w:i w:val="false"/>
          <w:color w:val="000000"/>
          <w:sz w:val="28"/>
        </w:rPr>
        <w:t>
      1) уведомляется в течение 30 секунд с момента отсутствия устойчивой связи с веб-порталом реестра путем выведения на монитор участника аукциона электронного уведомления с контактными данными единого оператора;</w:t>
      </w:r>
      <w:r>
        <w:br/>
      </w:r>
      <w:r>
        <w:rPr>
          <w:rFonts w:ascii="Times New Roman"/>
          <w:b w:val="false"/>
          <w:i w:val="false"/>
          <w:color w:val="000000"/>
          <w:sz w:val="28"/>
        </w:rPr>
        <w:t>
      2) незамедлительно посредством телефона или электронного сообщения ставит в известность об этом по контактным данным единого оператора.</w:t>
      </w:r>
      <w:r>
        <w:br/>
      </w:r>
      <w:r>
        <w:rPr>
          <w:rFonts w:ascii="Times New Roman"/>
          <w:b w:val="false"/>
          <w:i w:val="false"/>
          <w:color w:val="000000"/>
          <w:sz w:val="28"/>
        </w:rPr>
        <w:t>
      54. Единый оператор фиксирует факт технического сбоя и при его наличии на стороне веб-портала реестра уведомляет всех участников аукциона посредством размещения информации на веб-портале реестра.</w:t>
      </w:r>
      <w:r>
        <w:br/>
      </w:r>
      <w:r>
        <w:rPr>
          <w:rFonts w:ascii="Times New Roman"/>
          <w:b w:val="false"/>
          <w:i w:val="false"/>
          <w:color w:val="000000"/>
          <w:sz w:val="28"/>
        </w:rPr>
        <w:t>
      55. При техническом сбое компьютерного и/или телекоммуникационного оборудования участника аукцион продолжается.</w:t>
      </w:r>
      <w:r>
        <w:br/>
      </w:r>
      <w:r>
        <w:rPr>
          <w:rFonts w:ascii="Times New Roman"/>
          <w:b w:val="false"/>
          <w:i w:val="false"/>
          <w:color w:val="000000"/>
          <w:sz w:val="28"/>
        </w:rPr>
        <w:t>
      56. В случае наличия факта технического сбоя веб-портала реестра, указанного в пункте 54 настоящих Правил, препятствующего проведению аукциона или процедуре проведения аукциона, единый оператор письменно уведомляет об этом продавца и переносит аукцион на следующий рабочий день после дня исправления технического сбоя с обязательным предварительным уведомлением принимавших участие в аукционе участников о дате и времени продолжения данного аукциона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p>
    <w:p>
      <w:pPr>
        <w:spacing w:after="0"/>
        <w:ind w:left="0"/>
        <w:jc w:val="left"/>
      </w:pPr>
      <w:r>
        <w:rPr>
          <w:rFonts w:ascii="Times New Roman"/>
          <w:b/>
          <w:i w:val="false"/>
          <w:color w:val="000000"/>
        </w:rPr>
        <w:t xml:space="preserve"> 5. Проведение тендера и закрытого тендера</w:t>
      </w:r>
    </w:p>
    <w:p>
      <w:pPr>
        <w:spacing w:after="0"/>
        <w:ind w:left="0"/>
        <w:jc w:val="both"/>
      </w:pPr>
      <w:r>
        <w:rPr>
          <w:rFonts w:ascii="Times New Roman"/>
          <w:b w:val="false"/>
          <w:i w:val="false"/>
          <w:color w:val="000000"/>
          <w:sz w:val="28"/>
        </w:rPr>
        <w:t>      57. Тендер должен быть открытым. В исключительных случаях, затрагивающих государственную безопасность, охрану окружающей природной среды, внешнеэкономическое положение Республики Казахстан, определяемых Правительством Республики Казахстан, тендер может быть закрытым.</w:t>
      </w:r>
      <w:r>
        <w:br/>
      </w:r>
      <w:r>
        <w:rPr>
          <w:rFonts w:ascii="Times New Roman"/>
          <w:b w:val="false"/>
          <w:i w:val="false"/>
          <w:color w:val="000000"/>
          <w:sz w:val="28"/>
        </w:rPr>
        <w:t>
      Участие на закрытом тендере принимает ограниченный круг участников, определяемый комиссией на основании предложений заинтересованных государственных органов. Приглашения на участие в закрытом тендере со всеми условиями закрытого тендера рассылает продавец. Регистрация заявок лиц, которым направлено приглашение на участие, желающих принять участие в закрытом тендере, производится на веб-портале реестра со дня рассылки письменных приглашений и заканчивается за два часа до начала закрытого тендера.</w:t>
      </w:r>
      <w:r>
        <w:br/>
      </w:r>
      <w:r>
        <w:rPr>
          <w:rFonts w:ascii="Times New Roman"/>
          <w:b w:val="false"/>
          <w:i w:val="false"/>
          <w:color w:val="000000"/>
          <w:sz w:val="28"/>
        </w:rPr>
        <w:t>
      58. Организация и проведение тендера или закрытого тендера осуществляются продавцом. При выставлении объекта приватизации на первый тендер или закрытый тендер стартовая цена объекта приватизации равна начальной цене.</w:t>
      </w:r>
      <w:r>
        <w:br/>
      </w:r>
      <w:r>
        <w:rPr>
          <w:rFonts w:ascii="Times New Roman"/>
          <w:b w:val="false"/>
          <w:i w:val="false"/>
          <w:color w:val="000000"/>
          <w:sz w:val="28"/>
        </w:rPr>
        <w:t>
      59. Тендер или закрытый тендер проходят на веб-портале реестра со вторника по пятницу, за исключением праздничных и выходных дней, предусмотренных законодательством Республики Казахстан. Тендер или закрытый тендер проводятся в период с 10:00 до 13:00 часов по времени города Астаны.</w:t>
      </w:r>
      <w:r>
        <w:br/>
      </w:r>
      <w:r>
        <w:rPr>
          <w:rFonts w:ascii="Times New Roman"/>
          <w:b w:val="false"/>
          <w:i w:val="false"/>
          <w:color w:val="000000"/>
          <w:sz w:val="28"/>
        </w:rPr>
        <w:t>
      60. При выставлении объекта приватизации на вторые и третьи торги стартовая цена снижается на пятьдесят процентов от стартовой цены предыдущего тендера или закрытого тендера.</w:t>
      </w:r>
      <w:r>
        <w:br/>
      </w:r>
      <w:r>
        <w:rPr>
          <w:rFonts w:ascii="Times New Roman"/>
          <w:b w:val="false"/>
          <w:i w:val="false"/>
          <w:color w:val="000000"/>
          <w:sz w:val="28"/>
        </w:rPr>
        <w:t xml:space="preserve">
      61. В случае продажи государственных предприятий как имущественных комплексов, акций (долей участия) акционерных обществ (товариществ с ограниченной ответственностью), в уставном капитале которых контрольный пакет акций (доля участия) принадлежит государству, условием тендера или закрытого тендера является сохранение профиля деятельности. </w:t>
      </w:r>
      <w:r>
        <w:br/>
      </w:r>
      <w:r>
        <w:rPr>
          <w:rFonts w:ascii="Times New Roman"/>
          <w:b w:val="false"/>
          <w:i w:val="false"/>
          <w:color w:val="000000"/>
          <w:sz w:val="28"/>
        </w:rPr>
        <w:t>
      Срок сохранения профиля деятельности государственных предприятий, акционерных обществ (товариществ с ограниченной ответственностью) в уставном капитале которых контрольный пакет акций (доля участия) принадлежит государству, определяется продавцом.</w:t>
      </w:r>
      <w:r>
        <w:br/>
      </w:r>
      <w:r>
        <w:rPr>
          <w:rFonts w:ascii="Times New Roman"/>
          <w:b w:val="false"/>
          <w:i w:val="false"/>
          <w:color w:val="000000"/>
          <w:sz w:val="28"/>
        </w:rPr>
        <w:t>
      62. Если количество зарегистрированных участников тендера или закрытого тендера менее двух, то тендер объявляется несостоявшимся, за исключением третьих торгов, на которых объект приватизации может быть продан единственному участнику.</w:t>
      </w:r>
      <w:r>
        <w:br/>
      </w:r>
      <w:r>
        <w:rPr>
          <w:rFonts w:ascii="Times New Roman"/>
          <w:b w:val="false"/>
          <w:i w:val="false"/>
          <w:color w:val="000000"/>
          <w:sz w:val="28"/>
        </w:rPr>
        <w:t>
      Если тендер или закрытый тендер объявляются несостоявшимися, продавцом подписывается акт о несостоявшихся тендере или закрытом тендере, формируемый веб-порталом реестра.</w:t>
      </w:r>
      <w:r>
        <w:br/>
      </w:r>
      <w:r>
        <w:rPr>
          <w:rFonts w:ascii="Times New Roman"/>
          <w:b w:val="false"/>
          <w:i w:val="false"/>
          <w:color w:val="000000"/>
          <w:sz w:val="28"/>
        </w:rPr>
        <w:t>
      63. Вскрытие заявок на участие в тендере или в закрытом тендере производится посредством веб-портала реестра автоматически по наступлению даты и времени торгов, указанных в извещении о проведении торгов.</w:t>
      </w:r>
      <w:r>
        <w:br/>
      </w:r>
      <w:r>
        <w:rPr>
          <w:rFonts w:ascii="Times New Roman"/>
          <w:b w:val="false"/>
          <w:i w:val="false"/>
          <w:color w:val="000000"/>
          <w:sz w:val="28"/>
        </w:rPr>
        <w:t>
      64. Заявки на участие в тендере или закрытом тендере рассматриваются продавцом на веб-портале реестра в целях определения участников, соответствующих дополнительным требованиям к участникам (покупателю) объекта, указанным в извещении о проведении торгов.</w:t>
      </w:r>
      <w:r>
        <w:br/>
      </w:r>
      <w:r>
        <w:rPr>
          <w:rFonts w:ascii="Times New Roman"/>
          <w:b w:val="false"/>
          <w:i w:val="false"/>
          <w:color w:val="000000"/>
          <w:sz w:val="28"/>
        </w:rPr>
        <w:t>
      65. Победителем признается участник, предложивший наиболее высокую цену за объект приватизации. В случае, если на тендере или закрытом тендере предложения двух и более участников содержат одинаковую наивысшую цену, то победителем тендера или закрытого тендера среди данных участников признается участник, заявка которого принята ранее других заявок участников.</w:t>
      </w:r>
      <w:r>
        <w:br/>
      </w:r>
      <w:r>
        <w:rPr>
          <w:rFonts w:ascii="Times New Roman"/>
          <w:b w:val="false"/>
          <w:i w:val="false"/>
          <w:color w:val="000000"/>
          <w:sz w:val="28"/>
        </w:rPr>
        <w:t>
      66. В протоколе о результатах торгов указываются:</w:t>
      </w:r>
      <w:r>
        <w:br/>
      </w:r>
      <w:r>
        <w:rPr>
          <w:rFonts w:ascii="Times New Roman"/>
          <w:b w:val="false"/>
          <w:i w:val="false"/>
          <w:color w:val="000000"/>
          <w:sz w:val="28"/>
        </w:rPr>
        <w:t>
      1) список участников, не удовлетворяющих требованиям, предъявляемым к участникам (покупателю), с указанием причины;</w:t>
      </w:r>
      <w:r>
        <w:br/>
      </w:r>
      <w:r>
        <w:rPr>
          <w:rFonts w:ascii="Times New Roman"/>
          <w:b w:val="false"/>
          <w:i w:val="false"/>
          <w:color w:val="000000"/>
          <w:sz w:val="28"/>
        </w:rPr>
        <w:t>
      2) список участников, удовлетворяющих требованиям, предъявляемым к участникам (покупателю), по которым веб-порталом реестра производится автоматическое сопоставление ценовых предложений участников тендера;</w:t>
      </w:r>
      <w:r>
        <w:br/>
      </w:r>
      <w:r>
        <w:rPr>
          <w:rFonts w:ascii="Times New Roman"/>
          <w:b w:val="false"/>
          <w:i w:val="false"/>
          <w:color w:val="000000"/>
          <w:sz w:val="28"/>
        </w:rPr>
        <w:t xml:space="preserve">
      3) победитель, предложивший наивысшую цену за объект приватизации. </w:t>
      </w:r>
      <w:r>
        <w:br/>
      </w:r>
      <w:r>
        <w:rPr>
          <w:rFonts w:ascii="Times New Roman"/>
          <w:b w:val="false"/>
          <w:i w:val="false"/>
          <w:color w:val="000000"/>
          <w:sz w:val="28"/>
        </w:rPr>
        <w:t>
      67. Победитель тендера или закрытого тендера уведомляется о результатах торгов по электронной почте для подписания протокола о результатах торгов.</w:t>
      </w:r>
      <w:r>
        <w:br/>
      </w:r>
      <w:r>
        <w:rPr>
          <w:rFonts w:ascii="Times New Roman"/>
          <w:b w:val="false"/>
          <w:i w:val="false"/>
          <w:color w:val="000000"/>
          <w:sz w:val="28"/>
        </w:rPr>
        <w:t>
      Протокол о результатах торгов формируется веб-порталом реестра, подписывается с использованием ЭЦП продавцом и победителем тендера или закрытого тендера в день проведения торгов.</w:t>
      </w:r>
      <w:r>
        <w:br/>
      </w:r>
      <w:r>
        <w:rPr>
          <w:rFonts w:ascii="Times New Roman"/>
          <w:b w:val="false"/>
          <w:i w:val="false"/>
          <w:color w:val="000000"/>
          <w:sz w:val="28"/>
        </w:rPr>
        <w:t xml:space="preserve">
      68. Протокол о результатах торгов является документом, фиксирующим результаты тендера или закрытого тендера и обязательства победителя и продавца подписать договор купли-продажи объекта приватизации на условиях, являющихся результатом тендера или закрытого тендера. Договор купли-продажи с победителем подписывается в срок не более десяти календарных дней со дня подписания протокола о результатах торгов. </w:t>
      </w:r>
      <w:r>
        <w:br/>
      </w:r>
      <w:r>
        <w:rPr>
          <w:rFonts w:ascii="Times New Roman"/>
          <w:b w:val="false"/>
          <w:i w:val="false"/>
          <w:color w:val="000000"/>
          <w:sz w:val="28"/>
        </w:rPr>
        <w:t>
      69. В случае неподписания победителем в установленные сроки протокола о результатах торгов либо договора купли-продажи, продавцом подписывается с использованием ЭЦП акт об отмене результатов торгов, формируемый на веб-портале реестра, и данный объект приватизации вновь выставляется на торги.</w:t>
      </w:r>
    </w:p>
    <w:p>
      <w:pPr>
        <w:spacing w:after="0"/>
        <w:ind w:left="0"/>
        <w:jc w:val="left"/>
      </w:pPr>
      <w:r>
        <w:rPr>
          <w:rFonts w:ascii="Times New Roman"/>
          <w:b/>
          <w:i w:val="false"/>
          <w:color w:val="000000"/>
        </w:rPr>
        <w:t xml:space="preserve"> 6. Продажа ценных бумаг, принадлежащих государству, на фондовых</w:t>
      </w:r>
      <w:r>
        <w:br/>
      </w:r>
      <w:r>
        <w:rPr>
          <w:rFonts w:ascii="Times New Roman"/>
          <w:b/>
          <w:i w:val="false"/>
          <w:color w:val="000000"/>
        </w:rPr>
        <w:t>
биржах, функционирующих на территории Республики Казахстан или</w:t>
      </w:r>
      <w:r>
        <w:br/>
      </w:r>
      <w:r>
        <w:rPr>
          <w:rFonts w:ascii="Times New Roman"/>
          <w:b/>
          <w:i w:val="false"/>
          <w:color w:val="000000"/>
        </w:rPr>
        <w:t>
иностранных государств</w:t>
      </w:r>
    </w:p>
    <w:p>
      <w:pPr>
        <w:spacing w:after="0"/>
        <w:ind w:left="0"/>
        <w:jc w:val="both"/>
      </w:pPr>
      <w:r>
        <w:rPr>
          <w:rFonts w:ascii="Times New Roman"/>
          <w:b w:val="false"/>
          <w:i w:val="false"/>
          <w:color w:val="000000"/>
          <w:sz w:val="28"/>
        </w:rPr>
        <w:t>      70. Реализация ценных бумаг, принадлежащих государству, на фондовых биржах, функционирующих на территории Республики Казахстан или иностранных государств (далее - фондовая биржа), осуществляется продавцом на основании решения комиссии.</w:t>
      </w:r>
      <w:r>
        <w:br/>
      </w:r>
      <w:r>
        <w:rPr>
          <w:rFonts w:ascii="Times New Roman"/>
          <w:b w:val="false"/>
          <w:i w:val="false"/>
          <w:color w:val="000000"/>
          <w:sz w:val="28"/>
        </w:rPr>
        <w:t>
      71. Ценные бумаги, подлежащие реализации на фондовой бирже, выставляются на биржевые торги продавцом через брокерские компании.</w:t>
      </w:r>
      <w:r>
        <w:br/>
      </w:r>
      <w:r>
        <w:rPr>
          <w:rFonts w:ascii="Times New Roman"/>
          <w:b w:val="false"/>
          <w:i w:val="false"/>
          <w:color w:val="000000"/>
          <w:sz w:val="28"/>
        </w:rPr>
        <w:t>
      72. Определение брокерской компании на право реализации ценных бумаг осуществляется продавцом в соответствии с законодательством Республики Казахстан о государственных закупках.</w:t>
      </w:r>
      <w:r>
        <w:br/>
      </w:r>
      <w:r>
        <w:rPr>
          <w:rFonts w:ascii="Times New Roman"/>
          <w:b w:val="false"/>
          <w:i w:val="false"/>
          <w:color w:val="000000"/>
          <w:sz w:val="28"/>
        </w:rPr>
        <w:t>
      73. При продаже ценных бумаг, принадлежащих государству, на фондовой бирже отношения, возникающие в связи с их реализацией между продавцом и брокерскими компаниями, регулируются соответствующим договором.</w:t>
      </w:r>
      <w:r>
        <w:br/>
      </w:r>
      <w:r>
        <w:rPr>
          <w:rFonts w:ascii="Times New Roman"/>
          <w:b w:val="false"/>
          <w:i w:val="false"/>
          <w:color w:val="000000"/>
          <w:sz w:val="28"/>
        </w:rPr>
        <w:t>
      74. Реализация ценных бумаг производится в торговых системах фондовой биржи в соответствии с правилами биржевой торговли соответствующей фондовой биржи.</w:t>
      </w:r>
    </w:p>
    <w:p>
      <w:pPr>
        <w:spacing w:after="0"/>
        <w:ind w:left="0"/>
        <w:jc w:val="left"/>
      </w:pPr>
      <w:r>
        <w:rPr>
          <w:rFonts w:ascii="Times New Roman"/>
          <w:b/>
          <w:i w:val="false"/>
          <w:color w:val="000000"/>
        </w:rPr>
        <w:t xml:space="preserve"> 7. Конкурс путем двухэтапных процедур</w:t>
      </w:r>
    </w:p>
    <w:p>
      <w:pPr>
        <w:spacing w:after="0"/>
        <w:ind w:left="0"/>
        <w:jc w:val="both"/>
      </w:pPr>
      <w:r>
        <w:rPr>
          <w:rFonts w:ascii="Times New Roman"/>
          <w:b w:val="false"/>
          <w:i w:val="false"/>
          <w:color w:val="000000"/>
          <w:sz w:val="28"/>
        </w:rPr>
        <w:t>      75. Конкурс путем двухэтапных процедур проводится с участием независимых консультантов.</w:t>
      </w:r>
      <w:r>
        <w:br/>
      </w:r>
      <w:r>
        <w:rPr>
          <w:rFonts w:ascii="Times New Roman"/>
          <w:b w:val="false"/>
          <w:i w:val="false"/>
          <w:color w:val="000000"/>
          <w:sz w:val="28"/>
        </w:rPr>
        <w:t>
      76. Конкурс путем двухэтапных процедур включает в себя следующий план мероприятий:</w:t>
      </w:r>
      <w:r>
        <w:br/>
      </w:r>
      <w:r>
        <w:rPr>
          <w:rFonts w:ascii="Times New Roman"/>
          <w:b w:val="false"/>
          <w:i w:val="false"/>
          <w:color w:val="000000"/>
          <w:sz w:val="28"/>
        </w:rPr>
        <w:t>
      1) привлечение независимого консультанта в порядке, установленном </w:t>
      </w:r>
      <w:r>
        <w:rPr>
          <w:rFonts w:ascii="Times New Roman"/>
          <w:b w:val="false"/>
          <w:i w:val="false"/>
          <w:color w:val="000000"/>
          <w:sz w:val="28"/>
        </w:rPr>
        <w:t>статьей 100-1</w:t>
      </w:r>
      <w:r>
        <w:rPr>
          <w:rFonts w:ascii="Times New Roman"/>
          <w:b w:val="false"/>
          <w:i w:val="false"/>
          <w:color w:val="000000"/>
          <w:sz w:val="28"/>
        </w:rPr>
        <w:t xml:space="preserve"> Закона, для проведения всестороннего анализа объекта приватизации, оценку его стоимости и формирование для потенциальных покупателей (инвесторов) информационной базы данных об объекте приватизации;</w:t>
      </w:r>
      <w:r>
        <w:br/>
      </w:r>
      <w:r>
        <w:rPr>
          <w:rFonts w:ascii="Times New Roman"/>
          <w:b w:val="false"/>
          <w:i w:val="false"/>
          <w:color w:val="000000"/>
          <w:sz w:val="28"/>
        </w:rPr>
        <w:t>
      2) публикация продавцом извещения о продаже объекта приватизации в периодических печатных изданиях и на веб-портале реестра на казахском и русском языках, а также рассылка независимым консультантом предложения о продаже потенциальным покупателям (инвесторам);</w:t>
      </w:r>
      <w:r>
        <w:br/>
      </w:r>
      <w:r>
        <w:rPr>
          <w:rFonts w:ascii="Times New Roman"/>
          <w:b w:val="false"/>
          <w:i w:val="false"/>
          <w:color w:val="000000"/>
          <w:sz w:val="28"/>
        </w:rPr>
        <w:t>
      3) формирование независимым консультантом перечня заявок, содержащих предложения потенциальных покупателей (инвесторов);</w:t>
      </w:r>
      <w:r>
        <w:br/>
      </w:r>
      <w:r>
        <w:rPr>
          <w:rFonts w:ascii="Times New Roman"/>
          <w:b w:val="false"/>
          <w:i w:val="false"/>
          <w:color w:val="000000"/>
          <w:sz w:val="28"/>
        </w:rPr>
        <w:t>
      4) проведение продавцом с участием независимого консультанта переговоров с потенциальными покупателями (инвесторами) по перечню заявок с целью выявления не менее двух потенциальных покупателей (инвесторов), представивших в ходе переговоров наилучшие предложения (первый этап конкурса);</w:t>
      </w:r>
      <w:r>
        <w:br/>
      </w:r>
      <w:r>
        <w:rPr>
          <w:rFonts w:ascii="Times New Roman"/>
          <w:b w:val="false"/>
          <w:i w:val="false"/>
          <w:color w:val="000000"/>
          <w:sz w:val="28"/>
        </w:rPr>
        <w:t>
      5) проведение продавцом с участием независимого консультанта переговоров с победителями первого этапа на предмет улучшения ранее предложенных условий (второй этап конкурса).</w:t>
      </w:r>
      <w:r>
        <w:br/>
      </w:r>
      <w:r>
        <w:rPr>
          <w:rFonts w:ascii="Times New Roman"/>
          <w:b w:val="false"/>
          <w:i w:val="false"/>
          <w:color w:val="000000"/>
          <w:sz w:val="28"/>
        </w:rPr>
        <w:t>
      77. На заседании комиссии при конкурсе путем двухэтапных процедур заявки с предложениями участников изучаются и сравниваются всеми членами комиссии. Комиссия проверяет соблюдение всех формальностей, определяет наличие требуемых сведений и документов.</w:t>
      </w:r>
      <w:r>
        <w:br/>
      </w:r>
      <w:r>
        <w:rPr>
          <w:rFonts w:ascii="Times New Roman"/>
          <w:b w:val="false"/>
          <w:i w:val="false"/>
          <w:color w:val="000000"/>
          <w:sz w:val="28"/>
        </w:rPr>
        <w:t xml:space="preserve">
      78. По итогам проведения каждого этапа переговоров продавцом, независимым консультантом и всеми участниками конкурса путем двухэтапных процедур подписывается протокол о его результатах. </w:t>
      </w:r>
      <w:r>
        <w:br/>
      </w:r>
      <w:r>
        <w:rPr>
          <w:rFonts w:ascii="Times New Roman"/>
          <w:b w:val="false"/>
          <w:i w:val="false"/>
          <w:color w:val="000000"/>
          <w:sz w:val="28"/>
        </w:rPr>
        <w:t>
      79. Выигравшим конкурс путем двухэтапных процедур признается потенциальный покупатель (инвестор), предложивший в ходе второго этапа конкурса путем двухэтапных процедур наилучшие условия.</w:t>
      </w:r>
      <w:r>
        <w:br/>
      </w:r>
      <w:r>
        <w:rPr>
          <w:rFonts w:ascii="Times New Roman"/>
          <w:b w:val="false"/>
          <w:i w:val="false"/>
          <w:color w:val="000000"/>
          <w:sz w:val="28"/>
        </w:rPr>
        <w:t>
      80. В случаях отказа или уклонения победителя конкурса путем двухэтапных процедур от подписания договора купли-продажи в сроки, установленные продавцом, его гарантийный взнос удерживается продавцом и подписывается договор купли-продажи с потенциальным покупателем (инвестором), предложение которого признано наилучшим после предложения победителя конкурса.</w:t>
      </w:r>
    </w:p>
    <w:p>
      <w:pPr>
        <w:spacing w:after="0"/>
        <w:ind w:left="0"/>
        <w:jc w:val="left"/>
      </w:pPr>
      <w:r>
        <w:rPr>
          <w:rFonts w:ascii="Times New Roman"/>
          <w:b/>
          <w:i w:val="false"/>
          <w:color w:val="000000"/>
        </w:rPr>
        <w:t xml:space="preserve"> 8. Продажа производных ценных бумаг, удостоверяющих права</w:t>
      </w:r>
      <w:r>
        <w:br/>
      </w:r>
      <w:r>
        <w:rPr>
          <w:rFonts w:ascii="Times New Roman"/>
          <w:b/>
          <w:i w:val="false"/>
          <w:color w:val="000000"/>
        </w:rPr>
        <w:t>
на акции акционерных обществ, принадлежащие государству</w:t>
      </w:r>
    </w:p>
    <w:p>
      <w:pPr>
        <w:spacing w:after="0"/>
        <w:ind w:left="0"/>
        <w:jc w:val="both"/>
      </w:pPr>
      <w:r>
        <w:rPr>
          <w:rFonts w:ascii="Times New Roman"/>
          <w:b w:val="false"/>
          <w:i w:val="false"/>
          <w:color w:val="000000"/>
          <w:sz w:val="28"/>
        </w:rPr>
        <w:t>      81. Продажа производных ценных бумаг, удостоверяющих права на акции акционерных обществ, принадлежащие государству, осуществляется по решению Правительства Республики Казахстан или соответствующего местного исполнительного органа.</w:t>
      </w:r>
      <w:r>
        <w:br/>
      </w:r>
      <w:r>
        <w:rPr>
          <w:rFonts w:ascii="Times New Roman"/>
          <w:b w:val="false"/>
          <w:i w:val="false"/>
          <w:color w:val="000000"/>
          <w:sz w:val="28"/>
        </w:rPr>
        <w:t>
      82. Основные условия продажи производных ценных бумаг представляются продавцом на утверждение Правительству Республики Казахстан или местным исполнительным органом на утверждение соответствующему местному представительному органу.</w:t>
      </w:r>
      <w:r>
        <w:br/>
      </w:r>
      <w:r>
        <w:rPr>
          <w:rFonts w:ascii="Times New Roman"/>
          <w:b w:val="false"/>
          <w:i w:val="false"/>
          <w:color w:val="000000"/>
          <w:sz w:val="28"/>
        </w:rPr>
        <w:t>
      83. Решение о продаже производных ценных бумаг должно содержать сведения о количестве акций, принадлежащих государству, на которые выпущены производные ценные бумаги, типе продаваемых производных ценных бумаг, иностранном государстве (иностранных государствах), на территории которого (которых) предполагается осуществить продажу производных ценных бумаг, максимальных сроках завершения сделки, условия и порядок реализации прав собственников производных ценных бумаг.</w:t>
      </w:r>
    </w:p>
    <w:p>
      <w:pPr>
        <w:spacing w:after="0"/>
        <w:ind w:left="0"/>
        <w:jc w:val="left"/>
      </w:pPr>
      <w:r>
        <w:rPr>
          <w:rFonts w:ascii="Times New Roman"/>
          <w:b/>
          <w:i w:val="false"/>
          <w:color w:val="000000"/>
        </w:rPr>
        <w:t xml:space="preserve"> 9. Прямая адресная продажа</w:t>
      </w:r>
    </w:p>
    <w:p>
      <w:pPr>
        <w:spacing w:after="0"/>
        <w:ind w:left="0"/>
        <w:jc w:val="both"/>
      </w:pPr>
      <w:r>
        <w:rPr>
          <w:rFonts w:ascii="Times New Roman"/>
          <w:b w:val="false"/>
          <w:i w:val="false"/>
          <w:color w:val="000000"/>
          <w:sz w:val="28"/>
        </w:rPr>
        <w:t>      84. Прямой адресной продаже подлежат объекты, переданные в имущественный наем (аренду) или доверительное управление с правом последующего выкупа соответственно нанимателю (арендатору) или доверительному управляющему, а также определенные решением Правительства Республики Казахстан, подлежащие передаче стратегическому инвестору.</w:t>
      </w:r>
      <w:r>
        <w:br/>
      </w:r>
      <w:r>
        <w:rPr>
          <w:rFonts w:ascii="Times New Roman"/>
          <w:b w:val="false"/>
          <w:i w:val="false"/>
          <w:color w:val="000000"/>
          <w:sz w:val="28"/>
        </w:rPr>
        <w:t>
      Продажа объекта приватизации нанимателям (арендаторам) и доверительным управляющим допускается лишь при условии надлежащего исполнения ими соответствующего договора.</w:t>
      </w:r>
      <w:r>
        <w:br/>
      </w:r>
      <w:r>
        <w:rPr>
          <w:rFonts w:ascii="Times New Roman"/>
          <w:b w:val="false"/>
          <w:i w:val="false"/>
          <w:color w:val="000000"/>
          <w:sz w:val="28"/>
        </w:rPr>
        <w:t xml:space="preserve">
      Прямая адресная продажа государственного имущества по решению Правительства Республики Казахстан осуществляется стратегическому инвестору - казахстанскому или иностранному юридическому лицу (их объединениям), отвечающему следующим критериям: </w:t>
      </w:r>
      <w:r>
        <w:br/>
      </w:r>
      <w:r>
        <w:rPr>
          <w:rFonts w:ascii="Times New Roman"/>
          <w:b w:val="false"/>
          <w:i w:val="false"/>
          <w:color w:val="000000"/>
          <w:sz w:val="28"/>
        </w:rPr>
        <w:t xml:space="preserve">
      наличие опыта деятельности в сфере, связанной с деятельностью продаваемого объекта приватизации; </w:t>
      </w:r>
      <w:r>
        <w:br/>
      </w:r>
      <w:r>
        <w:rPr>
          <w:rFonts w:ascii="Times New Roman"/>
          <w:b w:val="false"/>
          <w:i w:val="false"/>
          <w:color w:val="000000"/>
          <w:sz w:val="28"/>
        </w:rPr>
        <w:t xml:space="preserve">
      приобретение крупного пакета акций (долей участия в уставном капитале) для участия в управлении объектом приватизации, а также в его развитии путем трансферта технологий, в том числе получения нераскрытой информаций (секретов производства (ноу-хау) и привлечения высококвалифицированных специалистов. </w:t>
      </w:r>
      <w:r>
        <w:br/>
      </w:r>
      <w:r>
        <w:rPr>
          <w:rFonts w:ascii="Times New Roman"/>
          <w:b w:val="false"/>
          <w:i w:val="false"/>
          <w:color w:val="000000"/>
          <w:sz w:val="28"/>
        </w:rPr>
        <w:t>
      Прямая адресная продажа осуществляется при установлении и соответствующем принятии стратегическим инвестором обязательств по:</w:t>
      </w:r>
      <w:r>
        <w:br/>
      </w:r>
      <w:r>
        <w:rPr>
          <w:rFonts w:ascii="Times New Roman"/>
          <w:b w:val="false"/>
          <w:i w:val="false"/>
          <w:color w:val="000000"/>
          <w:sz w:val="28"/>
        </w:rPr>
        <w:t>
      1) объемам, видам и срокам инвестиций в объект приватизации;</w:t>
      </w:r>
      <w:r>
        <w:br/>
      </w:r>
      <w:r>
        <w:rPr>
          <w:rFonts w:ascii="Times New Roman"/>
          <w:b w:val="false"/>
          <w:i w:val="false"/>
          <w:color w:val="000000"/>
          <w:sz w:val="28"/>
        </w:rPr>
        <w:t>
      2) обеспечению определенного уровня объема производства, номенклатуры выпускаемой продукции или оказываемых услуг;</w:t>
      </w:r>
      <w:r>
        <w:br/>
      </w:r>
      <w:r>
        <w:rPr>
          <w:rFonts w:ascii="Times New Roman"/>
          <w:b w:val="false"/>
          <w:i w:val="false"/>
          <w:color w:val="000000"/>
          <w:sz w:val="28"/>
        </w:rPr>
        <w:t>
      3) проведению природоохранных мероприятий;</w:t>
      </w:r>
      <w:r>
        <w:br/>
      </w:r>
      <w:r>
        <w:rPr>
          <w:rFonts w:ascii="Times New Roman"/>
          <w:b w:val="false"/>
          <w:i w:val="false"/>
          <w:color w:val="000000"/>
          <w:sz w:val="28"/>
        </w:rPr>
        <w:t>
      4) сохранению профиля деятельности</w:t>
      </w:r>
      <w:r>
        <w:br/>
      </w:r>
      <w:r>
        <w:rPr>
          <w:rFonts w:ascii="Times New Roman"/>
          <w:b w:val="false"/>
          <w:i w:val="false"/>
          <w:color w:val="000000"/>
          <w:sz w:val="28"/>
        </w:rPr>
        <w:t>
      5) сохранению или созданию новых рабочих мест;</w:t>
      </w:r>
      <w:r>
        <w:br/>
      </w:r>
      <w:r>
        <w:rPr>
          <w:rFonts w:ascii="Times New Roman"/>
          <w:b w:val="false"/>
          <w:i w:val="false"/>
          <w:color w:val="000000"/>
          <w:sz w:val="28"/>
        </w:rPr>
        <w:t>
      6) обеспечению не менее двух третей от штатной численности работниками, являющимися гражданами Республики Казахстан;</w:t>
      </w:r>
      <w:r>
        <w:br/>
      </w:r>
      <w:r>
        <w:rPr>
          <w:rFonts w:ascii="Times New Roman"/>
          <w:b w:val="false"/>
          <w:i w:val="false"/>
          <w:color w:val="000000"/>
          <w:sz w:val="28"/>
        </w:rPr>
        <w:t>
      7) сохранению существующего порядка и условия использования объектов производственной и социальной инфраструктуры;</w:t>
      </w:r>
      <w:r>
        <w:br/>
      </w:r>
      <w:r>
        <w:rPr>
          <w:rFonts w:ascii="Times New Roman"/>
          <w:b w:val="false"/>
          <w:i w:val="false"/>
          <w:color w:val="000000"/>
          <w:sz w:val="28"/>
        </w:rPr>
        <w:t>
      8) погашению кредиторской задолженности в установленные сроки;</w:t>
      </w:r>
      <w:r>
        <w:br/>
      </w:r>
      <w:r>
        <w:rPr>
          <w:rFonts w:ascii="Times New Roman"/>
          <w:b w:val="false"/>
          <w:i w:val="false"/>
          <w:color w:val="000000"/>
          <w:sz w:val="28"/>
        </w:rPr>
        <w:t>
      9) погашению задолженности по заработной плате;</w:t>
      </w:r>
      <w:r>
        <w:br/>
      </w:r>
      <w:r>
        <w:rPr>
          <w:rFonts w:ascii="Times New Roman"/>
          <w:b w:val="false"/>
          <w:i w:val="false"/>
          <w:color w:val="000000"/>
          <w:sz w:val="28"/>
        </w:rPr>
        <w:t>
      10) ограничению на совершение сделок (перепродажа, залог, передача в управление и другие) и/или запрещение определенных действий в отношении объекта приватизации в течение определенного периода времени.</w:t>
      </w:r>
      <w:r>
        <w:br/>
      </w:r>
      <w:r>
        <w:rPr>
          <w:rFonts w:ascii="Times New Roman"/>
          <w:b w:val="false"/>
          <w:i w:val="false"/>
          <w:color w:val="000000"/>
          <w:sz w:val="28"/>
        </w:rPr>
        <w:t>
      Решение Правительства Республики Казахстан о прямой адресной продаже включает наименование объекта приватизации, а также требования к стратегическому инвестору о принятии обязательств из перечня обязательств, указанных в настоящем пункте.</w:t>
      </w:r>
      <w:r>
        <w:br/>
      </w:r>
      <w:r>
        <w:rPr>
          <w:rFonts w:ascii="Times New Roman"/>
          <w:b w:val="false"/>
          <w:i w:val="false"/>
          <w:color w:val="000000"/>
          <w:sz w:val="28"/>
        </w:rPr>
        <w:t xml:space="preserve">
      Прямая адресная продажа объекта приватизации стратегическому инвестору проводится с привлечением независимого консультанта. </w:t>
      </w:r>
      <w:r>
        <w:br/>
      </w:r>
      <w:r>
        <w:rPr>
          <w:rFonts w:ascii="Times New Roman"/>
          <w:b w:val="false"/>
          <w:i w:val="false"/>
          <w:color w:val="000000"/>
          <w:sz w:val="28"/>
        </w:rPr>
        <w:t>
      Привлечение независимого консультанта осуществляется в порядке, определяемом Правительством Республики Казахстан.</w:t>
      </w:r>
      <w:r>
        <w:br/>
      </w:r>
      <w:r>
        <w:rPr>
          <w:rFonts w:ascii="Times New Roman"/>
          <w:b w:val="false"/>
          <w:i w:val="false"/>
          <w:color w:val="000000"/>
          <w:sz w:val="28"/>
        </w:rPr>
        <w:t>
      85. Условия продажи объекта приватизации определяются соглашением сторон, если они не были предусмотрены договором имущественного найма (аренды) или договором о передаче в доверительное управление.</w:t>
      </w:r>
      <w:r>
        <w:br/>
      </w:r>
      <w:r>
        <w:rPr>
          <w:rFonts w:ascii="Times New Roman"/>
          <w:b w:val="false"/>
          <w:i w:val="false"/>
          <w:color w:val="000000"/>
          <w:sz w:val="28"/>
        </w:rPr>
        <w:t>
      86. Продажа объекта приватизации осуществляется посредством заключения договора купли-продажи по рыночной стоимости, определяемой на момент заключения договора доверительного управления либо имущественного найма (аренды) в соответствии с законодательством об оценочной деятельности в Республике Казахстан.</w:t>
      </w:r>
      <w:r>
        <w:br/>
      </w:r>
      <w:r>
        <w:rPr>
          <w:rFonts w:ascii="Times New Roman"/>
          <w:b w:val="false"/>
          <w:i w:val="false"/>
          <w:color w:val="000000"/>
          <w:sz w:val="28"/>
        </w:rPr>
        <w:t>
      Рыночная стоимость в течение срока имущественного найма (аренды) или доверительного управления подлежит индексации в соответствии с уровнем инфляции и может быть выплачена в рассрочку, которая предоставляется на срок не более трех лет после даты заключения договора купли-продажи. Возможность приобретения объекта приватизации по рыночной стоимости в рассрочку включается в условия тендера по передаче в имущественный найм (аренду) или доверительное управление с правом выкупа. Срок и порядок выплаты рыночной цены в рассрочку оговариваются в договоре купли-продажи.</w:t>
      </w:r>
    </w:p>
    <w:p>
      <w:pPr>
        <w:spacing w:after="0"/>
        <w:ind w:left="0"/>
        <w:jc w:val="left"/>
      </w:pPr>
      <w:r>
        <w:rPr>
          <w:rFonts w:ascii="Times New Roman"/>
          <w:b/>
          <w:i w:val="false"/>
          <w:color w:val="000000"/>
        </w:rPr>
        <w:t xml:space="preserve"> 10. Порядок расчетов</w:t>
      </w:r>
    </w:p>
    <w:p>
      <w:pPr>
        <w:spacing w:after="0"/>
        <w:ind w:left="0"/>
        <w:jc w:val="both"/>
      </w:pPr>
      <w:r>
        <w:rPr>
          <w:rFonts w:ascii="Times New Roman"/>
          <w:b w:val="false"/>
          <w:i w:val="false"/>
          <w:color w:val="000000"/>
          <w:sz w:val="28"/>
        </w:rPr>
        <w:t>      87. Договор купли-продажи подписывается продавцом и покупателем. В договоре указывается ссылка на протокол о результатах торгов, как основание заключения договора.</w:t>
      </w:r>
      <w:r>
        <w:br/>
      </w:r>
      <w:r>
        <w:rPr>
          <w:rFonts w:ascii="Times New Roman"/>
          <w:b w:val="false"/>
          <w:i w:val="false"/>
          <w:color w:val="000000"/>
          <w:sz w:val="28"/>
        </w:rPr>
        <w:t>
      88. Лицо, выигравшее торги, при неподписании протокола о результатах торгов или договора купли-продажи утрачивает внесенный им гарантийный взнос и возмещает продавцу понесенный им реальный ущерб в части, не покрытой гарантийным взносом.</w:t>
      </w:r>
      <w:r>
        <w:br/>
      </w:r>
      <w:r>
        <w:rPr>
          <w:rFonts w:ascii="Times New Roman"/>
          <w:b w:val="false"/>
          <w:i w:val="false"/>
          <w:color w:val="000000"/>
          <w:sz w:val="28"/>
        </w:rPr>
        <w:t>
      89. Расчеты по договору купли-продажи производятся между продавцом и покупателем, при этом покупатель производит расчеты в следующем порядке:</w:t>
      </w:r>
      <w:r>
        <w:br/>
      </w:r>
      <w:r>
        <w:rPr>
          <w:rFonts w:ascii="Times New Roman"/>
          <w:b w:val="false"/>
          <w:i w:val="false"/>
          <w:color w:val="000000"/>
          <w:sz w:val="28"/>
        </w:rPr>
        <w:t>
      1) авансовый платеж вносится в размере не менее пятнадцати процентов от цены продажи объекта приватизации в срок не позднее десяти рабочих дней со дня подписания договора купли-продажи (гарантийный взнос засчитывается в счет причитающегося авансового платежа);</w:t>
      </w:r>
      <w:r>
        <w:br/>
      </w:r>
      <w:r>
        <w:rPr>
          <w:rFonts w:ascii="Times New Roman"/>
          <w:b w:val="false"/>
          <w:i w:val="false"/>
          <w:color w:val="000000"/>
          <w:sz w:val="28"/>
        </w:rPr>
        <w:t>
      2) оставшаяся сумма вносится по договоренности сторон, но не позднее тридцати календарных дней со дня подписания договора купли-продажи.</w:t>
      </w:r>
      <w:r>
        <w:br/>
      </w:r>
      <w:r>
        <w:rPr>
          <w:rFonts w:ascii="Times New Roman"/>
          <w:b w:val="false"/>
          <w:i w:val="false"/>
          <w:color w:val="000000"/>
          <w:sz w:val="28"/>
        </w:rPr>
        <w:t>
      90. В случаях просрочки авансового или окончательного платежа допускается расторжение продавцом договора в одностороннем порядке и предъявление требования к покупателю о возмещении реальных убытков в части, не покрытой гарантийным взносом.</w:t>
      </w:r>
      <w:r>
        <w:br/>
      </w:r>
      <w:r>
        <w:rPr>
          <w:rFonts w:ascii="Times New Roman"/>
          <w:b w:val="false"/>
          <w:i w:val="false"/>
          <w:color w:val="000000"/>
          <w:sz w:val="28"/>
        </w:rPr>
        <w:t xml:space="preserve">
      91. Передача объекта приватизации, за исключением государственных пакетов акций, производится по акту приема-передачи не позднее тридцати календарных дней с даты полной оплаты покупателем цены продажи по договору купли-продажи, за исключением случая, указанного в пункте 95 настоящих Правил. </w:t>
      </w:r>
      <w:r>
        <w:br/>
      </w:r>
      <w:r>
        <w:rPr>
          <w:rFonts w:ascii="Times New Roman"/>
          <w:b w:val="false"/>
          <w:i w:val="false"/>
          <w:color w:val="000000"/>
          <w:sz w:val="28"/>
        </w:rPr>
        <w:t xml:space="preserve">
      Сведения о подписании акта приема-передачи покупателем вносятся продавцом на веб-портал реестра в двухдневный срок. </w:t>
      </w:r>
      <w:r>
        <w:br/>
      </w:r>
      <w:r>
        <w:rPr>
          <w:rFonts w:ascii="Times New Roman"/>
          <w:b w:val="false"/>
          <w:i w:val="false"/>
          <w:color w:val="000000"/>
          <w:sz w:val="28"/>
        </w:rPr>
        <w:t>
      Подписанный акт приема-передачи является основанием для проведения государственной регистрации об изменении собственника на проданный объект приватизации.</w:t>
      </w:r>
      <w:r>
        <w:br/>
      </w:r>
      <w:r>
        <w:rPr>
          <w:rFonts w:ascii="Times New Roman"/>
          <w:b w:val="false"/>
          <w:i w:val="false"/>
          <w:color w:val="000000"/>
          <w:sz w:val="28"/>
        </w:rPr>
        <w:t>
      92. Передача государственных пакетов акций производится после полной оплаты покупателем цены продажи по договору купли-продажи путем подписания приказа о переводе ценных бумаг.</w:t>
      </w:r>
      <w:r>
        <w:br/>
      </w:r>
      <w:r>
        <w:rPr>
          <w:rFonts w:ascii="Times New Roman"/>
          <w:b w:val="false"/>
          <w:i w:val="false"/>
          <w:color w:val="000000"/>
          <w:sz w:val="28"/>
        </w:rPr>
        <w:t>
      93. Оплата в рассрочку допускается лишь в случаях, когда условия возможной рассрочки были заблаговременно доведены до сведения участников торгов. При этом размер первоначального взноса не может быть меньше пятнадцати процентов от цены продажи, а период рассрочки не может превышать три года.</w:t>
      </w:r>
      <w:r>
        <w:br/>
      </w:r>
      <w:r>
        <w:rPr>
          <w:rFonts w:ascii="Times New Roman"/>
          <w:b w:val="false"/>
          <w:i w:val="false"/>
          <w:color w:val="000000"/>
          <w:sz w:val="28"/>
        </w:rPr>
        <w:t>
      94. Первоначальный взнос вносится покупателем в течение тридцати календарных дней со дня подписания договора купли-продажи. При внесении последующих сумм, на еще не внесенные суммы продавцом начисляются проценты исходя из официальной ставки рефинансирования Национального Банка Республики Казахстан. Внесение последующих сумм должно осуществляться не реже одного раза в квартал.</w:t>
      </w:r>
      <w:r>
        <w:br/>
      </w:r>
      <w:r>
        <w:rPr>
          <w:rFonts w:ascii="Times New Roman"/>
          <w:b w:val="false"/>
          <w:i w:val="false"/>
          <w:color w:val="000000"/>
          <w:sz w:val="28"/>
        </w:rPr>
        <w:t>
      Обеспечением своевременного погашения платежей служит право залога продавца на приобретенное покупателем имущество, если иной способ обеспечения не предусмотрен договором купли-продажи.</w:t>
      </w:r>
      <w:r>
        <w:br/>
      </w:r>
      <w:r>
        <w:rPr>
          <w:rFonts w:ascii="Times New Roman"/>
          <w:b w:val="false"/>
          <w:i w:val="false"/>
          <w:color w:val="000000"/>
          <w:sz w:val="28"/>
        </w:rPr>
        <w:t>
      95. При продаже объекта в рассрочку передача осуществляется путем подписания акта приема-передачи объекта приватизации после оплаты первоначального взноса с одновременным заключением договора залога, подлежащего соответствующей регистрации, если иной способ обеспечения не предусмотрен договором купли-продажи.</w:t>
      </w:r>
      <w:r>
        <w:br/>
      </w:r>
      <w:r>
        <w:rPr>
          <w:rFonts w:ascii="Times New Roman"/>
          <w:b w:val="false"/>
          <w:i w:val="false"/>
          <w:color w:val="000000"/>
          <w:sz w:val="28"/>
        </w:rPr>
        <w:t>
      При продаже государственного пакета акций в рассрочку передача осуществляется путем подписания приказа о переводе ценных бумаг после оплаты первоначального взноса с одновременным заключением договора залога, подлежащего соответствующей регистрации.</w:t>
      </w:r>
    </w:p>
    <w:p>
      <w:pPr>
        <w:spacing w:after="0"/>
        <w:ind w:left="0"/>
        <w:jc w:val="left"/>
      </w:pPr>
      <w:r>
        <w:rPr>
          <w:rFonts w:ascii="Times New Roman"/>
          <w:b/>
          <w:i w:val="false"/>
          <w:color w:val="000000"/>
        </w:rPr>
        <w:t xml:space="preserve"> 11. Средства, полученные от продажи объекта приватизации</w:t>
      </w:r>
    </w:p>
    <w:p>
      <w:pPr>
        <w:spacing w:after="0"/>
        <w:ind w:left="0"/>
        <w:jc w:val="both"/>
      </w:pPr>
      <w:r>
        <w:rPr>
          <w:rFonts w:ascii="Times New Roman"/>
          <w:b w:val="false"/>
          <w:i w:val="false"/>
          <w:color w:val="000000"/>
          <w:sz w:val="28"/>
        </w:rPr>
        <w:t>      96. Средства, полученные от приватизации объектов республиканской собственности, направляются в республиканский бюджет и сведения о них включаются в реестр продавцом в течение пяти рабочих дней с даты оплаты покупателем цены продажи по договору купли-продажи.</w:t>
      </w:r>
      <w:r>
        <w:br/>
      </w:r>
      <w:r>
        <w:rPr>
          <w:rFonts w:ascii="Times New Roman"/>
          <w:b w:val="false"/>
          <w:i w:val="false"/>
          <w:color w:val="000000"/>
          <w:sz w:val="28"/>
        </w:rPr>
        <w:t>
      Средства, полученные от приватизации объектов коммунальной собственности, направляются в местный бюджет и сведения о них включаются в реестр продавцом в течение пяти рабочих дней с даты оплаты покупателем цены продажи по договору купли-продажи.</w:t>
      </w:r>
      <w:r>
        <w:br/>
      </w:r>
      <w:r>
        <w:rPr>
          <w:rFonts w:ascii="Times New Roman"/>
          <w:b w:val="false"/>
          <w:i w:val="false"/>
          <w:color w:val="000000"/>
          <w:sz w:val="28"/>
        </w:rPr>
        <w:t>
      97. Подготовка и проведение торгов по приватизации осуществляются за счет бюджетных средств.</w:t>
      </w:r>
      <w:r>
        <w:br/>
      </w:r>
      <w:r>
        <w:rPr>
          <w:rFonts w:ascii="Times New Roman"/>
          <w:b w:val="false"/>
          <w:i w:val="false"/>
          <w:color w:val="000000"/>
          <w:sz w:val="28"/>
        </w:rPr>
        <w:t>
      98. Оплата услуг организатора и/или единого оператора включается в расходы продавца на подготовку и проведение торгов по приватизации.</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Правилам продажи</w:t>
      </w:r>
      <w:r>
        <w:br/>
      </w:r>
      <w:r>
        <w:rPr>
          <w:rFonts w:ascii="Times New Roman"/>
          <w:b w:val="false"/>
          <w:i w:val="false"/>
          <w:color w:val="000000"/>
          <w:sz w:val="28"/>
        </w:rPr>
        <w:t>
объектов приватизации</w:t>
      </w:r>
    </w:p>
    <w:p>
      <w:pPr>
        <w:spacing w:after="0"/>
        <w:ind w:left="0"/>
        <w:jc w:val="both"/>
      </w:pPr>
      <w:r>
        <w:rPr>
          <w:rFonts w:ascii="Times New Roman"/>
          <w:b w:val="false"/>
          <w:i w:val="false"/>
          <w:color w:val="000000"/>
          <w:sz w:val="28"/>
        </w:rPr>
        <w:t>                               </w:t>
      </w:r>
      <w:r>
        <w:rPr>
          <w:rFonts w:ascii="Times New Roman"/>
          <w:b/>
          <w:i w:val="false"/>
          <w:color w:val="000000"/>
          <w:sz w:val="28"/>
        </w:rPr>
        <w:t>ЗАЯВКА</w:t>
      </w:r>
      <w:r>
        <w:br/>
      </w:r>
      <w:r>
        <w:rPr>
          <w:rFonts w:ascii="Times New Roman"/>
          <w:b w:val="false"/>
          <w:i w:val="false"/>
          <w:color w:val="000000"/>
          <w:sz w:val="28"/>
        </w:rPr>
        <w:t>
    на участие в ____________________ по продаже объекта приватизации</w:t>
      </w:r>
      <w:r>
        <w:br/>
      </w:r>
      <w:r>
        <w:rPr>
          <w:rFonts w:ascii="Times New Roman"/>
          <w:b w:val="false"/>
          <w:i w:val="false"/>
          <w:color w:val="000000"/>
          <w:sz w:val="28"/>
        </w:rPr>
        <w:t>
             (указывается форма торгов)</w:t>
      </w:r>
    </w:p>
    <w:p>
      <w:pPr>
        <w:spacing w:after="0"/>
        <w:ind w:left="0"/>
        <w:jc w:val="both"/>
      </w:pPr>
      <w:r>
        <w:rPr>
          <w:rFonts w:ascii="Times New Roman"/>
          <w:b w:val="false"/>
          <w:i w:val="false"/>
          <w:color w:val="000000"/>
          <w:sz w:val="28"/>
        </w:rPr>
        <w:t>      1. Рассмотрев опубликованное извещение о продаже объекта(-ов) приватизации и ознакомившись с правилами продажи,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физического лица или наименование юридического лица и</w:t>
      </w:r>
      <w:r>
        <w:br/>
      </w:r>
      <w:r>
        <w:rPr>
          <w:rFonts w:ascii="Times New Roman"/>
          <w:b w:val="false"/>
          <w:i w:val="false"/>
          <w:color w:val="000000"/>
          <w:sz w:val="28"/>
        </w:rPr>
        <w:t>
       Ф.И.О. руководителя или представителя юридического лица,</w:t>
      </w:r>
      <w:r>
        <w:br/>
      </w:r>
      <w:r>
        <w:rPr>
          <w:rFonts w:ascii="Times New Roman"/>
          <w:b w:val="false"/>
          <w:i w:val="false"/>
          <w:color w:val="000000"/>
          <w:sz w:val="28"/>
        </w:rPr>
        <w:t>
                действующего на основании доверенности)</w:t>
      </w:r>
      <w:r>
        <w:br/>
      </w:r>
      <w:r>
        <w:rPr>
          <w:rFonts w:ascii="Times New Roman"/>
          <w:b w:val="false"/>
          <w:i w:val="false"/>
          <w:color w:val="000000"/>
          <w:sz w:val="28"/>
        </w:rPr>
        <w:t>
желает принять участие в торгах, которые состоятся «___» ___________ 20___ года по адресу: ______________________________________________.</w:t>
      </w:r>
      <w:r>
        <w:br/>
      </w:r>
      <w:r>
        <w:rPr>
          <w:rFonts w:ascii="Times New Roman"/>
          <w:b w:val="false"/>
          <w:i w:val="false"/>
          <w:color w:val="000000"/>
          <w:sz w:val="28"/>
        </w:rPr>
        <w:t>
      2. Мною (нами) внесен(-о)______ гарантийный (-х) взнос (-ов) для участия                (количество)</w:t>
      </w:r>
      <w:r>
        <w:br/>
      </w:r>
      <w:r>
        <w:rPr>
          <w:rFonts w:ascii="Times New Roman"/>
          <w:b w:val="false"/>
          <w:i w:val="false"/>
          <w:color w:val="000000"/>
          <w:sz w:val="28"/>
        </w:rPr>
        <w:t>
в торгах общей суммой __________(____________________________) тенге</w:t>
      </w:r>
      <w:r>
        <w:br/>
      </w:r>
      <w:r>
        <w:rPr>
          <w:rFonts w:ascii="Times New Roman"/>
          <w:b w:val="false"/>
          <w:i w:val="false"/>
          <w:color w:val="000000"/>
          <w:sz w:val="28"/>
        </w:rPr>
        <w:t>
                       (цифрами)       (сумма прописью)</w:t>
      </w:r>
      <w:r>
        <w:br/>
      </w:r>
      <w:r>
        <w:rPr>
          <w:rFonts w:ascii="Times New Roman"/>
          <w:b w:val="false"/>
          <w:i w:val="false"/>
          <w:color w:val="000000"/>
          <w:sz w:val="28"/>
        </w:rPr>
        <w:t>
на специальный транзитный счет единого оператора в сфере учета государственного имущества _________________________________________.</w:t>
      </w:r>
      <w:r>
        <w:br/>
      </w:r>
      <w:r>
        <w:rPr>
          <w:rFonts w:ascii="Times New Roman"/>
          <w:b w:val="false"/>
          <w:i w:val="false"/>
          <w:color w:val="000000"/>
          <w:sz w:val="28"/>
        </w:rPr>
        <w:t>
      Сведения об объектах приватизации, по которым внесен гарантийный взнос: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6666"/>
        <w:gridCol w:w="6373"/>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приватизации</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гарантийного взноса, подлежащая перечислению, тенге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Сведения о внесенных гарантийных взносах: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5788"/>
        <w:gridCol w:w="2278"/>
        <w:gridCol w:w="2486"/>
        <w:gridCol w:w="2487"/>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гарантийного взноса и наименование объекта приватизации, по которому внесен гарантийный взнос для участия в торгах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платежного документа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платежного документа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гарантийного взноса, тенге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Согласен(-ы) с тем, что в случае обнаружения моего(нашего) несоответствия требованиям, предъявляемым к участнику, я(мы) лишаюсь(-емся) права участия в торгах, подписанный мной (нами) протокол о результатах торгов и договор купли-продажи будут признаны недействительными.</w:t>
      </w:r>
      <w:r>
        <w:br/>
      </w:r>
      <w:r>
        <w:rPr>
          <w:rFonts w:ascii="Times New Roman"/>
          <w:b w:val="false"/>
          <w:i w:val="false"/>
          <w:color w:val="000000"/>
          <w:sz w:val="28"/>
        </w:rPr>
        <w:t>
      4. В случае, если я(мы) буду(-ем) определен(-ы) победителем(-ями) торгов, принимаю(-ем) на себя обязательства подписать протокол о результатах торгов в день их проведения и подписать договор купли-продажи в течение десяти календарных дней со дня их проведения.</w:t>
      </w:r>
      <w:r>
        <w:br/>
      </w:r>
      <w:r>
        <w:rPr>
          <w:rFonts w:ascii="Times New Roman"/>
          <w:b w:val="false"/>
          <w:i w:val="false"/>
          <w:color w:val="000000"/>
          <w:sz w:val="28"/>
        </w:rPr>
        <w:t>
      5. Согласен(-ы) с тем, что сумма внесенного мною (нами) гарантийного взноса не возвращается и остается у продавца в случаях:</w:t>
      </w:r>
      <w:r>
        <w:br/>
      </w:r>
      <w:r>
        <w:rPr>
          <w:rFonts w:ascii="Times New Roman"/>
          <w:b w:val="false"/>
          <w:i w:val="false"/>
          <w:color w:val="000000"/>
          <w:sz w:val="28"/>
        </w:rPr>
        <w:t>
      1) неподписания протокола о результатах торгов в день их проведения;</w:t>
      </w:r>
      <w:r>
        <w:br/>
      </w:r>
      <w:r>
        <w:rPr>
          <w:rFonts w:ascii="Times New Roman"/>
          <w:b w:val="false"/>
          <w:i w:val="false"/>
          <w:color w:val="000000"/>
          <w:sz w:val="28"/>
        </w:rPr>
        <w:t>
      2) неподписания договора купли-продажи в установленные сроки;</w:t>
      </w:r>
      <w:r>
        <w:br/>
      </w:r>
      <w:r>
        <w:rPr>
          <w:rFonts w:ascii="Times New Roman"/>
          <w:b w:val="false"/>
          <w:i w:val="false"/>
          <w:color w:val="000000"/>
          <w:sz w:val="28"/>
        </w:rPr>
        <w:t>
      3) неисполнения и/или ненадлежащего исполнения мною (нами) обязательств по договору купли-продажи.</w:t>
      </w:r>
      <w:r>
        <w:br/>
      </w:r>
      <w:r>
        <w:rPr>
          <w:rFonts w:ascii="Times New Roman"/>
          <w:b w:val="false"/>
          <w:i w:val="false"/>
          <w:color w:val="000000"/>
          <w:sz w:val="28"/>
        </w:rPr>
        <w:t>
      6. Настоящая заявка вместе с протоколом о результатах торгов имеет силу договора, действующего до заключения договора купли-продажи.</w:t>
      </w:r>
      <w:r>
        <w:br/>
      </w:r>
      <w:r>
        <w:rPr>
          <w:rFonts w:ascii="Times New Roman"/>
          <w:b w:val="false"/>
          <w:i w:val="false"/>
          <w:color w:val="000000"/>
          <w:sz w:val="28"/>
        </w:rPr>
        <w:t>
      7. Представляю(-ем) сведения о себе:</w:t>
      </w:r>
      <w:r>
        <w:br/>
      </w:r>
      <w:r>
        <w:rPr>
          <w:rFonts w:ascii="Times New Roman"/>
          <w:b w:val="false"/>
          <w:i w:val="false"/>
          <w:color w:val="000000"/>
          <w:sz w:val="28"/>
        </w:rPr>
        <w:t>
      Для юридического лица:</w:t>
      </w:r>
      <w:r>
        <w:br/>
      </w:r>
      <w:r>
        <w:rPr>
          <w:rFonts w:ascii="Times New Roman"/>
          <w:b w:val="false"/>
          <w:i w:val="false"/>
          <w:color w:val="000000"/>
          <w:sz w:val="28"/>
        </w:rPr>
        <w:t>
      Наименование __________________________________________________</w:t>
      </w:r>
      <w:r>
        <w:br/>
      </w:r>
      <w:r>
        <w:rPr>
          <w:rFonts w:ascii="Times New Roman"/>
          <w:b w:val="false"/>
          <w:i w:val="false"/>
          <w:color w:val="000000"/>
          <w:sz w:val="28"/>
        </w:rPr>
        <w:t>
      БИН ___________________________________________________________</w:t>
      </w:r>
      <w:r>
        <w:br/>
      </w:r>
      <w:r>
        <w:rPr>
          <w:rFonts w:ascii="Times New Roman"/>
          <w:b w:val="false"/>
          <w:i w:val="false"/>
          <w:color w:val="000000"/>
          <w:sz w:val="28"/>
        </w:rPr>
        <w:t>
      Ф.И.О. руководителя ___________________________________________</w:t>
      </w:r>
      <w:r>
        <w:br/>
      </w:r>
      <w:r>
        <w:rPr>
          <w:rFonts w:ascii="Times New Roman"/>
          <w:b w:val="false"/>
          <w:i w:val="false"/>
          <w:color w:val="000000"/>
          <w:sz w:val="28"/>
        </w:rPr>
        <w:t>
      Адрес: ________________________________________________________</w:t>
      </w:r>
      <w:r>
        <w:br/>
      </w:r>
      <w:r>
        <w:rPr>
          <w:rFonts w:ascii="Times New Roman"/>
          <w:b w:val="false"/>
          <w:i w:val="false"/>
          <w:color w:val="000000"/>
          <w:sz w:val="28"/>
        </w:rPr>
        <w:t>
      Номер телефона (факса): _______________________________________</w:t>
      </w:r>
      <w:r>
        <w:br/>
      </w:r>
      <w:r>
        <w:rPr>
          <w:rFonts w:ascii="Times New Roman"/>
          <w:b w:val="false"/>
          <w:i w:val="false"/>
          <w:color w:val="000000"/>
          <w:sz w:val="28"/>
        </w:rPr>
        <w:t>
      Банковские реквизиты для возврата гарантийного взноса:</w:t>
      </w:r>
      <w:r>
        <w:br/>
      </w:r>
      <w:r>
        <w:rPr>
          <w:rFonts w:ascii="Times New Roman"/>
          <w:b w:val="false"/>
          <w:i w:val="false"/>
          <w:color w:val="000000"/>
          <w:sz w:val="28"/>
        </w:rPr>
        <w:t>
      ИИК ___________________________________________________________</w:t>
      </w:r>
      <w:r>
        <w:br/>
      </w:r>
      <w:r>
        <w:rPr>
          <w:rFonts w:ascii="Times New Roman"/>
          <w:b w:val="false"/>
          <w:i w:val="false"/>
          <w:color w:val="000000"/>
          <w:sz w:val="28"/>
        </w:rPr>
        <w:t>
      БИК ___________________________________________________________</w:t>
      </w:r>
      <w:r>
        <w:br/>
      </w:r>
      <w:r>
        <w:rPr>
          <w:rFonts w:ascii="Times New Roman"/>
          <w:b w:val="false"/>
          <w:i w:val="false"/>
          <w:color w:val="000000"/>
          <w:sz w:val="28"/>
        </w:rPr>
        <w:t>
      Наименование банка ____________________________________________</w:t>
      </w:r>
      <w:r>
        <w:br/>
      </w:r>
      <w:r>
        <w:rPr>
          <w:rFonts w:ascii="Times New Roman"/>
          <w:b w:val="false"/>
          <w:i w:val="false"/>
          <w:color w:val="000000"/>
          <w:sz w:val="28"/>
        </w:rPr>
        <w:t>
      Кбе ___________________________________________________________</w:t>
      </w:r>
      <w:r>
        <w:br/>
      </w:r>
      <w:r>
        <w:rPr>
          <w:rFonts w:ascii="Times New Roman"/>
          <w:b w:val="false"/>
          <w:i w:val="false"/>
          <w:color w:val="000000"/>
          <w:sz w:val="28"/>
        </w:rPr>
        <w:t>
      ИИН/БИН лица, оплатившего гарантийный взнос ___________________</w:t>
      </w:r>
      <w:r>
        <w:br/>
      </w:r>
      <w:r>
        <w:rPr>
          <w:rFonts w:ascii="Times New Roman"/>
          <w:b w:val="false"/>
          <w:i w:val="false"/>
          <w:color w:val="000000"/>
          <w:sz w:val="28"/>
        </w:rPr>
        <w:t>
      К заявке прилагаются (не заполняется при подаче заявки на аукцион):</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Для физического лица:</w:t>
      </w:r>
      <w:r>
        <w:br/>
      </w:r>
      <w:r>
        <w:rPr>
          <w:rFonts w:ascii="Times New Roman"/>
          <w:b w:val="false"/>
          <w:i w:val="false"/>
          <w:color w:val="000000"/>
          <w:sz w:val="28"/>
        </w:rPr>
        <w:t>
      Ф.И.О. ________________________________________________________</w:t>
      </w:r>
      <w:r>
        <w:br/>
      </w:r>
      <w:r>
        <w:rPr>
          <w:rFonts w:ascii="Times New Roman"/>
          <w:b w:val="false"/>
          <w:i w:val="false"/>
          <w:color w:val="000000"/>
          <w:sz w:val="28"/>
        </w:rPr>
        <w:t>
      ИИН ___________________________________________________________</w:t>
      </w:r>
      <w:r>
        <w:br/>
      </w:r>
      <w:r>
        <w:rPr>
          <w:rFonts w:ascii="Times New Roman"/>
          <w:b w:val="false"/>
          <w:i w:val="false"/>
          <w:color w:val="000000"/>
          <w:sz w:val="28"/>
        </w:rPr>
        <w:t>
      Паспортные данные _____________________________________________</w:t>
      </w:r>
      <w:r>
        <w:br/>
      </w:r>
      <w:r>
        <w:rPr>
          <w:rFonts w:ascii="Times New Roman"/>
          <w:b w:val="false"/>
          <w:i w:val="false"/>
          <w:color w:val="000000"/>
          <w:sz w:val="28"/>
        </w:rPr>
        <w:t>
      Адрес: ________________________________________________________</w:t>
      </w:r>
      <w:r>
        <w:br/>
      </w:r>
      <w:r>
        <w:rPr>
          <w:rFonts w:ascii="Times New Roman"/>
          <w:b w:val="false"/>
          <w:i w:val="false"/>
          <w:color w:val="000000"/>
          <w:sz w:val="28"/>
        </w:rPr>
        <w:t>
      Номер телефона (факса): _______________________________________</w:t>
      </w:r>
      <w:r>
        <w:br/>
      </w:r>
      <w:r>
        <w:rPr>
          <w:rFonts w:ascii="Times New Roman"/>
          <w:b w:val="false"/>
          <w:i w:val="false"/>
          <w:color w:val="000000"/>
          <w:sz w:val="28"/>
        </w:rPr>
        <w:t>
      Банковские реквизиты для возврата гарантийного взноса:</w:t>
      </w:r>
      <w:r>
        <w:br/>
      </w:r>
      <w:r>
        <w:rPr>
          <w:rFonts w:ascii="Times New Roman"/>
          <w:b w:val="false"/>
          <w:i w:val="false"/>
          <w:color w:val="000000"/>
          <w:sz w:val="28"/>
        </w:rPr>
        <w:t>
      ИИК ___________________________________________________________</w:t>
      </w:r>
      <w:r>
        <w:br/>
      </w:r>
      <w:r>
        <w:rPr>
          <w:rFonts w:ascii="Times New Roman"/>
          <w:b w:val="false"/>
          <w:i w:val="false"/>
          <w:color w:val="000000"/>
          <w:sz w:val="28"/>
        </w:rPr>
        <w:t>
      БИК ___________________________________________________________</w:t>
      </w:r>
      <w:r>
        <w:br/>
      </w:r>
      <w:r>
        <w:rPr>
          <w:rFonts w:ascii="Times New Roman"/>
          <w:b w:val="false"/>
          <w:i w:val="false"/>
          <w:color w:val="000000"/>
          <w:sz w:val="28"/>
        </w:rPr>
        <w:t>
      Наименование банка ____________________________________________</w:t>
      </w:r>
      <w:r>
        <w:br/>
      </w:r>
      <w:r>
        <w:rPr>
          <w:rFonts w:ascii="Times New Roman"/>
          <w:b w:val="false"/>
          <w:i w:val="false"/>
          <w:color w:val="000000"/>
          <w:sz w:val="28"/>
        </w:rPr>
        <w:t>
      Кбе ___________________________________________________________</w:t>
      </w:r>
      <w:r>
        <w:br/>
      </w:r>
      <w:r>
        <w:rPr>
          <w:rFonts w:ascii="Times New Roman"/>
          <w:b w:val="false"/>
          <w:i w:val="false"/>
          <w:color w:val="000000"/>
          <w:sz w:val="28"/>
        </w:rPr>
        <w:t>
      ИИН/БИН лица, оплатившего гарантийный взнос ___________________</w:t>
      </w:r>
      <w:r>
        <w:br/>
      </w:r>
      <w:r>
        <w:rPr>
          <w:rFonts w:ascii="Times New Roman"/>
          <w:b w:val="false"/>
          <w:i w:val="false"/>
          <w:color w:val="000000"/>
          <w:sz w:val="28"/>
        </w:rPr>
        <w:t>
      К заявке прилагаются (не заполняется при подаче заявки на аукцион):</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(подпись) (Ф.И.О. физического лица или наименование юридического лица</w:t>
      </w:r>
      <w:r>
        <w:br/>
      </w:r>
      <w:r>
        <w:rPr>
          <w:rFonts w:ascii="Times New Roman"/>
          <w:b w:val="false"/>
          <w:i w:val="false"/>
          <w:color w:val="000000"/>
          <w:sz w:val="28"/>
        </w:rPr>
        <w:t>
и Ф.И.О. руководителя или представителя юридического лица,</w:t>
      </w:r>
      <w:r>
        <w:br/>
      </w:r>
      <w:r>
        <w:rPr>
          <w:rFonts w:ascii="Times New Roman"/>
          <w:b w:val="false"/>
          <w:i w:val="false"/>
          <w:color w:val="000000"/>
          <w:sz w:val="28"/>
        </w:rPr>
        <w:t>
действующего на основании доверенности)</w:t>
      </w:r>
    </w:p>
    <w:p>
      <w:pPr>
        <w:spacing w:after="0"/>
        <w:ind w:left="0"/>
        <w:jc w:val="both"/>
      </w:pPr>
      <w:r>
        <w:rPr>
          <w:rFonts w:ascii="Times New Roman"/>
          <w:b w:val="false"/>
          <w:i w:val="false"/>
          <w:color w:val="000000"/>
          <w:sz w:val="28"/>
        </w:rPr>
        <w:t>«___» ____________ 20 __ года.</w:t>
      </w:r>
    </w:p>
    <w:p>
      <w:pPr>
        <w:spacing w:after="0"/>
        <w:ind w:left="0"/>
        <w:jc w:val="both"/>
      </w:pPr>
      <w:r>
        <w:rPr>
          <w:rFonts w:ascii="Times New Roman"/>
          <w:b w:val="false"/>
          <w:i w:val="false"/>
          <w:color w:val="000000"/>
          <w:sz w:val="28"/>
        </w:rPr>
        <w:t>М.П.</w:t>
      </w:r>
      <w:r>
        <w:br/>
      </w:r>
      <w:r>
        <w:rPr>
          <w:rFonts w:ascii="Times New Roman"/>
          <w:b w:val="false"/>
          <w:i w:val="false"/>
          <w:color w:val="000000"/>
          <w:sz w:val="28"/>
        </w:rPr>
        <w:t>
Принято веб-порталом реестра государственного имущества «___» __________ 20 __ года __________ часов _______ минут</w:t>
      </w:r>
    </w:p>
    <w:p>
      <w:pPr>
        <w:spacing w:after="0"/>
        <w:ind w:left="0"/>
        <w:jc w:val="both"/>
      </w:pPr>
      <w:r>
        <w:rPr>
          <w:rFonts w:ascii="Times New Roman"/>
          <w:b w:val="false"/>
          <w:i w:val="false"/>
          <w:color w:val="000000"/>
          <w:sz w:val="28"/>
        </w:rPr>
        <w:t>Аукционный номер участника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