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9c26" w14:textId="f9e9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и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264-10,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«264-10 Акционерное общество «Фонд развития жилищно-коммунального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«Комитету по регулированию естественных монополий и защите конкуренции Министерства национальной экономики Республики Казахстан»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«Министерству национальной экономики Республики Казахстан»: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363-1,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«363-1 «Акционерное общество «Товарная биржа Евразийская торговая система.»;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«Вопросы Министерства национальной экономики Республики Казахстан» (САПП Республики Казахстан, 2014 г., № 59-60, ст. 555):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регионального развития, развития местного самоуправления, развития и поддержки частного предпринимательства, саморегулирования, архитектурной, градостроительной и строительной деятельности, жилищных отношений и коммунального хозяйства, государственного регулирования в области водоснабжения и водоотведения, электроснабжения, теплоснабжения и газоснабжения в пределах границ (черты) населенных пунктов, управления земельными ресурсами, геодезической и картографической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защиты прав потребителей,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областях безопасности пищевой продукции на стадии ее реализации (далее – регулируемая сфера) и производства органической продукции, осуществляющих межотраслевую координацию, стратегические, регулятивные, контрольно-надзорные, реализационные и разрешительные функции;»;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«Задачи»: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«14-1) проведения военно-экономических и командно-штабных учений;»;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38-1)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«38-1) осуществление межотраслевой координации по вопросам саморегулирования;»;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«Функции центрального аппарата»: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реализация государственной политики по вопросам саморегулирования;»;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разработка и корректировка Прогнозной схемы территориально-пространственного развития страны;»;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формирование, корректировка перечней государственных программ и правительственных программ;»;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согласование проектов государственных и правительственных программ, программ развития территорий;»;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«29) проведение экономической экспертизы проектов контрактов на добычу, проектов контрактов на совмещенную разведку и добычу в части добычи, а также проектов дополнений и изменений в ранее заключенные контракты;»;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«34) формирование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методологическое обеспечение планирования бюджетных инвестиций, проектов государственно-частного партнерства, в том числе концессионных проектов;»;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«39) осуществление отбора проектов государственно-частного партнерства, в том числе концессионных проектов для предоставления поручительств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рассмотрение проектов государственно-частного партнерства, в том числе концессионных проектов на условии софинансирования;»;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«44) формирование перечня республиканских бюджетных инвестиционных и проектов государственно-частного партнерства, в том числе концессионных проектов, разработка или корректировка, а также проведение необходимых экспертиз технико-экономических обоснований бюджетных инвестиционных проектов, конкурсной документации проектов государственно-частного партнерства, в том числе концессионных проектов, консультативного сопровождения проектов государственно-частного партнерства, в том числе концессионных проектов, которые осуществляются за счет средств соответствующей распределяемой бюджетной программы;»;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46)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«46) оценка реализации бюджетных инвестиционных проектов и бюджетных инвестиций посредством участия государства в уставном капитале юридических лиц, проектов государственно-частного партнерства, в том числе концессионных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направление результатов оценки реализации проектов государственно-частного партнерства, в том числе концессионных проектов, в уполномоченный государственный орган по осуществлению права распоряжения республиканской собственностью для внесения данных в реестр договоров концессии по объектам государственно-частного партнерства, в том числе концессии, относящимся к республиканской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межотраслевой координации и методологического руководства в области организации проектов государственно-частного партнерства, в том числе концессионных проектов;»;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50) и 51)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«50) утверждение методики определения стоимости проведения экспертизы и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утверждение методики определения стоимости услуг по консультативному сопровождению проектов государственно-частного партнерства, в том числе концессионных проектов;»;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«61) внесение в Правительство Республики Казахстан предложений по номенклатуре продукции, товаров и услуг, на которые применяются регулируемые государством цены на товарных рынках;»;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«64) определение особого порядка формирования затрат, применяемого при утверждении тарифов (цен, ставок, сборов) или их предельных уровней на регулируемые услуги (товары, работы) субъекта естественной монополии;»;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128)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«128) осуществление межотраслевой координации в сфере развития местного самоуправления;»;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155)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169)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«169) утверждение правил 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и градостроительной экспертизе;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169-1) утверждение правил оформления экспертных заключений по градостроительным и строительным проектам (технико-экономическим обоснованиям и проектно-сметной документации);»;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178)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193)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222)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«222) рассмотрение результатов анализа регуляторного воздействия, представленных регулирующими государственными органами по документам,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Предпринимательского кодекса Республики Казахстан, и представление заключения о соблюдении регулирующими государственными органами установленных законодательством процедур;»;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268)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272)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«272) управление системой государственного резерва, соблюдение требований законодательства в сфере гражданской защиты и других нормативных правовых актов Республики Казахстан при размещении, хранении, перемещении, освежении и целевом использовании материальных ценностей государственного резерва, а также разработка с участием заинтересованных государственных органов предложений по номенклатуре и объемам хранения материальных ценностей государственного резерва и внесение их на утверждение в Правительство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277)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281)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«281) проведение мониторинга цен на товары и, в случае достижения уровня цен, при котором целесообразно оказание регулирующего воздействия на рынок, внесение в Правительство Республики Казахстан предложения о необходимости выпуска материальных ценностей из государственного резерва для оказания регулирующего воздействия на рынок с указанием субъектов торговой деятельности – получателей, объема, цены и размера торговой надбавки выпускаемых материальных ценностей;»;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282)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299)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302)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303-1)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304)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«304) утверждение правил организации застройки и прохождения разрешительных процедур в сфере строительства;»;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«325) разработка и утверждение правил проведения и использования анализа регуляторного воздействия регуляторных инструментов;»;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339-12), 339-13), 339-14), 339-15), 339-16), 339-17), 339-18), 339-19), 339-20), 339-21), 339-22), 339-23), 339-24), 339-25), 339-26), 339-27), 339-28), 339-29), 339-30), 339-31), 339-32), 339-33), 339-34), 339-35), 339-36), 339-37), 339-38), 339-39), 339-40), 339-41), 339-42), 339-43), 339-44), 339-45), 339-46), 339-47), 339-48), 339-49), 339-50), 339-51), 339-52), 339-53), 339-54), 339-55), 339-56), 339-57), 339-58), 339-59)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«339-12) привлечение Центра развития государственно-частного партнерства для проведения оценки реализации проектов государственно-частного партнерства, экспертизы концепции проекта государственно-частного партнерства, конкурсной документации проекта государственно-частного партнерства, проекта договора государственно-частного партнерства, в том числе при внесении в них соответствующих изменений и (или)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339-13) согласование концепции проекта государственно-частного партнерства, конкурсной документации проекта государственно-частного партнерства и проекта договора по республиканским проектам государственно-частного партнерства, в том числе при внесении в них соответствующих изменений и (или)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339-14) утверждение примерного перечня рисков, возникающих на различных этапах государственно-частного партнерства;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339-15) утверждение правил планирования и реализации проектов государственно-частного партнерства, включающих вопросы планирования проектов государственно-частного партнерства, проведения конкурса и прямых переговоров по определению частного партнера, проведения мониторинга договоров государственно-частного партнерства, проведения мониторинга и оценки реализации проектов государственно-частного партнерства;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339-16) утверждение типовой конкурсной документации проекта государственно-частного партнерства и типовых договоров государственно-частного партнерства по способам осуществления государственно-частного партнерства в отдельных отраслях (сферах)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339-17) утверждение правил приема объектов государственно-частного партнерства в государственную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339-18) ведение перечня недобросовестных потенциальных частных партнеров, формирующегося на основании решений судов, вступивших в законную силу, и размещение данного перечня на своем интернет-ресурсе;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339-19) утверждение критериев отнесения проекта государственно-частного партнерства к проекту государственно-частного партнерства особой значимости;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339-20) определение порядка утверждения перечня проектов государственно-частного партнерства, планируемых к реализации, а также формирование и утверждение перечня республиканских проектов государственно-частного партнерства, планируемых к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339-21) формирование и утверждение перечня инвестиционных проектов Национального оператора по управлению автомобильными дорогами и компании, осуществляющей функции управления объектами транспортной инфраструктуры столицы, предлагаемых к реализации путем предоставления государственной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339-22) утверждение перечня товаров (работ, услуг) субъектов регулируемых рынков, на которые распространяется государственное регулирование цен;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339-23) определение порядка утверждения инвестиционной программы (проекта) субъекта регулируемого рынка и ее корректировки;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339-24) утверждение типового положения о территориальных советах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339-25) утверждение правил ведения реестра саморегулируемых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339-26) ведение реестра саморегулируемых организаций в соответствующей сфере (отрасли);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339-27) согласование правил и стандартов саморегулируемых организаций, основанных на обязательном членстве (участии);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339-28) разработка, согласование проектов нормативных правовых актов по вопросам саморегулирования в соответствующей отрасли или сфере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339-29) утверждение правил определения стоимости строительства объектов за счет государственных инвестиций и средств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339-30) утверждение правил формирования Единого государственного электронного банка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339-31) утверждение правил формирования, ведения и систематическое обновление единого государственного реестра новых технологий в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339-32) утверждение правил проведения комплексной градостроительной экспертизы градостроительных проектов всех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339-33) утверждение правил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339-34) утверждение правил осуществления технического обследования надежности и устойчивости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339-35) определение порядка формирования и ведения архитектурных, градостроительных и строительных каталогов;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339-36) утверждение порядка оказания инжиниринговых услуг по управлению проектом строительства объектов и квалификационных требований, предъявляемых организациям, оказывающим услуги по управлению проектом;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339-37) утверждение правил и разрешительных требований по аттестации инженерно-технических работников, участвующих в процессе проектирования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339-38) утверждение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339-39) утверждение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339-40) утверждение правил по аккредитации организаций по управлению проектами в области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339-41) установление цен на товары (работы, услуги), производимые и (или) реализуемые субъектом государственной монополии;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339-42) утверждение правил ценообразования на товары, работы, услуги, производимые и реализуемые субъектом государственной монополии;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339-43) утверждение правил включения и исключения субъектов рынка из Государственного реестра субъектов рынка, занимающих доминирующее или монопольное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339-44) координация деятельности центральных и местных исполнительных органов и Национального Банка Республики Казахстан при формировании государственной политики в области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339-45) рассмотрение и согласование проектов меморандумов центральных исполнительных органов и местных исполнительных органов областей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339-46) определение порядка ведения регистра потенциально опасных химических, биологических веществ, запрещенных к применению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339-47) определение порядка проведения аттестации руководителей организаций здравоохранения, осуществляющих деятельность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339-48) утверждение в пределах своей компетенции нормативных правовых актов и форм учетной и отчетной документации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339-49) определение порядка, сроков выдачи и отзыва свидетельства о присвоении квалификационной категории для специалистов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339-50) утверждение правил гигиенического обучения лиц декретированной группы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339-51) определение предельно допустимых уровней содержания никотина и смолистых веществ в табачных изделиях;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339-52) определение порядка регистрации, ведения учета случаев инфекционных и паразитарных, профессиональных заболеваний и отравлений, а также ведения отчетности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339-53) определение порядка расследования специалистами санитарно-эпидемиологической службой случаев инфекционных и паразитарных, профессиональных заболеваний и отравлений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339-54) утверждение нормы естественной убыли продовольственных товаров в розничной торговле;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339-55) утверждение видов и требований к стационарным торговым объектам;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339-56) утверждение правил осуществления электронной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339-57) оказание методической помощи и координация деятельности регулирующих государственных органов по вопросам осуществления анализа регуляторного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339-58) проведение альтернативного анализа регуляторного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339-59) разработка единого реестра статистической отчетности, формируемой в государственных органах;»;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«Функции ведомств:»: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организация проведения комплексной градостроительной экспертизы проектов генеральных планов городов республиканского значения, столицы, городов областного значения с расчетной численностью населения свыше ста тысяч жителей, иной градостроительной документации, утверждаемой Правительством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организация разработки, утверждения, введения в действие и отмена государственных нормативов в области архитектуры, градостроительства и строительства, жилищно-коммунальной сферах;»;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«48) осуществление государственного контроля за правильностью ведения государственного земельного кадастра и мониторинга земель;»;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«78) пресечение актов, действий (бездействий) государственных органов, местных исполнительных органов, направленных на ограничение и (или) устранение конкуренции;»;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«87) проведение расследования по фактам нарушения в области защиты конкуренции законодательства Республики Казахстан субъектами рынка, государственными органами, местными исполнительными органами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«90) внесение государственным органам, местным исполнительным органам обязательных для исполнения предписаний об отмене или изменении принятых ими актов, прекращении нарушений, а также расторжении или изменении заключенных ими соглашений, противоречащих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«98) представление правоохранительным органам аналитической информации и данных мониторингов о состоянии конкуренции на товарных рынках в случаях, установленных законодательством в области защиты конкуренции;»;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«102) установление и определение форм: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ходатайства об осуществлении экономической концентрации;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ходатайства о создании государственного предприятия, юридического лица, более пятидесяти процентов акций (долей) которых принадлежат государству, и аффилированных с ними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ежеквартальной информации, представляемой субъектами рынка по монопольным видам продукции, об объемах производства и реализации, отпускных ценах и уровне доходности реализуемых монопольных товаров;»;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121)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«125) согласование концепции проекта государственно-частного партнерства, в том числе концессионного предложения, технико-экономического обоснования проекта государственно-частного партнерства, в том числе концессионного проекта, конкурсной документации, проекта договора проектов государственно-частного партнерства, в том числе проекта договора концессии, в том числе при внесении в них изменений и дополнений, изменения и дополнения в договор государственно-частного партнерства, в том числе концессии в части порядка формирования и утверждения тарифов (цен, ставок сборов) на услуги (товары, работы), относящиеся к сфере естественных монополий;»;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«170) осуществление государственного контроля в области государственной статистики, за исключением проверок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государственной статистики в отношении респондентов;»;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171)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«227-1) организация, координация и осуществление государственного контроля за соблюдением требований, установленных законодательством Республики Казахстан в области производства органической продукции, на стадии реализации органической продукции»;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249)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252)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266-1), 266-2), 266-3), 266-4), 266-5), 266-6), 266-7), 266-8), 266-9), 266-10), 266-11) 266-12), 266-13), 266-14), 266-15), 266-16), 266-17), 266-18) 266-19), 266-20), 266-21), 266-22), 266-23), 266-24), 266-25), 266-26), 266-27), 266-28), 266-29), 266-30), 266-31), 266-32), 266-33), 266-34), 266-35), 266-36), 266-37), 266-38), 266-39), 266-40), 266-41), 266-42), 266-43), 266-44)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«266-1) формирование единого государственного электронного банка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266-2) разработка и утверждение нормативных документов по ценообразованию в строительстве и сметным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266-3) организация научных исследований по ценообразованию и экономике в сфере строительства объектов за счет государственных инвестиций и средств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266-4) формирование, ведение и систематическое обновление единого государственного реестра новых технологий в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266-5) аккредитация юридических лиц, претендующих на проведение комплексной вневедомственной экспертизы проектов строительства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266-6) 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266-7) аккредитация юридических лиц, осуществляющих технический надзор и техническое обследование по объектам первого и второго уровней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266-8) ведение реестра аккредитованных негосударственных аттестационных центров по аттестации инженерно-технических работников, участвующих в процессе проектирования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266-9) ведение реестра аттестованных инженерно-технических работников, участвующих в процессе проектирования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266-10) ведение реестра аккредитованных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266-11) ведение реестра аккредитованных организаций по управлению проектами в области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266-12) утверждение формы государственного реестра субъектов рынка, занимающих доминирующее или монопольное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266-13) осуществление распространения информации о применении норм законодательства Республики Казахстан в области защиты конкуренции и пропаганды добросовестной конкуренции;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266-14) обращение в правоохранительные органы о проведении оперативно-розыскных мероприятий в установленном законодательством Республики Казахстан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266-15) направление должностному лицу субъекта рынка, государственного органа, местного исполнительного органа предостережения о недопустимости совершения действия (действий), которое (которые) может (могут) привести к нарушению законодательства Республики Казахстан в области защиты конкуренции;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266-16) выработка предложений по номенклатуре продукции, товаров и услуг, на которые применяются регулируемые государством цены, на товарных рынках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266-17) создание экспертного совета по вопросам проведения анализа и экспертизы проектов тарифов (цен, ставок, сборов) и тарифных смет субъектов естественных монополий и утверждения положения о нем;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266-18) разработка и утверждение типовой методики формирования метаданных для применения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266-19) проведение регистрации первичных статистических данных, за исключением данных, представленных респондентами и домашними хозяйствами;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266-20) согласование форм, предназначенных для сбора административных данных, а также методики расчета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266-21) проведение национальных переписей;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266-22) реализация государственной политики в области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266-23) утверждение правил регистрации первичных статистических данных, за исключением данных, представленных респондентами и домашними хозяйствами;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266-24) проведение уточнения достоверности данных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266-25) утверждение правил проведения уточнения достоверности данных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266-26) осуществление мониторинга, анализа и сопоставления данных, полученных уполномоченным органом из официальных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266-27) осуществление государственного контроля в области государственной статистики с правом проведения проверки и иных форм контроля в отношении административных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266-28) утверждение перечня должностных лиц, имеющих доступ к сведениям, составляющим налоговую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266-29) утверждение перечня сведений, составляющих налоговую тайну, и порядка их представления ведомству уполномоченного органа в области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266-30) утверждение порядка представления и использования в научных целях баз данных в деидентифицированном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266-31) утверждение статистической методологии по ведению похозяйственного учета и форм организации ведения регистрационных записей;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266-32) разработка типовых договоров сотрудничества между органом управления объектом кондоминиума и субъектами рынка, поставляющими коммунальные услуги конечным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266-33) создание государственного градостроительного кадастра и осуществление контроля за его 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266-34) ведение учета материальных ценностей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266-35) принятие решения о перемещении разбронированных материальных ценностей мобилизационного резерва в целях пополнения номенклатуры государственного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266-36) принятие решения о размещении заказов на поставку материальных ценностей в государственный материальный резерв;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266-37) утверждение цен на топографо-геодезические и картографические работы, производимые республиканскими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266-38) осуществление координации и методического руководства местных исполнительных органов в области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266-39) утверждение положений территориальных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266-40) утверждение порядка представления административных данных на безвозмездной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266-41) осуществление производства по делам об административных правонарушениях в области государственной статистики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266-42) определение порядка присвоения учетных номеров объектам производства пищевой продукции и ведения их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266-43) ведение реестра саморегулируемых организаций в соответствующей сфере (отрасли);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266-44) назначение по согласованию с центральным аппаратом руководителей подведомственных государственных предприятий и их заместителей в установленном законодательством порядке;»;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290)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«290) определение порядка утверждения инвестиционной программы субъекта естественной монополии, формы инвестиционной программы (проекта), формы информации об ее исполнении и формы для публикации в средствах массовой информации, в том числе на интернет-ресурсе;»;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«Права и обязанности:»: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59-1) и 59-2)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«59-1) владения, пользования и распоряжения базой, содержащей персональные данные;»;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«59-2) получение контактных данных по респондентам от операторов связи;»;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национальной экономики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Акционерное общество «Товарная биржа Евразийская торговая система»;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Акционерное общество «Фонд развития жилищно-коммунального хозяйства.»;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организаций, находящихся в ведении Комитета по регулированию естественных монополий и защите конкуренции Министерства национальной экономики Республики Казахстан»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абзаца сто пятьдесят первого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который вводится в действие со 2 июля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абзацев сто пятьдесят девятого, сто шестидесятого, сто шестьдесят первого, сто шестьдесят второго, сто шестьдесят третьего, сто шестьдесят четвертого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которые вводятся в действие с 1 февраля 2016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абзаца двести четвертого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который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Абзац сто четвертый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действует до 1 января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