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dac6" w14:textId="f33d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бесплатной юридической помощи в виде правового консультирования, оказанной адвокатом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1150. Утратило силу постановлением Правительства Республики Казахстан от 13 декабря 2018 года № 833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5 декабря 1997 года "Об адвокатской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учета бесплатной юридической помощи в виде правового консультирования, оказанной адвокатом.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1150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бесплатной юридической помощи в виде</w:t>
      </w:r>
      <w:r>
        <w:br/>
      </w:r>
      <w:r>
        <w:rPr>
          <w:rFonts w:ascii="Times New Roman"/>
          <w:b/>
          <w:i w:val="false"/>
          <w:color w:val="000000"/>
        </w:rPr>
        <w:t>правового консультирования, оказанной адвокатом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бесплатной юридической помощи в виде правового консультирования, оказанной адвокатом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адвокатской деятельности" (далее – Закон).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учета оказанной адвокатом юридической помощи в виде правового консультирования физических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учета бесплатной юридической помощи в виде</w:t>
      </w:r>
      <w:r>
        <w:br/>
      </w:r>
      <w:r>
        <w:rPr>
          <w:rFonts w:ascii="Times New Roman"/>
          <w:b/>
          <w:i w:val="false"/>
          <w:color w:val="000000"/>
        </w:rPr>
        <w:t>правового консультирования, оказанной адвокатом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бесплатной юридической помощи в виде правового консультирования физических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ведется адвокатом в реестре учета бесплатной юридической помощи в виде правового консультирования, оказанной адвокатом (далее – реестр).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составляется на бумажном носителе в форме журнала. Журнал должен быть пронумерован, прошнурован и скреплен печатью юридической консультации либо адвокатской конторы, а в случае осуществления адвокатской деятельности индивидуально – печатью адвоката. Реестр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заполняется на государственном или русском языках чернилами черного или синего цвета. Подчистки записей реестра с применением корректирующей жидкости не допускаются.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содержит следующие графы, обозначающие: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–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– дата обращения физического лица за юридической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– фамилия, имя, отчество (при его наличии)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– наименование и реквизиты документа, удостоверяющего личность лица, обратившегося за юридической помощью, а в случае обращения за юридической помощью представителя – также и документа, удостоверяющего полномочия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– наименование и реквизиты документа, являющегося основанием для оказания юридической помощи в виде правового консультирования;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– место жительства физического лица или его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– суть правового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– форма оказанной юридической помощи (оказание устной или письменной консультации, составление заявления, жалобы, ходатайства и других документов правового характера);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– продолжительность времени занятости адвоката в связи оказанием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– дата, подпись физического лица или его представителя о получении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– дата, подпись адвоката.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подлежат включению в реестр в день обращения физического лица за юридической помощью или в день фактического оказания юридической помощи.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подлежит хранению в течение трех лет.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правового консультирования,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адвокатом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бесплатной юридической помощи в виде</w:t>
      </w:r>
      <w:r>
        <w:br/>
      </w:r>
      <w:r>
        <w:rPr>
          <w:rFonts w:ascii="Times New Roman"/>
          <w:b/>
          <w:i w:val="false"/>
          <w:color w:val="000000"/>
        </w:rPr>
        <w:t>правового консультирования, оказанной адвокатом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824"/>
        <w:gridCol w:w="1438"/>
        <w:gridCol w:w="3212"/>
        <w:gridCol w:w="1693"/>
        <w:gridCol w:w="824"/>
        <w:gridCol w:w="390"/>
        <w:gridCol w:w="499"/>
        <w:gridCol w:w="1042"/>
        <w:gridCol w:w="1368"/>
        <w:gridCol w:w="607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физического лица за юридической помощью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удостоверяющего личность лица, обратившегося за юридической помощью, а в случае обращения за юридической помощью представителя также и документа, удостоверяющего полномочия представителя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являющегося основанием для оказания юридической помощи в виде правового консультирования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физического лица или его представителя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правового вопроса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оказанной юридической помощи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времени занятости адвоката в связи оказанием юридической помощи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 физического лица или его представителя о получении юридической помощи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 адвоката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