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caa6" w14:textId="de0c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платежей и платежных систем"</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платежей и платежных систем».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платежей и платежных систем</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 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w:t>
      </w:r>
      <w:r>
        <w:br/>
      </w:r>
      <w:r>
        <w:rPr>
          <w:rFonts w:ascii="Times New Roman"/>
          <w:b w:val="false"/>
          <w:i w:val="false"/>
          <w:color w:val="000000"/>
          <w:sz w:val="28"/>
        </w:rPr>
        <w:t>
      часть четвертую пункта 1 статьи 282 изложить в следующей редакции:</w:t>
      </w:r>
      <w:r>
        <w:br/>
      </w:r>
      <w:r>
        <w:rPr>
          <w:rFonts w:ascii="Times New Roman"/>
          <w:b w:val="false"/>
          <w:i w:val="false"/>
          <w:color w:val="000000"/>
          <w:sz w:val="28"/>
        </w:rPr>
        <w:t>
      «Порядок и способы осуществления платежей и переводов устанавливаются законодательством Республики Казахстан о платежах и платежных системах и определяются сторонами в соответствующем договоре.».</w:t>
      </w:r>
    </w:p>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Закон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государственно-частного партнерства», опубликованный в газетах «Егемен Қазақстан» и «Казахстанская правда» 12 ноября 2015 г.; Закон Республики Казахстан от 31 октября 2015 года «О внесении изменений в некоторые законодательные акты Республики Казахстан по вопросам коммерциализации результатов научной и (или) научно-технической деятельности», опубликованный в газетах «Егемен Қазақстан» и «Казахстанская правда» 13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w:t>
      </w:r>
      <w:r>
        <w:br/>
      </w:r>
      <w:r>
        <w:rPr>
          <w:rFonts w:ascii="Times New Roman"/>
          <w:b w:val="false"/>
          <w:i w:val="false"/>
          <w:color w:val="000000"/>
          <w:sz w:val="28"/>
        </w:rPr>
        <w:t>
      1) в статье 740: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 деньги юридических лиц (за исключением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и граждан (за исключением денег, находящихся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находящихся в банках, может быть наложен арест не иначе как судами, органами следствия и дознания и органами юстиции по находящимся в их производстве уголовным и гражданским делам и делам исполнительного производства в порядке и по основаниям, которые установлены уголовно-процессуальным и гражданско-процессуальным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Ограничения распоряжения деньгами, находящимися в банке, не распространяются на изъятие денег по требованиям, относящимся к одной очереди и (или) вышестоящей в соответствии с очередностью, предусмотренной пунктом 2 статьи 742 настоящего Кодекса.»;</w:t>
      </w:r>
      <w:r>
        <w:br/>
      </w:r>
      <w:r>
        <w:rPr>
          <w:rFonts w:ascii="Times New Roman"/>
          <w:b w:val="false"/>
          <w:i w:val="false"/>
          <w:color w:val="000000"/>
          <w:sz w:val="28"/>
        </w:rPr>
        <w:t>
      2) статью 741 изложить в следующей редакции:</w:t>
      </w:r>
      <w:r>
        <w:br/>
      </w:r>
      <w:r>
        <w:rPr>
          <w:rFonts w:ascii="Times New Roman"/>
          <w:b w:val="false"/>
          <w:i w:val="false"/>
          <w:color w:val="000000"/>
          <w:sz w:val="28"/>
        </w:rPr>
        <w:t>
      «Статья 741. Изъятие денег без согласия клиента</w:t>
      </w:r>
      <w:r>
        <w:br/>
      </w:r>
      <w:r>
        <w:rPr>
          <w:rFonts w:ascii="Times New Roman"/>
          <w:b w:val="false"/>
          <w:i w:val="false"/>
          <w:color w:val="000000"/>
          <w:sz w:val="28"/>
        </w:rPr>
        <w:t>
      Изъятие находящихся в банках и иных организациях, осуществляющих отдельные виды банковских операций, денег юридических лиц и граждан без их согласия может быть произведено только на основании вступившего в законную силу судебного акта, а также в случаях, предусмотренных Налоговым кодексом Республики Казахстан, таможенным законодательством Евразийского экономического союза и (или) Республики Казахстан, законодательными актами Республики Казахстан о пенсионном обеспечении, обязательном социальном страховании, платежах и платежных системах.»;</w:t>
      </w:r>
      <w:r>
        <w:br/>
      </w:r>
      <w:r>
        <w:rPr>
          <w:rFonts w:ascii="Times New Roman"/>
          <w:b w:val="false"/>
          <w:i w:val="false"/>
          <w:color w:val="000000"/>
          <w:sz w:val="28"/>
        </w:rPr>
        <w:t>
      3) пункт 1 статьи 747 изложить в следующей редакции:</w:t>
      </w:r>
      <w:r>
        <w:br/>
      </w:r>
      <w:r>
        <w:rPr>
          <w:rFonts w:ascii="Times New Roman"/>
          <w:b w:val="false"/>
          <w:i w:val="false"/>
          <w:color w:val="000000"/>
          <w:sz w:val="28"/>
        </w:rPr>
        <w:t xml:space="preserve">
      «1. По договору банковского счета одна сторона (банк) обязуется принимать деньги, поступающие в пользу другой стороны (клиента), выполнять распоряжения клиента о переводе (выдаче) клиенту или третьим лицам соответствующих сумм денег и оказывать другие услуги, предусмотренные договором банковского счета. </w:t>
      </w:r>
      <w:r>
        <w:br/>
      </w:r>
      <w:r>
        <w:rPr>
          <w:rFonts w:ascii="Times New Roman"/>
          <w:b w:val="false"/>
          <w:i w:val="false"/>
          <w:color w:val="000000"/>
          <w:sz w:val="28"/>
        </w:rPr>
        <w:t xml:space="preserve">
      Допускается открытие по договору банковского счета текущего счета на имя третьего лица с условием депонирования (блокировки) денег, находящихся на данном текущем счете, без права совершения владельцем текущего счета расходных операций до наступления или выполнения им условий, определенных договором банковского счета. </w:t>
      </w:r>
      <w:r>
        <w:br/>
      </w:r>
      <w:r>
        <w:rPr>
          <w:rFonts w:ascii="Times New Roman"/>
          <w:b w:val="false"/>
          <w:i w:val="false"/>
          <w:color w:val="000000"/>
          <w:sz w:val="28"/>
        </w:rPr>
        <w:t>
      При открытии банковского счета клиенту или указанному им лицу для целей учета денег клиента в банке присваивается индивидуальный идентификационный код клиента на условиях, согласованных сторонами. Порядок присвоения, аннулирования индивидуального идентификационного кода клиента, ведения банком учета денег клиента определяется банковским законодательством.».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Закон Республики Казахстан от 31 октября 2015 года «О внесении изменений и дополнений в некоторые законодательные акты Республики Казахстан по вопросам государственно-частного партнерства», опубликованный в газетах «Егемен Қазақстан» и «Казахстанская правда» 12 ноября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ноября 2015 года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опубликованный в газетах «Егемен Қазақстан» и «Казахстанская правда» 13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17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2 ноября 2015 года «О внесении изменений и дополнений в некоторые законодательные акты Республики Казахстан по вопросам общественных советов», опубликованный в газетах «Егемен Қазақстан» и «Казахстанская правда» 10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w:t>
      </w:r>
      <w:r>
        <w:br/>
      </w:r>
      <w:r>
        <w:rPr>
          <w:rFonts w:ascii="Times New Roman"/>
          <w:b w:val="false"/>
          <w:i w:val="false"/>
          <w:color w:val="000000"/>
          <w:sz w:val="28"/>
        </w:rPr>
        <w:t>
      пункт 8 статьи 97 изложить в следующей редакции:</w:t>
      </w:r>
      <w:r>
        <w:br/>
      </w:r>
      <w:r>
        <w:rPr>
          <w:rFonts w:ascii="Times New Roman"/>
          <w:b w:val="false"/>
          <w:i w:val="false"/>
          <w:color w:val="000000"/>
          <w:sz w:val="28"/>
        </w:rPr>
        <w:t>
      «8. Способы осуществления платежей и переводов денег определяются законодательством Республики Казахстан о платежах и платежных системах, по исполнению бюджета или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Закон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Закон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Закон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Закон Республики Казахстан от 31 октября 2015 года «О внесении изменений в некоторые законодательные акты Республики Казахстан по вопросам коммерциализации результатов научной и (или) научно-технической деятельности», опубликованный в газетах «Егемен Қазақстан» и «Казахстанская правда» 13 ноября 2015 г.; Закон Республики Казахстан от 2 ноября 2015 года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опубликованный в газетах «Егемен Қазақстан» и «Казахстанская правда» 13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реабилитации и банкротства», опубликованный в газетах «Егемен Қазақстан» и «Казахстанская правда» 18 ноября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w:t>
      </w:r>
      <w:r>
        <w:br/>
      </w:r>
      <w:r>
        <w:rPr>
          <w:rFonts w:ascii="Times New Roman"/>
          <w:b w:val="false"/>
          <w:i w:val="false"/>
          <w:color w:val="000000"/>
          <w:sz w:val="28"/>
        </w:rPr>
        <w:t>
      1) подпункт 1) части первой статьи 581 изложить в следующей редакции:</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текущих счетов, предназначенных для зачисления денег на условиях депозита нотариуса,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2) подпункт 2) пункта 1 статьи 609 изложить в следующей редакции:</w:t>
      </w:r>
      <w:r>
        <w:br/>
      </w:r>
      <w:r>
        <w:rPr>
          <w:rFonts w:ascii="Times New Roman"/>
          <w:b w:val="false"/>
          <w:i w:val="false"/>
          <w:color w:val="000000"/>
          <w:sz w:val="28"/>
        </w:rPr>
        <w:t>
      «2)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3) часть вторую пункта 1 статьи 615 изложить в следующей редакции:</w:t>
      </w:r>
      <w:r>
        <w:br/>
      </w:r>
      <w:r>
        <w:rPr>
          <w:rFonts w:ascii="Times New Roman"/>
          <w:b w:val="false"/>
          <w:i w:val="false"/>
          <w:color w:val="000000"/>
          <w:sz w:val="28"/>
        </w:rPr>
        <w:t>
      «Положения настоящего пункта не распространяются на банковские счета, по которым в соответствии с законодательными актами Республики Казахстан о банках и банковской деятельности, страховой деятельности, исполнительном производстве и статусе судебных исполнителей, пенсионном обеспечении, платежах и платежных системах, обязательном социальном страховании, проектном финансировании и секьюритизации, инвестиционных фондах наложение взыскания не допускается.».</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w:t>
      </w:r>
      <w:r>
        <w:br/>
      </w:r>
      <w:r>
        <w:rPr>
          <w:rFonts w:ascii="Times New Roman"/>
          <w:b w:val="false"/>
          <w:i w:val="false"/>
          <w:color w:val="000000"/>
          <w:sz w:val="28"/>
        </w:rPr>
        <w:t>
      часть вторую пункта 1 статьи 165 изложить в следующей редакции:</w:t>
      </w:r>
      <w:r>
        <w:br/>
      </w: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законодательными актами Республики Казахстан о пенсионном обеспечении, проектном финансировании и секьюритизации, банках и банковской деятельности, страховой деятельности, исполнительном производстве и статусе судебных исполнителей, платежах и платежных системах, обязательном социальном страховании, инвестиционных фондах наложение взыскания не допускается.».</w:t>
      </w:r>
    </w:p>
    <w:p>
      <w:pPr>
        <w:spacing w:after="0"/>
        <w:ind w:left="0"/>
        <w:jc w:val="both"/>
      </w:pPr>
      <w:r>
        <w:rPr>
          <w:rFonts w:ascii="Times New Roman"/>
          <w:b w:val="false"/>
          <w:i w:val="false"/>
          <w:color w:val="000000"/>
          <w:sz w:val="28"/>
        </w:rPr>
        <w:t>      6.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19-II, ст. 96; № 21, ст. 122;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 </w:t>
      </w:r>
      <w:r>
        <w:br/>
      </w:r>
      <w:r>
        <w:rPr>
          <w:rFonts w:ascii="Times New Roman"/>
          <w:b w:val="false"/>
          <w:i w:val="false"/>
          <w:color w:val="000000"/>
          <w:sz w:val="28"/>
        </w:rPr>
        <w:t>
      пункт 7 статьи 161 изложить в следующей редакции:</w:t>
      </w:r>
      <w:r>
        <w:br/>
      </w:r>
      <w:r>
        <w:rPr>
          <w:rFonts w:ascii="Times New Roman"/>
          <w:b w:val="false"/>
          <w:i w:val="false"/>
          <w:color w:val="000000"/>
          <w:sz w:val="28"/>
        </w:rPr>
        <w:t>
      «7. Арест не может быть наложен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а также на имущество, являющееся предметами первой необходимости, и иные предметы, перечень которых определяется законодательством.».</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Закон Республики Казахстан от 2 ноября 2015 года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опубликованный в газетах «Егемен Қазақстан» и «Казахстанская правда» 13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доступа к информации», опубликованный в газетах «Егемен Қазақстан» и «Казахстанская правда» 19 ноября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 Закон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2 ноября 2015 года «О внесении изменений и дополнений в некоторые законодательные акты Республики Казахстан по вопросам деятельности местной полицейской службы», опубликованный в газетах «Егемен Қазақстан» и «Казахстанская правда» 13 ноября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20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 Закон Республики Казахстан от 23 ноября 2015 года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25 ноября 2015 г.):</w:t>
      </w:r>
      <w:r>
        <w:br/>
      </w:r>
      <w:r>
        <w:rPr>
          <w:rFonts w:ascii="Times New Roman"/>
          <w:b w:val="false"/>
          <w:i w:val="false"/>
          <w:color w:val="000000"/>
          <w:sz w:val="28"/>
        </w:rPr>
        <w:t>
      1) в статье 220: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220. Нарушение законодательства Республики Казахстан о</w:t>
      </w:r>
      <w:r>
        <w:br/>
      </w:r>
      <w:r>
        <w:rPr>
          <w:rFonts w:ascii="Times New Roman"/>
          <w:b w:val="false"/>
          <w:i w:val="false"/>
          <w:color w:val="000000"/>
          <w:sz w:val="28"/>
        </w:rPr>
        <w:t>
                   платежах и платежных системах, требований,</w:t>
      </w:r>
      <w:r>
        <w:br/>
      </w:r>
      <w:r>
        <w:rPr>
          <w:rFonts w:ascii="Times New Roman"/>
          <w:b w:val="false"/>
          <w:i w:val="false"/>
          <w:color w:val="000000"/>
          <w:sz w:val="28"/>
        </w:rPr>
        <w:t>
                   связанных с банковским обслуживанием клиентов»;</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Несвоевременное исполнение банками, организациями, осуществляющими отдельные виды банковских операций, указания по платежу или переводу денег или несвоевременный отказ в его исполнении в нарушение сроков, установленных Законом Республики Казахстан «О платежах и платежных системах», – </w:t>
      </w:r>
      <w:r>
        <w:br/>
      </w:r>
      <w:r>
        <w:rPr>
          <w:rFonts w:ascii="Times New Roman"/>
          <w:b w:val="false"/>
          <w:i w:val="false"/>
          <w:color w:val="000000"/>
          <w:sz w:val="28"/>
        </w:rPr>
        <w:t>
      влекут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Необоснованный отказ банками, организациями, осуществляющими отдельные виды банковских операций, в исполнении указания по платежу или переводу денег при отсутствии оснований для отказа в исполнении указания, определенных Законом Республики Казахстан «О платежах и платежных системах», –</w:t>
      </w:r>
      <w:r>
        <w:br/>
      </w:r>
      <w:r>
        <w:rPr>
          <w:rFonts w:ascii="Times New Roman"/>
          <w:b w:val="false"/>
          <w:i w:val="false"/>
          <w:color w:val="000000"/>
          <w:sz w:val="28"/>
        </w:rPr>
        <w:t>
      влечет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xml:space="preserve">
      «4-1. Исполнение банками, организациями, осуществляющими отдельные виды банковских операций, указания по платежу или переводу денег, в случаях, при которых Законом Республики Казахстан «О платежах и платежных системах» предусмотрен отказ в исполнении указания по платежу или переводу денег, – </w:t>
      </w:r>
      <w:r>
        <w:br/>
      </w:r>
      <w:r>
        <w:rPr>
          <w:rFonts w:ascii="Times New Roman"/>
          <w:b w:val="false"/>
          <w:i w:val="false"/>
          <w:color w:val="000000"/>
          <w:sz w:val="28"/>
        </w:rPr>
        <w:t>
      влечет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пункт 6 исключить;</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Несоблюдение банками, организациями, осуществляющими отдельные виды банковских операций, платежными организациями установленных Законом Республики Казахстан «О платежах и платежных системах» требований при оказании платежных услуг через платежные агенты и платежные субагенты, –</w:t>
      </w:r>
      <w:r>
        <w:br/>
      </w:r>
      <w:r>
        <w:rPr>
          <w:rFonts w:ascii="Times New Roman"/>
          <w:b w:val="false"/>
          <w:i w:val="false"/>
          <w:color w:val="000000"/>
          <w:sz w:val="28"/>
        </w:rPr>
        <w:t>
      влечет штраф на юридических лиц в размере пятидесяти месячных расчетных показателей.</w:t>
      </w:r>
      <w:r>
        <w:br/>
      </w: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в размере ста месячных расчетных показателей.»;</w:t>
      </w:r>
      <w:r>
        <w:br/>
      </w:r>
      <w:r>
        <w:rPr>
          <w:rFonts w:ascii="Times New Roman"/>
          <w:b w:val="false"/>
          <w:i w:val="false"/>
          <w:color w:val="000000"/>
          <w:sz w:val="28"/>
        </w:rPr>
        <w:t>
      2) часть первую пункта 1 статьи 895 изложить в следующей редакции:</w:t>
      </w:r>
      <w:r>
        <w:br/>
      </w: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платежных системах, исполнительном производстве и статусе судебных исполнителей.».</w:t>
      </w:r>
    </w:p>
    <w:p>
      <w:pPr>
        <w:spacing w:after="0"/>
        <w:ind w:left="0"/>
        <w:jc w:val="both"/>
      </w:pPr>
      <w:r>
        <w:rPr>
          <w:rFonts w:ascii="Times New Roman"/>
          <w:b w:val="false"/>
          <w:i w:val="false"/>
          <w:color w:val="000000"/>
          <w:sz w:val="28"/>
        </w:rPr>
        <w:t>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(опубликованный в газетах «Егемен Қазақстан» и «Казахстанская правда» 3 ноября 2015 г.):</w:t>
      </w:r>
      <w:r>
        <w:br/>
      </w:r>
      <w:r>
        <w:rPr>
          <w:rFonts w:ascii="Times New Roman"/>
          <w:b w:val="false"/>
          <w:i w:val="false"/>
          <w:color w:val="000000"/>
          <w:sz w:val="28"/>
        </w:rPr>
        <w:t>
      часть вторую подпункта 1) пункта 1 статьи 156 изложить в следующей редакции:</w:t>
      </w:r>
      <w:r>
        <w:br/>
      </w: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пособия и социальные выплаты, выплачиваемые из государственного бюджета и (или) Государственного фонда социального страхования, жилищные выплаты, деньги, внесенные на условиях депозита нотариуса, активы Фонда социального медицинского страхования, а также на гарантированные государством социальные выплаты не допускается.».</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Закон Республики Казахстан от 18 ноября 2015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20 ноября 2015 г.):</w:t>
      </w:r>
      <w:r>
        <w:br/>
      </w:r>
      <w:r>
        <w:rPr>
          <w:rFonts w:ascii="Times New Roman"/>
          <w:b w:val="false"/>
          <w:i w:val="false"/>
          <w:color w:val="000000"/>
          <w:sz w:val="28"/>
        </w:rPr>
        <w:t>
      1) статью 8 дополнить подпунктом 21-1) следующего содержания:</w:t>
      </w:r>
      <w:r>
        <w:br/>
      </w:r>
      <w:r>
        <w:rPr>
          <w:rFonts w:ascii="Times New Roman"/>
          <w:b w:val="false"/>
          <w:i w:val="false"/>
          <w:color w:val="000000"/>
          <w:sz w:val="28"/>
        </w:rPr>
        <w:t>
      «21-1) устанавливает требования к оформлению и содержанию справки о наличии и номере банковского счета и выписки об остатке и движении денег по банковскому счету;»;</w:t>
      </w:r>
      <w:r>
        <w:br/>
      </w:r>
      <w:r>
        <w:rPr>
          <w:rFonts w:ascii="Times New Roman"/>
          <w:b w:val="false"/>
          <w:i w:val="false"/>
          <w:color w:val="000000"/>
          <w:sz w:val="28"/>
        </w:rPr>
        <w:t>
      2) в части второй статьи 15:</w:t>
      </w:r>
      <w:r>
        <w:br/>
      </w:r>
      <w:r>
        <w:rPr>
          <w:rFonts w:ascii="Times New Roman"/>
          <w:b w:val="false"/>
          <w:i w:val="false"/>
          <w:color w:val="000000"/>
          <w:sz w:val="28"/>
        </w:rPr>
        <w:t>
      подпункты 21), 22), 23) изложить в следующей редакции:</w:t>
      </w:r>
      <w:r>
        <w:br/>
      </w:r>
      <w:r>
        <w:rPr>
          <w:rFonts w:ascii="Times New Roman"/>
          <w:b w:val="false"/>
          <w:i w:val="false"/>
          <w:color w:val="000000"/>
          <w:sz w:val="28"/>
        </w:rPr>
        <w:t>
      «21) правила осуществления безналичных платежей и переводов денег на территории Республики Казахстан;</w:t>
      </w:r>
      <w:r>
        <w:br/>
      </w:r>
      <w:r>
        <w:rPr>
          <w:rFonts w:ascii="Times New Roman"/>
          <w:b w:val="false"/>
          <w:i w:val="false"/>
          <w:color w:val="000000"/>
          <w:sz w:val="28"/>
        </w:rPr>
        <w:t>
      22) правила ведения реестра системно значимых, значимых и иных платежных систем Республики Казахстан;</w:t>
      </w:r>
      <w:r>
        <w:br/>
      </w:r>
      <w:r>
        <w:rPr>
          <w:rFonts w:ascii="Times New Roman"/>
          <w:b w:val="false"/>
          <w:i w:val="false"/>
          <w:color w:val="000000"/>
          <w:sz w:val="28"/>
        </w:rPr>
        <w:t>
      23) показатели, при которых платежная система относится к значимым платежным системам;»;</w:t>
      </w:r>
      <w:r>
        <w:br/>
      </w:r>
      <w:r>
        <w:rPr>
          <w:rFonts w:ascii="Times New Roman"/>
          <w:b w:val="false"/>
          <w:i w:val="false"/>
          <w:color w:val="000000"/>
          <w:sz w:val="28"/>
        </w:rPr>
        <w:t>
      подпункт 30) изложить в следующей редакции:</w:t>
      </w:r>
      <w:r>
        <w:br/>
      </w:r>
      <w:r>
        <w:rPr>
          <w:rFonts w:ascii="Times New Roman"/>
          <w:b w:val="false"/>
          <w:i w:val="false"/>
          <w:color w:val="000000"/>
          <w:sz w:val="28"/>
        </w:rPr>
        <w:t>
      «30) правила учетной регистрации, ведения реестра платежных организаций и требования, предъявляемые к платежным организациям;»;</w:t>
      </w:r>
      <w:r>
        <w:br/>
      </w:r>
      <w:r>
        <w:rPr>
          <w:rFonts w:ascii="Times New Roman"/>
          <w:b w:val="false"/>
          <w:i w:val="false"/>
          <w:color w:val="000000"/>
          <w:sz w:val="28"/>
        </w:rPr>
        <w:t>
      подпункты 40) и 41) изложить в следующей редакции:</w:t>
      </w:r>
      <w:r>
        <w:br/>
      </w:r>
      <w:r>
        <w:rPr>
          <w:rFonts w:ascii="Times New Roman"/>
          <w:b w:val="false"/>
          <w:i w:val="false"/>
          <w:color w:val="000000"/>
          <w:sz w:val="28"/>
        </w:rPr>
        <w:t>
      «40) правила оказания банками и организациями, осуществляющими отдельные виды банковских операций, электронных платежных услуг и обмена электронными документами;</w:t>
      </w:r>
      <w:r>
        <w:br/>
      </w:r>
      <w:r>
        <w:rPr>
          <w:rFonts w:ascii="Times New Roman"/>
          <w:b w:val="false"/>
          <w:i w:val="false"/>
          <w:color w:val="000000"/>
          <w:sz w:val="28"/>
        </w:rPr>
        <w:t>
      41) правила включения поставщиков платежных услуг в реестр значимых поставщиков платежных услуг и их исключения из реестра;»;</w:t>
      </w:r>
      <w:r>
        <w:br/>
      </w:r>
      <w:r>
        <w:rPr>
          <w:rFonts w:ascii="Times New Roman"/>
          <w:b w:val="false"/>
          <w:i w:val="false"/>
          <w:color w:val="000000"/>
          <w:sz w:val="28"/>
        </w:rPr>
        <w:t>
      подпункт 46) изложить в следующей редакции:</w:t>
      </w:r>
      <w:r>
        <w:br/>
      </w:r>
      <w:r>
        <w:rPr>
          <w:rFonts w:ascii="Times New Roman"/>
          <w:b w:val="false"/>
          <w:i w:val="false"/>
          <w:color w:val="000000"/>
          <w:sz w:val="28"/>
        </w:rPr>
        <w:t>
      «46) перечень, формы, сроки и правила представления сведений по платежным услугам, оказанным посредством систем удаленного доступа;»;</w:t>
      </w:r>
      <w:r>
        <w:br/>
      </w:r>
      <w:r>
        <w:rPr>
          <w:rFonts w:ascii="Times New Roman"/>
          <w:b w:val="false"/>
          <w:i w:val="false"/>
          <w:color w:val="000000"/>
          <w:sz w:val="28"/>
        </w:rPr>
        <w:t>
      подпункт 52) изложить в следующей редакции:</w:t>
      </w:r>
      <w:r>
        <w:br/>
      </w:r>
      <w:r>
        <w:rPr>
          <w:rFonts w:ascii="Times New Roman"/>
          <w:b w:val="false"/>
          <w:i w:val="false"/>
          <w:color w:val="000000"/>
          <w:sz w:val="28"/>
        </w:rPr>
        <w:t>
      «52) показатели, при которых поставщик платежных услуг относится к значимым поставщикам платежных услуг;»;</w:t>
      </w:r>
      <w:r>
        <w:br/>
      </w:r>
      <w:r>
        <w:rPr>
          <w:rFonts w:ascii="Times New Roman"/>
          <w:b w:val="false"/>
          <w:i w:val="false"/>
          <w:color w:val="000000"/>
          <w:sz w:val="28"/>
        </w:rPr>
        <w:t>
      дополнить подпунктами 89) и 90) следующего содержания:</w:t>
      </w:r>
      <w:r>
        <w:br/>
      </w:r>
      <w:r>
        <w:rPr>
          <w:rFonts w:ascii="Times New Roman"/>
          <w:b w:val="false"/>
          <w:i w:val="false"/>
          <w:color w:val="000000"/>
          <w:sz w:val="28"/>
        </w:rPr>
        <w:t>
      «89) правила представления операторами или операционными центрами системно значимой или значимой платежной системы сведений по объемам платежей и (или) переводов денег, в том числе осуществленных значимыми клиентами участника платежной системы;</w:t>
      </w:r>
      <w:r>
        <w:br/>
      </w:r>
      <w:r>
        <w:rPr>
          <w:rFonts w:ascii="Times New Roman"/>
          <w:b w:val="false"/>
          <w:i w:val="false"/>
          <w:color w:val="000000"/>
          <w:sz w:val="28"/>
        </w:rPr>
        <w:t>
      90) требования к организационным мерам поставщика платежных услуг, обслуживающего банковский счет, для обеспечения доступа клиенту к своему банковскому счету через стороннего поставщика платежных услуг;»;</w:t>
      </w:r>
      <w:r>
        <w:br/>
      </w:r>
      <w:r>
        <w:rPr>
          <w:rFonts w:ascii="Times New Roman"/>
          <w:b w:val="false"/>
          <w:i w:val="false"/>
          <w:color w:val="000000"/>
          <w:sz w:val="28"/>
        </w:rPr>
        <w:t>
      3) статью 48 изложить в следующей редакции:</w:t>
      </w:r>
      <w:r>
        <w:br/>
      </w:r>
      <w:r>
        <w:rPr>
          <w:rFonts w:ascii="Times New Roman"/>
          <w:b w:val="false"/>
          <w:i w:val="false"/>
          <w:color w:val="000000"/>
          <w:sz w:val="28"/>
        </w:rPr>
        <w:t>
      «Статья 48. Полномочия Национального Банка Казахстана в</w:t>
      </w:r>
      <w:r>
        <w:br/>
      </w:r>
      <w:r>
        <w:rPr>
          <w:rFonts w:ascii="Times New Roman"/>
          <w:b w:val="false"/>
          <w:i w:val="false"/>
          <w:color w:val="000000"/>
          <w:sz w:val="28"/>
        </w:rPr>
        <w:t>
                  организации и регулировании платежей и переводов</w:t>
      </w:r>
      <w:r>
        <w:br/>
      </w:r>
      <w:r>
        <w:rPr>
          <w:rFonts w:ascii="Times New Roman"/>
          <w:b w:val="false"/>
          <w:i w:val="false"/>
          <w:color w:val="000000"/>
          <w:sz w:val="28"/>
        </w:rPr>
        <w:t>
                  денег, платежных систем и рынка платежных услуг</w:t>
      </w:r>
      <w:r>
        <w:br/>
      </w:r>
      <w:r>
        <w:rPr>
          <w:rFonts w:ascii="Times New Roman"/>
          <w:b w:val="false"/>
          <w:i w:val="false"/>
          <w:color w:val="000000"/>
          <w:sz w:val="28"/>
        </w:rPr>
        <w:t>
      Национальный Банк Казахстана организует, координирует, регулирует осуществление платежей и переводов денег и устанавливает:</w:t>
      </w:r>
      <w:r>
        <w:br/>
      </w:r>
      <w:r>
        <w:rPr>
          <w:rFonts w:ascii="Times New Roman"/>
          <w:b w:val="false"/>
          <w:i w:val="false"/>
          <w:color w:val="000000"/>
          <w:sz w:val="28"/>
        </w:rPr>
        <w:t>
      1) правила и особенности применения способов осуществления платежей и (или) переводов денег, основные требования к содержанию указаний;</w:t>
      </w:r>
      <w:r>
        <w:br/>
      </w:r>
      <w:r>
        <w:rPr>
          <w:rFonts w:ascii="Times New Roman"/>
          <w:b w:val="false"/>
          <w:i w:val="false"/>
          <w:color w:val="000000"/>
          <w:sz w:val="28"/>
        </w:rPr>
        <w:t>
      2) порядок и условия осуществления безналичных платежей на территории Республики Казахстан.</w:t>
      </w:r>
      <w:r>
        <w:br/>
      </w:r>
      <w:r>
        <w:rPr>
          <w:rFonts w:ascii="Times New Roman"/>
          <w:b w:val="false"/>
          <w:i w:val="false"/>
          <w:color w:val="000000"/>
          <w:sz w:val="28"/>
        </w:rPr>
        <w:t>
      Надзор (оверсайт) за платежными системами - деятельность Национального Банка Казахстана, осуществляемая в целях обеспечения эффективного, безопасного и бесперебойного функционирования платежных систем в порядке, установленном законодательством Республики Казахстан.</w:t>
      </w:r>
      <w:r>
        <w:br/>
      </w:r>
      <w:r>
        <w:rPr>
          <w:rFonts w:ascii="Times New Roman"/>
          <w:b w:val="false"/>
          <w:i w:val="false"/>
          <w:color w:val="000000"/>
          <w:sz w:val="28"/>
        </w:rPr>
        <w:t>
      Полномочия Национального Банка Казахстана в области регулирования и осуществления надзора (оверсайт) за платежными системами, регулирования и государственного контроля за рынком платежных услуг установлены Законом Республики Казахстан «О платежах и платежных системах».»;</w:t>
      </w:r>
      <w:r>
        <w:br/>
      </w:r>
      <w:r>
        <w:rPr>
          <w:rFonts w:ascii="Times New Roman"/>
          <w:b w:val="false"/>
          <w:i w:val="false"/>
          <w:color w:val="000000"/>
          <w:sz w:val="28"/>
        </w:rPr>
        <w:t>
      4) заголовок и пункты 1 и 2 статьи 61 изложить в следующей редакции:</w:t>
      </w:r>
      <w:r>
        <w:br/>
      </w:r>
      <w:r>
        <w:rPr>
          <w:rFonts w:ascii="Times New Roman"/>
          <w:b w:val="false"/>
          <w:i w:val="false"/>
          <w:color w:val="000000"/>
          <w:sz w:val="28"/>
        </w:rPr>
        <w:t>
      «Статья 61. Полномочия Национального Банка Казахстана по</w:t>
      </w:r>
      <w:r>
        <w:br/>
      </w:r>
      <w:r>
        <w:rPr>
          <w:rFonts w:ascii="Times New Roman"/>
          <w:b w:val="false"/>
          <w:i w:val="false"/>
          <w:color w:val="000000"/>
          <w:sz w:val="28"/>
        </w:rPr>
        <w:t>
                  контролю и надзору</w:t>
      </w:r>
      <w:r>
        <w:br/>
      </w:r>
      <w:r>
        <w:rPr>
          <w:rFonts w:ascii="Times New Roman"/>
          <w:b w:val="false"/>
          <w:i w:val="false"/>
          <w:color w:val="000000"/>
          <w:sz w:val="28"/>
        </w:rPr>
        <w:t>
      1. Национальный Банк Казахстана осуществляет контроль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государственной статистике, кредитных бюро и формировании кредитных историй, почте, Банке Развития Казахстана, микрофинансовых организациях, а также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указанных требований, возбуждает административное производство либо применяет иные меры, предусмотренные законами Республики Казахстан.</w:t>
      </w:r>
      <w:r>
        <w:br/>
      </w:r>
      <w:r>
        <w:rPr>
          <w:rFonts w:ascii="Times New Roman"/>
          <w:b w:val="false"/>
          <w:i w:val="false"/>
          <w:color w:val="000000"/>
          <w:sz w:val="28"/>
        </w:rPr>
        <w:t>
      2. Национальный Банк Казахстана осуществляет надзор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микрофинансовых организациях, а также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прав и законных интересов потребителей финансовых услуг, а также нарушений, представляющих угрозу национальной и экономической безопасности Республики Казахстан, стабильности ее финансовой системы, применяет предусмотренные законами Республики Казахстан меры без возбуждения административного производства.».</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w:t>
      </w:r>
      <w:r>
        <w:br/>
      </w:r>
      <w:r>
        <w:rPr>
          <w:rFonts w:ascii="Times New Roman"/>
          <w:b w:val="false"/>
          <w:i w:val="false"/>
          <w:color w:val="000000"/>
          <w:sz w:val="28"/>
        </w:rPr>
        <w:t>
      1) подпункт 1) пункта 3 статьи 8 дополнить абзацем девятым следующего содержания:</w:t>
      </w:r>
      <w:r>
        <w:br/>
      </w:r>
      <w:r>
        <w:rPr>
          <w:rFonts w:ascii="Times New Roman"/>
          <w:b w:val="false"/>
          <w:i w:val="false"/>
          <w:color w:val="000000"/>
          <w:sz w:val="28"/>
        </w:rPr>
        <w:t>
      «организаций, оказывающих услуги оператора системы электронных денег;»;</w:t>
      </w:r>
      <w:r>
        <w:br/>
      </w:r>
      <w:r>
        <w:rPr>
          <w:rFonts w:ascii="Times New Roman"/>
          <w:b w:val="false"/>
          <w:i w:val="false"/>
          <w:color w:val="000000"/>
          <w:sz w:val="28"/>
        </w:rPr>
        <w:t>
      2) часть первую пункта 6-1 статьи 30 изложить в следующей редакции:</w:t>
      </w:r>
      <w:r>
        <w:br/>
      </w:r>
      <w:r>
        <w:rPr>
          <w:rFonts w:ascii="Times New Roman"/>
          <w:b w:val="false"/>
          <w:i w:val="false"/>
          <w:color w:val="000000"/>
          <w:sz w:val="28"/>
        </w:rPr>
        <w:t>
      «6-1. Банковская операция, предусмотренная подпунктом 6) пункта 2 настоящей статьи, осуществляется фондовой биржей, центральным депозитарием при наличии у указанных юридических лиц лицензии уполномоченного органа на проведение банковских операций, предусмотренных подпунктами 1) и (или) 3) пункта 2 настоящей статьи, а также операционным центром системно значимой платежной системы.»;</w:t>
      </w:r>
      <w:r>
        <w:br/>
      </w:r>
      <w:r>
        <w:rPr>
          <w:rFonts w:ascii="Times New Roman"/>
          <w:b w:val="false"/>
          <w:i w:val="false"/>
          <w:color w:val="000000"/>
          <w:sz w:val="28"/>
        </w:rPr>
        <w:t>
      3) абзац первый подпункта 1) пункта 2 статьи 36 изложить в следующей редакции:</w:t>
      </w:r>
      <w:r>
        <w:br/>
      </w:r>
      <w:r>
        <w:rPr>
          <w:rFonts w:ascii="Times New Roman"/>
          <w:b w:val="false"/>
          <w:i w:val="false"/>
          <w:color w:val="000000"/>
          <w:sz w:val="28"/>
        </w:rPr>
        <w:t>
      «1) обратить взыскание в бесспорном (безакцептном) порядке на деньги, в том числе путем предъявления платежного требования-поручения,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Государственного фонда социального страхования, находящихся на банковских счетах, открытых по требованию заемщика, в порядке, установленном нормативным правовым актом уполномоченного органа, а также жилищных выплат, предусмотренных Законом Республики Казахстан «О жилищных отношениях», и денег, внесенных на условиях депозита нотариуса.»;</w:t>
      </w:r>
      <w:r>
        <w:br/>
      </w:r>
      <w:r>
        <w:rPr>
          <w:rFonts w:ascii="Times New Roman"/>
          <w:b w:val="false"/>
          <w:i w:val="false"/>
          <w:color w:val="000000"/>
          <w:sz w:val="28"/>
        </w:rPr>
        <w:t>
      4) в статье 50:</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Банковская тайна включает в себя сведения о клиентах и корреспондентах банков, их операциях и взаимоотношениях с банками, связанных с получением банковских услуг, в том числе без ограничения: информация о наличии, владельцах и номерах банковских счетов и корреспондентов банков, остатках и движении денег на этих счетах и счетах самого банка, ограничениях на перечисленных счетах (распоряжениях государственных органов о приостановлении расходных операций, арестах, залогах), операциях клиентов и корреспондентов и самого банка (за исключением общих условий проведения банковских операций), а также наличии, владельцах, характере и стоимости имущества клиентов, находящегося на хранении в сейфовых ящиках, шкафах и помещениях банка, информацию о получении клиентами кредитов (кроме случаев, определенных в настоящей статье), проведении операций по платежам и переводам денег, в том числе выполненным без открытия банковского счета.</w:t>
      </w:r>
      <w:r>
        <w:br/>
      </w:r>
      <w:r>
        <w:rPr>
          <w:rFonts w:ascii="Times New Roman"/>
          <w:b w:val="false"/>
          <w:i w:val="false"/>
          <w:color w:val="000000"/>
          <w:sz w:val="28"/>
        </w:rPr>
        <w:t>
      2. Банки гарантируют тайну по операциям и счетам своих депозиторов, клиентов и корреспондентов банков, а также тайну имущества, находящегося на хранении в сейфовых ящиках, шкафах и помещениях банков и иным сведениям, составляющим банковскую тайну согласно настоящей статье. »;</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Банковская тайна может быть раскрыта только клиенту, любому третьему лицу на основании согласия владельца счета (имущества), данного в письменной форме либо посредством идентификационного средства владельца счета, кредитному бюро по банковским заемным, лизинговым, факторинговым, форфейтинговым операциям, учету векселей, а также выпущенным банком гарантиям, поручительствам, аккредитивам в соответствии с законодательными актами Республики Казахстан, а также лицам, указанным в пунктах 5 - 8 настоящей статьи, по основаниям и в пределах, предусмотренных настоящей статьей.»;</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Справки о наличии и номерах банковских счетов выдаются банку, по отношению к которому владелец счета (счетов) является заемщиком, гарантом, поручителем, лизингополучателем или залогодателем, на основании письменного запроса, подписанного председателем правления банка или иным уполномоченным лицом банка, при условии представления документов, подтверждающих получение кредита, перечень и порядок представления которых устанавливаются в нормативных правовых актах уполномоченного органа.»;</w:t>
      </w:r>
      <w:r>
        <w:br/>
      </w:r>
      <w:r>
        <w:rPr>
          <w:rFonts w:ascii="Times New Roman"/>
          <w:b w:val="false"/>
          <w:i w:val="false"/>
          <w:color w:val="000000"/>
          <w:sz w:val="28"/>
        </w:rPr>
        <w:t>
      пункт 7-1 изложить в следующей редакции:</w:t>
      </w:r>
      <w:r>
        <w:br/>
      </w:r>
      <w:r>
        <w:rPr>
          <w:rFonts w:ascii="Times New Roman"/>
          <w:b w:val="false"/>
          <w:i w:val="false"/>
          <w:color w:val="000000"/>
          <w:sz w:val="28"/>
        </w:rPr>
        <w:t xml:space="preserve">
      «7-1. Справки о наличии и номерах банковских счетов, остатках и движении денег по банковским счетам клиента, предусмотренные пунктами 6 и 7 настоящей статьи, представляются на бумажном носителе или в электронной форме в течение трех операционных дней со дня получения запроса уполномоченного органа. </w:t>
      </w:r>
      <w:r>
        <w:br/>
      </w:r>
      <w:r>
        <w:rPr>
          <w:rFonts w:ascii="Times New Roman"/>
          <w:b w:val="false"/>
          <w:i w:val="false"/>
          <w:color w:val="000000"/>
          <w:sz w:val="28"/>
        </w:rPr>
        <w:t>
      Справка может быть представлена в формате электронного документа при поступлении санкционированного судом постановления судебного исполнителя в электронном формате посредством государственной автоматизированной информационной системы исполнительного производства.</w:t>
      </w:r>
      <w:r>
        <w:br/>
      </w:r>
      <w:r>
        <w:rPr>
          <w:rFonts w:ascii="Times New Roman"/>
          <w:b w:val="false"/>
          <w:i w:val="false"/>
          <w:color w:val="000000"/>
          <w:sz w:val="28"/>
        </w:rPr>
        <w:t>
      Справки о наличии и номерах банковских счетов, остатках и движении денег по банковским счетам клиента, представляемые на бумажном носителе, направляются в форме выписки о движении денег по банковским счетам клиента и содержат сведения, определенные нормативным правовым актом Национального Банка Республики Казахстан.</w:t>
      </w:r>
      <w:r>
        <w:br/>
      </w:r>
      <w:r>
        <w:rPr>
          <w:rFonts w:ascii="Times New Roman"/>
          <w:b w:val="false"/>
          <w:i w:val="false"/>
          <w:color w:val="000000"/>
          <w:sz w:val="28"/>
        </w:rPr>
        <w:t>
      Справки о наличии и номерах банковских счетов, остатках и движении денег по банковским счетам клиента в электронной форме выдаются лицам, указанным в подпунктах а), б), в), д), д-1), и д-2) пункта 6, а также подпунктах б), в) и г) пункта 7 настоящей статьи, на основании электронного запроса, сформированного в соответствии с форматами и направленного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Запросы, постановления государственных органов или должностных лиц, перечисленных в пунктах 6 и 7 настоящей статьи, за исключением запросов органов государственных доходов, на бумажном носителе подлежат скреплению печатью государственного органа или должностного лица.</w:t>
      </w:r>
      <w:r>
        <w:br/>
      </w:r>
      <w:r>
        <w:rPr>
          <w:rFonts w:ascii="Times New Roman"/>
          <w:b w:val="false"/>
          <w:i w:val="false"/>
          <w:color w:val="000000"/>
          <w:sz w:val="28"/>
        </w:rPr>
        <w:t>
      При представлении копий запросов, постановлений государственных органов или должностных лиц в копиях указанных документов проставляется отметка «копия верна». Отметка «Копия верна» указывается без кавычек, заверяется подписью уполномоченного лица, наделенного полномочиями по заверению копий документов, с указанием его должности, фамилии и инициалов, даты заверения и скрепляется оттиском печати государственного органа или должностного лица.»;</w:t>
      </w:r>
      <w:r>
        <w:br/>
      </w:r>
      <w:r>
        <w:rPr>
          <w:rFonts w:ascii="Times New Roman"/>
          <w:b w:val="false"/>
          <w:i w:val="false"/>
          <w:color w:val="000000"/>
          <w:sz w:val="28"/>
        </w:rPr>
        <w:t>
      дополнить пунктами 12 и 13 следующего содержания:</w:t>
      </w:r>
      <w:r>
        <w:br/>
      </w:r>
      <w:r>
        <w:rPr>
          <w:rFonts w:ascii="Times New Roman"/>
          <w:b w:val="false"/>
          <w:i w:val="false"/>
          <w:color w:val="000000"/>
          <w:sz w:val="28"/>
        </w:rPr>
        <w:t>
      «12. Представление документов, которые содержат сведения, составляющие банковскую тайну, или их копий производится на основании постановлений о производстве выемки, санкционированных прокурором в случаях, определенных уголовно-процессуальным законодательством, или запросов судов в случаях, определенных гражданско-процессуальным законодательством.</w:t>
      </w:r>
      <w:r>
        <w:br/>
      </w:r>
      <w:r>
        <w:rPr>
          <w:rFonts w:ascii="Times New Roman"/>
          <w:b w:val="false"/>
          <w:i w:val="false"/>
          <w:color w:val="000000"/>
          <w:sz w:val="28"/>
        </w:rPr>
        <w:t>
      13. Требования настоящей статьи распространяются также на организации, осуществляющие отдельные виды банковских операций.»;</w:t>
      </w:r>
      <w:r>
        <w:br/>
      </w:r>
      <w:r>
        <w:rPr>
          <w:rFonts w:ascii="Times New Roman"/>
          <w:b w:val="false"/>
          <w:i w:val="false"/>
          <w:color w:val="000000"/>
          <w:sz w:val="28"/>
        </w:rPr>
        <w:t>
      5) в статье 51: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 деньги и другое имущество физического или юридического лица (за исключением банков, страховых (перестраховочных) организаций, лишенных уполномоченным органом лицензии и (или) находящихся в процессе принудительной ликвидации, а также добровольных накопительных пенсионных фондов, лишенных лицензии на управление инвестиционным портфелем с правом привлечения добровольных пенсионных взносов), находящиеся в банке, арест может быть наложен не иначе как на основании постановлений органов дознания и предварительного следствия, и постановлений судебных исполнителей, санкционированных судом, а также постановлений, решений, приговоров, определений судов. При наложении ареста в обеспечение исковых требований сумма денег, на которые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исполнительного документа.</w:t>
      </w:r>
      <w:r>
        <w:br/>
      </w:r>
      <w:r>
        <w:rPr>
          <w:rFonts w:ascii="Times New Roman"/>
          <w:b w:val="false"/>
          <w:i w:val="false"/>
          <w:color w:val="000000"/>
          <w:sz w:val="28"/>
        </w:rPr>
        <w:t>
      При этом постановления судебных исполнителей, санкционированные судом, могут направляться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r>
        <w:br/>
      </w:r>
      <w:r>
        <w:rPr>
          <w:rFonts w:ascii="Times New Roman"/>
          <w:b w:val="false"/>
          <w:i w:val="false"/>
          <w:color w:val="000000"/>
          <w:sz w:val="28"/>
        </w:rPr>
        <w:t xml:space="preserve">
      Не допускается наложение ареста на деньги, находящиеся на банковском счете, предназначенном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w:t>
      </w:r>
      <w:r>
        <w:br/>
      </w:r>
      <w:r>
        <w:rPr>
          <w:rFonts w:ascii="Times New Roman"/>
          <w:b w:val="false"/>
          <w:i w:val="false"/>
          <w:color w:val="000000"/>
          <w:sz w:val="28"/>
        </w:rPr>
        <w:t>
      Для наложения ареста на деньги физических и юридических лиц суды, органы дознания и предварительного следствия, судебные исполнители направляют документы, указанные в части первой пункта 1 настоящей статьи, в банки или организации, осуществляющие отдельные виды банковских операций, за исключением случая, когда указание о наложении ареста направляется в электронном виде посредством передачи по информационно-коммуникационной сети. Указание о наложении ареста на деньги, находящиеся на банковских счетах физических и юридических лиц, передаваемое в электронной форме по информационно-коммуникационной сети, формируется в соответствии с форматами и направляется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Все расходные операции на банковских (за исключением корреспондентских) счетах юридического лица, его структурных подразделений,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 профессионального медиатора, в установленных законодательными актами Республики Казахстан случаях могут быть приостановлены по распоряжениям органов государственных доходов, а взыскание может быть обращено лишь по основаниям, предусмотренным законодательными актами Республики Казахстан.</w:t>
      </w:r>
      <w:r>
        <w:br/>
      </w:r>
      <w:r>
        <w:rPr>
          <w:rFonts w:ascii="Times New Roman"/>
          <w:b w:val="false"/>
          <w:i w:val="false"/>
          <w:color w:val="000000"/>
          <w:sz w:val="28"/>
        </w:rPr>
        <w:t>
      Операции по банковским счетам физического и юридического лица приостанавливаются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При этом распоряжения органов государственных доходов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органов государственных доходов.</w:t>
      </w:r>
      <w:r>
        <w:br/>
      </w:r>
      <w:r>
        <w:rPr>
          <w:rFonts w:ascii="Times New Roman"/>
          <w:b w:val="false"/>
          <w:i w:val="false"/>
          <w:color w:val="000000"/>
          <w:sz w:val="28"/>
        </w:rPr>
        <w:t>
      Распоряжение, направляемое в электронном виде, формируется в соответствии с форматами, установленными органом государственных доходов по согласованию с уполномоченным органом.»;</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случаях отсутствия в представленных на бумажных носителях постановлениях судебных исполнителей - суммы ареста, постановлениях органов дознания и предварительного следствия - санкции прокурора, постановлениях судебных исполнителей - санкции суда либо несоответствия формы санкции требованиям законодательства Республики Казахстан, банки отказывают в исполнении постановлений о наложении ареста с указанием причин отказа.».</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2015 г., №1, ст. 2;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23 ноября 2015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25 ноября 2015 г.): </w:t>
      </w:r>
      <w:r>
        <w:br/>
      </w:r>
      <w:r>
        <w:rPr>
          <w:rFonts w:ascii="Times New Roman"/>
          <w:b w:val="false"/>
          <w:i w:val="false"/>
          <w:color w:val="000000"/>
          <w:sz w:val="28"/>
        </w:rPr>
        <w:t>
      статью 101-7 изложить в следующей редакции:</w:t>
      </w:r>
      <w:r>
        <w:br/>
      </w:r>
      <w:r>
        <w:rPr>
          <w:rFonts w:ascii="Times New Roman"/>
          <w:b w:val="false"/>
          <w:i w:val="false"/>
          <w:color w:val="000000"/>
          <w:sz w:val="28"/>
        </w:rPr>
        <w:t xml:space="preserve">
      «Статья 101-7. Гарантии неприкосновенности жилищных выплат </w:t>
      </w:r>
      <w:r>
        <w:br/>
      </w:r>
      <w:r>
        <w:rPr>
          <w:rFonts w:ascii="Times New Roman"/>
          <w:b w:val="false"/>
          <w:i w:val="false"/>
          <w:color w:val="000000"/>
          <w:sz w:val="28"/>
        </w:rPr>
        <w:t>
      Не допускаются наложение ареста, обращение взыскания и приостановление расходных операций по банковским счетам, на которые зачисляются жилищные выплаты, по обязательствам получателя жилищных выплат.</w:t>
      </w:r>
      <w:r>
        <w:br/>
      </w:r>
      <w:r>
        <w:rPr>
          <w:rFonts w:ascii="Times New Roman"/>
          <w:b w:val="false"/>
          <w:i w:val="false"/>
          <w:color w:val="000000"/>
          <w:sz w:val="28"/>
        </w:rPr>
        <w:t>
      Жилищные выплаты не подлежат изъятию в бюджет, не могут являться предметом залога или иного обременения по обязательствам владельца или других лиц, за исключением договоров по обеспечению личных потребностей в жилье получателей выплат.».</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газете «Казахстанская правда» 5 августа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r>
        <w:br/>
      </w:r>
      <w:r>
        <w:rPr>
          <w:rFonts w:ascii="Times New Roman"/>
          <w:b w:val="false"/>
          <w:i w:val="false"/>
          <w:color w:val="000000"/>
          <w:sz w:val="28"/>
        </w:rPr>
        <w:t>
      статью 85 дополнить пунктом 4 следующего содержания:</w:t>
      </w:r>
      <w:r>
        <w:br/>
      </w:r>
      <w:r>
        <w:rPr>
          <w:rFonts w:ascii="Times New Roman"/>
          <w:b w:val="false"/>
          <w:i w:val="false"/>
          <w:color w:val="000000"/>
          <w:sz w:val="28"/>
        </w:rPr>
        <w:t>
      «4. Наложение ареста, обращение взыскания и приостановление расходных операций по банковским счетам, на которых размещены деньги юридических и физических лиц на условиях депозита нотариуса, по обязательствам нотариуса, не допускаются.».</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государственно-частного партнерства», опубликованный в газетах «Егемен Қазақстан» и «Казахстанская правда» от 12 ноября 2015 года; Закон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w:t>
      </w:r>
      <w:r>
        <w:br/>
      </w:r>
      <w:r>
        <w:rPr>
          <w:rFonts w:ascii="Times New Roman"/>
          <w:b w:val="false"/>
          <w:i w:val="false"/>
          <w:color w:val="000000"/>
          <w:sz w:val="28"/>
        </w:rPr>
        <w:t>
      1) часть первую пункта 2 статьи 36 изложить в следующей редакции:</w:t>
      </w:r>
      <w:r>
        <w:br/>
      </w:r>
      <w:r>
        <w:rPr>
          <w:rFonts w:ascii="Times New Roman"/>
          <w:b w:val="false"/>
          <w:i w:val="false"/>
          <w:color w:val="000000"/>
          <w:sz w:val="28"/>
        </w:rPr>
        <w:t>
      «2.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(в случае регистрации односторонней сделки на основании приказа участника сделки на регистрацию сделки с ценными бумагами), а также иных документов, установленных законодательством Республики Казахстан, за исключением регистрации сделки на основании одностороннего приказа Национального Банка Республики Казахстан при выдаче им кредита (займа) в случае, установленном Законом Республики Казахстан «О платежах и платежных системах». В случае регистрации сделок с ценными бумагами финансовых организаций при проведении ими реструктуризации и (или) реорганизации в порядке, определенном законами Республики Казахстан, она осуществляется регистратором на основании документов, установленных нормативным правовым актом уполномоченного органа.»;</w:t>
      </w:r>
      <w:r>
        <w:br/>
      </w:r>
      <w:r>
        <w:rPr>
          <w:rFonts w:ascii="Times New Roman"/>
          <w:b w:val="false"/>
          <w:i w:val="false"/>
          <w:color w:val="000000"/>
          <w:sz w:val="28"/>
        </w:rPr>
        <w:t>
      2) пункт 2 статьи 37 изложить в следующей редакции:</w:t>
      </w:r>
      <w:r>
        <w:br/>
      </w:r>
      <w:r>
        <w:rPr>
          <w:rFonts w:ascii="Times New Roman"/>
          <w:b w:val="false"/>
          <w:i w:val="false"/>
          <w:color w:val="000000"/>
          <w:sz w:val="28"/>
        </w:rPr>
        <w:t>
      «2. Регистрация залога прав по эмиссионным ценным бумагам осуществляется путем обременения ценных бумаг, права по которым переданы в залог, на счете залогодателя в пользу залогодержателя и открытия залогодержателю лицевого счета (в случае отсутствия такового), в котором делается запись об обременении ценных бумаг в его пользу. В случае прекращения залога прав по эмиссионным ценным бумагам в связи с прекращением обеспеченного залогом обязательства, снятие обременения с ценных бумаг осуществляется регистратором (номинальным держателем) на основании встречных приказов участников сделки, за исключением регистрации сделки на основании одностороннего приказа Национального Банка Республики Казахстан при выдаче им кредита (займа) в случае, установленном Законом Республики Казахстан «О платежах и платежных системах».»;</w:t>
      </w:r>
      <w:r>
        <w:br/>
      </w:r>
      <w:r>
        <w:rPr>
          <w:rFonts w:ascii="Times New Roman"/>
          <w:b w:val="false"/>
          <w:i w:val="false"/>
          <w:color w:val="000000"/>
          <w:sz w:val="28"/>
        </w:rPr>
        <w:t>
      3) пункт 5 статьи 39 изложить в следующей редакции:</w:t>
      </w:r>
      <w:r>
        <w:br/>
      </w:r>
      <w:r>
        <w:rPr>
          <w:rFonts w:ascii="Times New Roman"/>
          <w:b w:val="false"/>
          <w:i w:val="false"/>
          <w:color w:val="000000"/>
          <w:sz w:val="28"/>
        </w:rPr>
        <w:t>
      «5. Исполнение приказа осуществляется регистратором (номинальным держателем) при получении встречного приказа в срок не более трех календарных дней, если законодательством Республики Казахстан или условиями договора, заключенного с номинальным держателем, не предусмотрен иной срок исполнения приказа, за исключением исполнения одностороннего приказа Национального Банка Республики Казахстан при выдаче им кредита (займа) в случае, установленном Законом Республики Казахстан «О платежах и платежных системах».».</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 № 21, ст. 122; № 23, ст. 143;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w:t>
      </w:r>
      <w:r>
        <w:br/>
      </w:r>
      <w:r>
        <w:rPr>
          <w:rFonts w:ascii="Times New Roman"/>
          <w:b w:val="false"/>
          <w:i w:val="false"/>
          <w:color w:val="000000"/>
          <w:sz w:val="28"/>
        </w:rPr>
        <w:t>
      подпункт 8) части первой пункта 1 статьи 16 изложить в следующей редакции:</w:t>
      </w:r>
      <w:r>
        <w:br/>
      </w:r>
      <w:r>
        <w:rPr>
          <w:rFonts w:ascii="Times New Roman"/>
          <w:b w:val="false"/>
          <w:i w:val="false"/>
          <w:color w:val="000000"/>
          <w:sz w:val="28"/>
        </w:rPr>
        <w:t>
      «8) платежей между юридическими лицами - резидентами и нерезидентами, осуществляющими свою деятельность на территории Республики Казахстан, в национальной валюте в пределах суммы, установленной законодательством Республики Казахстан о платежах и платежных системах;».</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газете «Казахстанская правда» 5 августа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w:t>
      </w:r>
      <w:r>
        <w:br/>
      </w:r>
      <w:r>
        <w:rPr>
          <w:rFonts w:ascii="Times New Roman"/>
          <w:b w:val="false"/>
          <w:i w:val="false"/>
          <w:color w:val="000000"/>
          <w:sz w:val="28"/>
        </w:rPr>
        <w:t>
      1) подпункт 12-1) статьи 1 исключить;</w:t>
      </w:r>
      <w:r>
        <w:br/>
      </w:r>
      <w:r>
        <w:rPr>
          <w:rFonts w:ascii="Times New Roman"/>
          <w:b w:val="false"/>
          <w:i w:val="false"/>
          <w:color w:val="000000"/>
          <w:sz w:val="28"/>
        </w:rPr>
        <w:t>
      2) в пункте 1 статьи 3:</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платежные организации»;</w:t>
      </w:r>
      <w:r>
        <w:br/>
      </w:r>
      <w:r>
        <w:rPr>
          <w:rFonts w:ascii="Times New Roman"/>
          <w:b w:val="false"/>
          <w:i w:val="false"/>
          <w:color w:val="000000"/>
          <w:sz w:val="28"/>
        </w:rPr>
        <w:t>
      подпункт 17) исключить;</w:t>
      </w:r>
      <w:r>
        <w:br/>
      </w:r>
      <w:r>
        <w:rPr>
          <w:rFonts w:ascii="Times New Roman"/>
          <w:b w:val="false"/>
          <w:i w:val="false"/>
          <w:color w:val="000000"/>
          <w:sz w:val="28"/>
        </w:rPr>
        <w:t>
      3) в статье 5:</w:t>
      </w:r>
      <w:r>
        <w:br/>
      </w:r>
      <w:r>
        <w:rPr>
          <w:rFonts w:ascii="Times New Roman"/>
          <w:b w:val="false"/>
          <w:i w:val="false"/>
          <w:color w:val="000000"/>
          <w:sz w:val="28"/>
        </w:rPr>
        <w:t>
      подпункт 1) пункта 3-1 изложить в следующей редакции:</w:t>
      </w:r>
      <w:r>
        <w:br/>
      </w:r>
      <w:r>
        <w:rPr>
          <w:rFonts w:ascii="Times New Roman"/>
          <w:b w:val="false"/>
          <w:i w:val="false"/>
          <w:color w:val="000000"/>
          <w:sz w:val="28"/>
        </w:rPr>
        <w:t>
      «1) при осуществлении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пунктом 4 статьи 45 Закона Республики Казахстан «О платежах и платежных системах»;»;</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Субъекты финансового мониторинга вправе поручать иным лицам, включая других субъектов финансового мониторинга, применение мер, предусмотренных подпунктами 1), 2), 2-1) и 4) пункта 3 настоящей статьи, на основании заключаемых с такими лицами договоров.</w:t>
      </w:r>
      <w:r>
        <w:br/>
      </w:r>
      <w:r>
        <w:rPr>
          <w:rFonts w:ascii="Times New Roman"/>
          <w:b w:val="false"/>
          <w:i w:val="false"/>
          <w:color w:val="000000"/>
          <w:sz w:val="28"/>
        </w:rPr>
        <w:t xml:space="preserve">
      Субъект финансового мониторинга, поручивший на основании договора иному лицу применение мер, предусмотренных подпунктами 1), 2), 2-1) и 4) пункта 3 настоящей статьи, обязан: </w:t>
      </w:r>
      <w:r>
        <w:br/>
      </w:r>
      <w:r>
        <w:rPr>
          <w:rFonts w:ascii="Times New Roman"/>
          <w:b w:val="false"/>
          <w:i w:val="false"/>
          <w:color w:val="000000"/>
          <w:sz w:val="28"/>
        </w:rPr>
        <w:t>
      1) обеспечить соблюдение таким лицом правил внутреннего контроля субъекта финансового мониторинга с учетом условий договора;</w:t>
      </w:r>
      <w:r>
        <w:br/>
      </w:r>
      <w:r>
        <w:rPr>
          <w:rFonts w:ascii="Times New Roman"/>
          <w:b w:val="false"/>
          <w:i w:val="false"/>
          <w:color w:val="000000"/>
          <w:sz w:val="28"/>
        </w:rPr>
        <w:t>
      2) обеспечить своевременное получение от такого лица данных о клиенте (его представителе), бенефициарном собственнике, включая копии подтверждающих документов;</w:t>
      </w:r>
      <w:r>
        <w:br/>
      </w:r>
      <w:r>
        <w:rPr>
          <w:rFonts w:ascii="Times New Roman"/>
          <w:b w:val="false"/>
          <w:i w:val="false"/>
          <w:color w:val="000000"/>
          <w:sz w:val="28"/>
        </w:rPr>
        <w:t>
      3) осуществлять на периодической основе контроль за соблюдением таким лицом правил внутреннего контроля субъекта финансового мониторинга, а также требований настоящего Закона и принятых в соответствии с ним нормативных правовых актов по надлежащей проверке клиентов (их представителей) и бенефициарных собственников.</w:t>
      </w:r>
      <w:r>
        <w:br/>
      </w:r>
      <w:r>
        <w:rPr>
          <w:rFonts w:ascii="Times New Roman"/>
          <w:b w:val="false"/>
          <w:i w:val="false"/>
          <w:color w:val="000000"/>
          <w:sz w:val="28"/>
        </w:rPr>
        <w:t xml:space="preserve">
      Требования, предусмотренные частью второй настоящего пункта, распространяются также на случаи предоставления субъектами финансового мониторинга, указанными в подпунктах 1)-5) пункта 1 статьи 3 настоящего Закона, права иным лицам на заключение от имени таких субъектов финансового мониторинга договоров оказания финансовых услуг, в случаях, прямо предусмотренных законодательными актами Республики Казахстан. </w:t>
      </w:r>
      <w:r>
        <w:br/>
      </w:r>
      <w:r>
        <w:rPr>
          <w:rFonts w:ascii="Times New Roman"/>
          <w:b w:val="false"/>
          <w:i w:val="false"/>
          <w:color w:val="000000"/>
          <w:sz w:val="28"/>
        </w:rPr>
        <w:t>
      Субъект финансового мониторинга, поручивший на основании договора иному лицу применение мер, предусмотренных подпунктами 1), 2), 2-1) и 4) пункта 3 настоящей статьи, несет ответственность за соблюдение таким лицом требований настоящего Закона и принятых в соответствии с ним нормативных правовых актов по надлежащей проверке клиентов (их представителей) и бенефициарных собственников.».</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ст.42; Закон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реабилитации и банкротства»,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w:t>
      </w:r>
      <w:r>
        <w:br/>
      </w:r>
      <w:r>
        <w:rPr>
          <w:rFonts w:ascii="Times New Roman"/>
          <w:b w:val="false"/>
          <w:i w:val="false"/>
          <w:color w:val="000000"/>
          <w:sz w:val="28"/>
        </w:rPr>
        <w:t>
      1) подпункт 2) пункта 1 статьи 12 изложить в следующей редакции:</w:t>
      </w:r>
      <w:r>
        <w:br/>
      </w:r>
      <w:r>
        <w:rPr>
          <w:rFonts w:ascii="Times New Roman"/>
          <w:b w:val="false"/>
          <w:i w:val="false"/>
          <w:color w:val="000000"/>
          <w:sz w:val="28"/>
        </w:rPr>
        <w:t xml:space="preserve">
      «2) частичным исполнением исполнительного документа должником, </w:t>
      </w:r>
      <w:r>
        <w:br/>
      </w:r>
      <w:r>
        <w:rPr>
          <w:rFonts w:ascii="Times New Roman"/>
          <w:b w:val="false"/>
          <w:i w:val="false"/>
          <w:color w:val="000000"/>
          <w:sz w:val="28"/>
        </w:rPr>
        <w:t>
о чем судебным исполнителем делается отметка в исполнительном документе;»;</w:t>
      </w:r>
      <w:r>
        <w:br/>
      </w:r>
      <w:r>
        <w:rPr>
          <w:rFonts w:ascii="Times New Roman"/>
          <w:b w:val="false"/>
          <w:i w:val="false"/>
          <w:color w:val="000000"/>
          <w:sz w:val="28"/>
        </w:rPr>
        <w:t>
      2) в статье 58:</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«Не допускается наложение ареста на деньги должника, находящиеся на банковском счете, предназначенном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«Не допускается взыскание денег с банковского счета должника, предназначенного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отсутствии либо недостаточности денег на банковском счете, к которому предъявлено инкассовое распоряжение, взыскание денег производится с другого (других) банковского (банковских) счета (счетов) должника в тенге либо иностранной валюте с применением рыночного курса обмена валют, определенного в порядке, устанавливаемом Министерством финансов Республики Казахстан совместно с Национальным Банком Республики Казахстан, на день совершения платежа. Хранение и исполнение инкассового распоряжения в случаях, предусмотренных настоящим пунктом, производятся по мере поступления денег на банковские счета должника до его полного исполнения либо закрытия банком банковского счета ввиду ликвидации клиента или отсутствия на банковском счете клиента денег более года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При частичном исполнении исполнительного документа судебный исполнитель проставляет в исполнительном документе отметку об оплаченной сумме.»;</w:t>
      </w:r>
      <w:r>
        <w:br/>
      </w:r>
      <w:r>
        <w:rPr>
          <w:rFonts w:ascii="Times New Roman"/>
          <w:b w:val="false"/>
          <w:i w:val="false"/>
          <w:color w:val="000000"/>
          <w:sz w:val="28"/>
        </w:rPr>
        <w:t>
      3) часть третью пункта 3 статьи 62 изложить в следующей редакции:</w:t>
      </w:r>
      <w:r>
        <w:br/>
      </w:r>
      <w:r>
        <w:rPr>
          <w:rFonts w:ascii="Times New Roman"/>
          <w:b w:val="false"/>
          <w:i w:val="false"/>
          <w:color w:val="000000"/>
          <w:sz w:val="28"/>
        </w:rPr>
        <w:t>
      «Арест на деньги, находящиеся на банковских счетах (за исключением банковских счетов,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при наличии информации об имеющихся банковских счетах должника и на другое имущество должника, находящееся в банке, налагается судебным исполнителем только с санкции суда.».</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 Закон Республики Казахстан от 13 ноября 2015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18 ноября 2015 г.;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Закон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 Закон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w:t>
      </w:r>
      <w:r>
        <w:br/>
      </w:r>
      <w:r>
        <w:rPr>
          <w:rFonts w:ascii="Times New Roman"/>
          <w:b w:val="false"/>
          <w:i w:val="false"/>
          <w:color w:val="000000"/>
          <w:sz w:val="28"/>
        </w:rPr>
        <w:t>
      приложение 2 к указанному Закону дополнить строкой 87-6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310"/>
        <w:gridCol w:w="5316"/>
        <w:gridCol w:w="3593"/>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платежных организаций, прошедших учетную регистрацию в Национальном Банке Республики Казахстан</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Законом Республики Казахстан «О платежах и платежных системах».</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(Ведомости Парламента Республики Казахстан, 2015 г., № 16, ст. 79; Закон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от 19 ноября 2015 г.):</w:t>
      </w:r>
      <w:r>
        <w:br/>
      </w:r>
      <w:r>
        <w:rPr>
          <w:rFonts w:ascii="Times New Roman"/>
          <w:b w:val="false"/>
          <w:i w:val="false"/>
          <w:color w:val="000000"/>
          <w:sz w:val="28"/>
        </w:rPr>
        <w:t>
      в пункте 13 статьи 1:</w:t>
      </w:r>
      <w:r>
        <w:br/>
      </w:r>
      <w:r>
        <w:rPr>
          <w:rFonts w:ascii="Times New Roman"/>
          <w:b w:val="false"/>
          <w:i w:val="false"/>
          <w:color w:val="000000"/>
          <w:sz w:val="28"/>
        </w:rPr>
        <w:t>
      в подпункте 1):</w:t>
      </w:r>
      <w:r>
        <w:br/>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абзац десятый исключить;</w:t>
      </w:r>
      <w:r>
        <w:br/>
      </w:r>
      <w:r>
        <w:rPr>
          <w:rFonts w:ascii="Times New Roman"/>
          <w:b w:val="false"/>
          <w:i w:val="false"/>
          <w:color w:val="000000"/>
          <w:sz w:val="28"/>
        </w:rPr>
        <w:t>
      в подпункте 2):</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«пункт 1 дополнить подпунктами 13), 14), 15) и 16) следующего содержания:»;</w:t>
      </w:r>
      <w:r>
        <w:br/>
      </w:r>
      <w:r>
        <w:rPr>
          <w:rFonts w:ascii="Times New Roman"/>
          <w:b w:val="false"/>
          <w:i w:val="false"/>
          <w:color w:val="000000"/>
          <w:sz w:val="28"/>
        </w:rPr>
        <w:t>
      абзац седьмой исключить.</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от 27 ноября 2015 г.):</w:t>
      </w:r>
      <w:r>
        <w:br/>
      </w:r>
      <w:r>
        <w:rPr>
          <w:rFonts w:ascii="Times New Roman"/>
          <w:b w:val="false"/>
          <w:i w:val="false"/>
          <w:color w:val="000000"/>
          <w:sz w:val="28"/>
        </w:rPr>
        <w:t>
      1) подпункт 4) пункта 8 статьи 1 изложить в следующей редакции:</w:t>
      </w:r>
      <w:r>
        <w:br/>
      </w:r>
      <w:r>
        <w:rPr>
          <w:rFonts w:ascii="Times New Roman"/>
          <w:b w:val="false"/>
          <w:i w:val="false"/>
          <w:color w:val="000000"/>
          <w:sz w:val="28"/>
        </w:rPr>
        <w:t>
      «4) в статье 220:</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после слов «Несвоевременное исполнение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второй:</w:t>
      </w:r>
      <w:r>
        <w:br/>
      </w:r>
      <w:r>
        <w:rPr>
          <w:rFonts w:ascii="Times New Roman"/>
          <w:b w:val="false"/>
          <w:i w:val="false"/>
          <w:color w:val="000000"/>
          <w:sz w:val="28"/>
        </w:rPr>
        <w:t>
      абзац первый после слов «Исполнение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третьей:</w:t>
      </w:r>
      <w:r>
        <w:br/>
      </w:r>
      <w:r>
        <w:rPr>
          <w:rFonts w:ascii="Times New Roman"/>
          <w:b w:val="false"/>
          <w:i w:val="false"/>
          <w:color w:val="000000"/>
          <w:sz w:val="28"/>
        </w:rPr>
        <w:t>
      абзац первый после слов «Утеря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четвертой:</w:t>
      </w:r>
      <w:r>
        <w:br/>
      </w:r>
      <w:r>
        <w:rPr>
          <w:rFonts w:ascii="Times New Roman"/>
          <w:b w:val="false"/>
          <w:i w:val="false"/>
          <w:color w:val="000000"/>
          <w:sz w:val="28"/>
        </w:rPr>
        <w:t>
      абзац первый после слов «Необоснованный отказ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4-1:</w:t>
      </w:r>
      <w:r>
        <w:br/>
      </w:r>
      <w:r>
        <w:rPr>
          <w:rFonts w:ascii="Times New Roman"/>
          <w:b w:val="false"/>
          <w:i w:val="false"/>
          <w:color w:val="000000"/>
          <w:sz w:val="28"/>
        </w:rPr>
        <w:t>
      абзац первый после слов «Исполнение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пятой:</w:t>
      </w:r>
      <w:r>
        <w:br/>
      </w:r>
      <w:r>
        <w:rPr>
          <w:rFonts w:ascii="Times New Roman"/>
          <w:b w:val="false"/>
          <w:i w:val="false"/>
          <w:color w:val="000000"/>
          <w:sz w:val="28"/>
        </w:rPr>
        <w:t>
      абзац первый после слов «Нарушение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седьмой:</w:t>
      </w:r>
      <w:r>
        <w:br/>
      </w:r>
      <w:r>
        <w:rPr>
          <w:rFonts w:ascii="Times New Roman"/>
          <w:b w:val="false"/>
          <w:i w:val="false"/>
          <w:color w:val="000000"/>
          <w:sz w:val="28"/>
        </w:rPr>
        <w:t>
      абзац первый после слов «Несоблюдение банками,» дополнить словами «филиалами банков-нерезидентов Республики Казахстан,»;</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в части восьмой:</w:t>
      </w:r>
      <w:r>
        <w:br/>
      </w: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w:t>
      </w:r>
      <w:r>
        <w:br/>
      </w:r>
      <w:r>
        <w:rPr>
          <w:rFonts w:ascii="Times New Roman"/>
          <w:b w:val="false"/>
          <w:i w:val="false"/>
          <w:color w:val="000000"/>
          <w:sz w:val="28"/>
        </w:rPr>
        <w:t>
      2) в подпункте 6) пункта 10 статьи 1:</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части второй подпункты 1), 10), 11), 12), 26), 27), 44), 49), 50), 54), 62), 63), 65), 66), 68), 69), 77), 85) изложить в следующей редакции:»;</w:t>
      </w:r>
      <w:r>
        <w:br/>
      </w:r>
      <w:r>
        <w:rPr>
          <w:rFonts w:ascii="Times New Roman"/>
          <w:b w:val="false"/>
          <w:i w:val="false"/>
          <w:color w:val="000000"/>
          <w:sz w:val="28"/>
        </w:rPr>
        <w:t>
      абзацы седьмой и десятый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одного месяца после его первого официального опубликования, за исключением:</w:t>
      </w:r>
      <w:r>
        <w:br/>
      </w:r>
      <w:r>
        <w:rPr>
          <w:rFonts w:ascii="Times New Roman"/>
          <w:b w:val="false"/>
          <w:i w:val="false"/>
          <w:color w:val="000000"/>
          <w:sz w:val="28"/>
        </w:rPr>
        <w:t>
      1) подпункта 1) и абзаца четвертого подпункта 2) пункта 15 статьи 1 настоящего Закона, которые вводятся в действие с 1 января 2017 года;</w:t>
      </w:r>
      <w:r>
        <w:br/>
      </w:r>
      <w:r>
        <w:rPr>
          <w:rFonts w:ascii="Times New Roman"/>
          <w:b w:val="false"/>
          <w:i w:val="false"/>
          <w:color w:val="000000"/>
          <w:sz w:val="28"/>
        </w:rPr>
        <w:t>
      2) пункта 19 статьи 1 настоящего Закона, который вводится в действие с 16 декабря 2020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