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e261" w14:textId="7b8e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декабря 2015 года № 1063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декабря 2015 года № 1063 </w:t>
      </w:r>
    </w:p>
    <w:bookmarkEnd w:id="1"/>
    <w:bookmarkStart w:name="z4" w:id="2"/>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 Правительства</w:t>
      </w:r>
      <w:r>
        <w:br/>
      </w:r>
      <w:r>
        <w:rPr>
          <w:rFonts w:ascii="Times New Roman"/>
          <w:b/>
          <w:i w:val="false"/>
          <w:color w:val="000000"/>
        </w:rPr>
        <w:t>
Республики Казахстан</w:t>
      </w:r>
    </w:p>
    <w:bookmarkEnd w:id="2"/>
    <w:bookmarkStart w:name="z5" w:id="3"/>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апреля 2003 года № 423 «Об утверждении нормативов финансирования на ремонт и содержание автомобильных дорог Республики Казахстан».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мая 2005 года № 517 «Об утверждении перечня опасных грузов, предназначенных для перевозки судами» (САПП Республики Казахстан, 2005 г., № 22, ст. 272).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июня 2007 года № 517 «Об утверждении Правил разработки, экспертизы, принятия, изменения и отмены технических регламентов» (САПП Республики Казахстан, 2007 г., № 20, ст. 231).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2007 года № 1375 «Об утверждении квалификационных требований, предъявляемых к внутрифирменным системам экспортного контроля участников внешнеэкономической деятельности (заявителей)» (САПП Республики Казахстан, 2007 г., № 50, ст. 634).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марта 2008 года № 244 «Об утверждении Правил оформления гарантийных обязательств импортеров (конечных пользователей) и проверок их исполнения» (САПП Республики Казахстан, 2008 г., № 14, ст. 129).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1</w:t>
      </w:r>
      <w:r>
        <w:rPr>
          <w:rFonts w:ascii="Times New Roman"/>
          <w:b w:val="false"/>
          <w:i w:val="false"/>
          <w:color w:val="000000"/>
          <w:sz w:val="28"/>
        </w:rPr>
        <w:t xml:space="preserve">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16 января 2009 года № 13 «О внесении дополнений и изменений в некоторые решения Правительства Республики Казахстан» (САПП Республики Казахстан, 2009 г., № 1-2, ст. 5).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10 декабря 2009 года № 2071 «О внесении дополнений и изменений и признании утратившими силу некоторых решений Правительства Республики Казахстан» (САПП Республики Казахстан, 2009 г., № 58, ст. 504).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сентября 2010 года № 965 «Об утверждении форм и Правил составления и предоставления годовой, среднесрочной, долгосрочной программ закупа товаров, работ и услуг, отчетов недропользователей о приобретенных товарах, работах и услугах и об исполнении обязательств по местному содержанию в кадрах» (САПП Республики Казахстан, 2010 г., № 52, ст. 497).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декабря 2010 года № 1395 «Об утверждении Правил предоставления информации по государственному балансу полезных ископаемых государственным органам» (САПП Республики Казахстан, 2011 г., № 6, ст. 75).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января 2011 года № 36 «Об утверждении Правил исчисления минимального местного содержания в товарах, работах и услугах при проведении операций по недропользованию, включаемого в условия конкурса на предоставление права недропользования» (САПП Республики Казахстан, 2011 г., № 15, ст. 179).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апреля 2011 года № 446 «Об утверждении сертификационных требований к организациям по техническому обслуживанию и ремонту авиационной техники» (САПП Республики Казахстан, 2011 г., № 35, ст. 418).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июля 2011 года № 760 «Об утверждении Правил сертификации и выдачи сертификата годности аэродрома (вертодрома)» (САПП Республики Казахстан, 2011 г., № 45, ст. 606).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июля 2011 года № 796 «Об утверждении Правил хранения, подготовки к выдаче на заправку и проведения контроля качества авиационных горюче-смазочных материалов и специальных жидкостей в организациях гражданской авиации Республики Казахстан» (САПП Республики Казахстан, 2011 г., № 46, ст. 627).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июля 2011 года № 859 «Об утверждении норм летной годности гражданских воздушных судов Республики Казахстан» (САПП Республики Казахстан, 2011 г., № 50, ст. 672).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августа 2011 года № 962 «Об утверждении Правил сертификации и выдачи сертификата летной годности гражданского воздушного судна Республики Казахстан» (САПП Республики Казахстан, 2011 г., № 52, ст. 728).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11 апреля 2012 года № 441 «О внесении изменений в некоторые решения Правительства Республики Казахстан» (САПП Республики Казахстан, 2012 г., № 42, ст. 563). </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мая 2012 года № 645 «Об утверждении Правил организации и предоставления спутниковых навигационных услуг национальным оператором системы высокоточной спутниковой навигации» (САПП Республики Казахстан, 2012 г., № 51, ст. 691). </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июня 2012 года № 800 «Об определении приоритетных направлений предоставления инновационных грантов» (САПП Республики Казахстан, 2012 г., № 57, ст. 783). </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июня 2012 года № 839 «Об утверждении Правил создания и эксплуатации (применения) космических систем на территории Республики Казахстан, а также в космическом пространстве» (САПП Республики Казахстан, 2012 г., № 58, ст. 802). </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августа 2012 года № 1028 «О внесении изменений в постановление Правительства Республики Казахстан от 27 января 2011 года № 36 «Об утверждении Правил исчисления минимального казахстанского содержания в товарах, работах и услугах при проведении операций по недропользованию, включаемого в условия конкурса на предоставление права недропользования» (САПП Республики Казахстан, 2012 г., № 65, ст. 925). </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августа 2012 года № 1035 «Об утверждении Правил предоставления инновационных грантов на повышение квалификации инженерно-технического персонала за рубежом, привлечение высококвалифицированных иностранных специалистов, привлечение консалтинговых, проектных и инжиниринговых организаций, на внедрение управленческих и производственных технологий» (САПП Республики Казахстан, 2012 г., № 66, ст. 932). </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августа 2012 года № 1036 «Об утверждении Правил предоставления инновационных грантов на приобретение технологий, проведение промышленных исследований, поддержку деятельности по производству высокотехнологичной продукции на начальном этапе развития, патентование в зарубежных странах и (или) региональных патентных организациях» (САПП Республики Казахстан, 2012 г., № 66, ст. 933). </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августа 2012 года № 1037 «Об утверждении Правил предоставления инновационных грантов на коммерциализацию технологий» (САПП Республики Казахстан, 2012 г., № 66, ст. 934). </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сентября 2012 года № 1170 «Об утверждении Правил функционирования отраслевых конструкторских бюро» (САПП Республики Казахстан, 2012 г., № 70, ст. 1013). </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сентября 2012 года № 1226 «Об утверждении Правил оказания услуг технологического бизнес-инкубирования, а также определения стоимости таких услуг» (САПП Республики Казахстан, 2012 г., № 71, ст. 1044). </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октября 2012 года № 1249 «Об утверждении Правил создания и эксплуатации (применения) космических ракетных комплексов на территории Республики Казахстан» (САПП Республики Казахстан, 2012 г., № 72-73, ст. 1053). </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декабря 2012 года № 1560 «О внесении изменений и дополнений в постановления Правительства Республики Казахстан от 11 ноября 2004 года № 1188 «Об утверждении Правил субсидирования убытков перевозчика, связанных с осуществлением пассажирских перевозок по социально значимым сообщениям» и от 1 августа 2011 года № 886 «Об утверждении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за счет бюджетных средств» (САПП Республики Казахстан, 2013 г., № 3, ст. 44). </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февраля 2013 года № 133 «Об утверждении Правил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 (САПП Республики Казахстан, 2013 г., № 16, ст. 278). </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февраля 2013 года № 134 «Об утверждении Правил приобретения товаров, работ и услуг при проведении операций по недропользованию» (САПП Республики Казахстан, 2013 г., № 16, ст. 279). </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февраля 2013 года № 183 «О внесении изменения в постановление Правительства Республики Казахстан от 30 апреля 2003 года № 423 «Об утверждении нормативов финансирования на ремонт и содержание автомобильных дорог Республики Казахстан» (САПП Республики Казахстан, 2013 г., № 17, ст. 304). </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19 апреля 2013 года № 379 «О внесении изменений и дополнений в некоторые решения Правительства Республики Казахстан» (САПП Республики Казахстан, 2013 г., № 27, ст. 418). </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29 апреля 2013 года № 405 «О внесении изменений и дополнений в некоторые решения Правительства Республики Казахстан» (САПП Республики Казахстан, 2013 г., № 28, ст. 434). </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мая 2013 года № 533 «О внесении изменений и дополнений в некоторые решения Правительства Республики Казахстан» (САПП Республики Казахстан, 2013 г., № 35, ст. 518). </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Пункты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10 июля 2013 года № 706 «О внесении изменений в некоторые решения Правительства Республики Казахстан» (САПП Республики Казахстан, 2013 г., № 40, ст. 603). </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23 июля 2013 года № 735 «О внесении изменений в некоторые решения Правительства Республики Казахстан» (САПП Республики Казахстан, 2013 г., № 42, ст. 623). </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31 июля 2013 года № 752 «О внесении изменений и дополнений в постановления Правительства Республики Казахстан от 26 июля 2011 года № 859 «Об утверждении норм летной годности гражданских воздушных судов Республики Казахстан» и от 18 января 2012 года № 103 «Об утверждении Основных правил полетов в воздушном пространстве Республики Казахстан» (САПП Республики Казахстан, 2013 г., № 42, ст. 631). </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ноября 2013 года № 1202 «О внесении изменений и дополнения в некоторые решения Правительства Республики Казахстан» (САПП Республики Казахстан, 2013 г., № 63, ст. 873). </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ноября 2013 года № 1257 «О внесении изменений и дополнений в постановления Правительства Республики Казахстан от 2 июля 2011 года № 760 «Об утверждении Правил сертификации и выдачи сертификата годности аэродрома (вертодрома)» и 13 сентября 2012 года № 1195 «Об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 (САПП Республики Казахстан, 2013 г., № 67, ст. 898). </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Пункты 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20 декабря 2013 года № 1363 «О внесении изменений в некоторые решения Правительства Республики Казахстан» (САПП Республики Казахстан, 2013 г., № 72, ст. 951). </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декабря 2013 года № 1392 «О внесении изменений и дополнений в постановления Правительства Республики Казахстан от 25 августа 2011 года № 962 «Об утверждении Правил сертификации и выдачи сертификата летной годности гражданского воздушного судна Республики Казахстан» и от 13 сентября 2012 года № 1195 «Об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 (САПП Республики Казахстан, 2013 г., № 74, ст. 968). </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2013 года № 1416 «Об утверждении перечня участков недр, за исключением участков недр, содержащих общераспространенные полезные ископаемые, подлежащих выставлению на конкурс» (САПП Республики Казахстан, 2013 г., № 74, ст. 981). </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февраля 2014 года № 85 «Об утверждении стандарта государственной услуги «Предоставление инновационных грантов на коммерциализацию технологий» (САПП Республики Казахстан, 2014 г., № 5, ст. 55). </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февраля 2014 года № 95 «Об утверждении Правил технической эксплуатации, обследования и ремонта судоходных гидротехнических сооружений (шлюзов)» (САПП Республики Казахстан, 2014 г., № 6, ст. 63). </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февраля 2014 года № 154 «Об утверждении стандартов государственных услуг в сфере недропользования, за исключением углеводородного сырья» (САПП Республики Казахстан, 2014 г., № 12, ст. 107). </w:t>
      </w:r>
      <w:r>
        <w:br/>
      </w:r>
      <w:r>
        <w:rPr>
          <w:rFonts w:ascii="Times New Roman"/>
          <w:b w:val="false"/>
          <w:i w:val="false"/>
          <w:color w:val="000000"/>
          <w:sz w:val="28"/>
        </w:rPr>
        <w:t>
</w:t>
      </w:r>
      <w:r>
        <w:rPr>
          <w:rFonts w:ascii="Times New Roman"/>
          <w:b w:val="false"/>
          <w:i w:val="false"/>
          <w:color w:val="000000"/>
          <w:sz w:val="28"/>
        </w:rPr>
        <w:t>
      45. Подпункт 2)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26 февраля 2014 года № 155 «Об утверждении стандартов государственных услуг, оказываемых Министерством индустрии и новых технологий Республики Казахстан в области промышленности и экспортного контроля, внесении изменений в постановления Правительства Республики Казахстан от 11 февраля 2008 года № 130 «Об утверждении Правил выдачи разрешения на транзит продукции» и от 12 марта 2008 года № 244 «Об утверждении Правил оформления гарантийных обязательств импортеров (конечных пользователей) и проверок их исполнения» (САПП Республики Казахстан, 2014 г., № 12, ст. 108). </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марта 2014 года № 175 «Об утверждении стандартов государственных услуг, оказываемых Министерством индустрии и новых технологий, в области технического регулирования и метрологии и признании утратившими силу некоторых решений Правительства Республики Казахстан», за исключением </w:t>
      </w:r>
      <w:r>
        <w:rPr>
          <w:rFonts w:ascii="Times New Roman"/>
          <w:b w:val="false"/>
          <w:i w:val="false"/>
          <w:color w:val="000000"/>
          <w:sz w:val="28"/>
        </w:rPr>
        <w:t>подпункта 3)</w:t>
      </w:r>
      <w:r>
        <w:rPr>
          <w:rFonts w:ascii="Times New Roman"/>
          <w:b w:val="false"/>
          <w:i w:val="false"/>
          <w:color w:val="000000"/>
          <w:sz w:val="28"/>
        </w:rPr>
        <w:t xml:space="preserve"> пункта 1 (САПП Республики Казахстан, 2014 г., № 14, ст. 121). </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марта 2014 года № 192 «Об утверждении стандартов государственных услуг в сфере туризма», за исключением </w:t>
      </w:r>
      <w:r>
        <w:rPr>
          <w:rFonts w:ascii="Times New Roman"/>
          <w:b w:val="false"/>
          <w:i w:val="false"/>
          <w:color w:val="000000"/>
          <w:sz w:val="28"/>
        </w:rPr>
        <w:t>подпункта 2)</w:t>
      </w:r>
      <w:r>
        <w:rPr>
          <w:rFonts w:ascii="Times New Roman"/>
          <w:b w:val="false"/>
          <w:i w:val="false"/>
          <w:color w:val="000000"/>
          <w:sz w:val="28"/>
        </w:rPr>
        <w:t xml:space="preserve"> пункта 1 (САПП Республики Казахстан, 2014 г., № 15, ст. 133). </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марта 2014 года № 252 «Об утверждении стандартов государственных услуг, оказываемых Министерством индустрии и новых технологий Республики Казахстан в рамках программ «Экспортер 2020» и «Производительность 2020» (САПП Республики Казахстан, 2014 г., № 22, ст. 166). </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марта 2014 года № 265 «О вопросах оказания государственных услуг в сфере автомобильного транспорта» (САПП Республики Казахстан, 2014 г., № 24, ст. 175). </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мая 2014 года № 602 «О внесении изменений в постановления Правительства Республики Казахстан от 14 февраля 2013 года № 133 «Об утверждении Правил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 и от 14 февраля 2013 года № 134 «Об утверждении Правил приобретения товаров, работ и услуг при проведении операций по недропользованию» (САПП Республики Казахстан, 2014 г., № 37, ст. 363). </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2014 года № 746 «О внесении изменений и дополнений в постановление Правительства Республики Казахстан от 28 декабря 2013 года № 1416 «Об утверждении перечня участков недр, за исключением участков недр, содержащих общераспространенные полезные ископаемые, подлежащих выставлению на конкурс» (САПП Республики Казахстан, 2014 г., № 44, ст. 431).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