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c300" w14:textId="062c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2015 года № 1061. Утратило силу постановлением Правительства Республики Казахстан от 20 ноября 2019 года №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2009 г., № 27-28, ст. 245) следующие изменение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стратегический проект - определяемый национальным управляющим холдингом или организациями, пятьдесят и более процентов голосующих акций (долей участия) которых прямо принадлежат национальному управляющему холдингу, проект, который соответствует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(сметная и (или) оценочная) проекта превышает двадцать пять процентов собственного капитала национального управляющего холдинга или организации, пятьдесят и более процентов голосующих акций (долей участия) которой прямо принадлежат национальному управляющему холдингу на начало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экспортоориентированность и/или импортозамещение;";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приобретения товаров, работ, услуг в целях реализации инвестиционных стратегических проектов, а также стратегических проектов;".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