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753" w14:textId="49a2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2015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19 марта 2010 года № 954 «О Системе ежегодной оценки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деятельности центральных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областей,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7) пункта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подразделы 4.2. и 4.7.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