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1387" w14:textId="f471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Организацией экономического сотрудничества и развития о финансировании Евразийской программы конкурентоспособности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2015 года № 910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Организацией экономического сотрудничества и развития о финансировании Евразийской программы конкурентоспособности.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национальной экономики Республики Казахстан Досаева Ерболата Аскарбековича подписать от имени Правительства Республики Казахстан Соглашение между Правительством Республики Казахстан и Организацией экономического сотрудничества и развития о финансировании Евразийской программы конкурентоспособности, разрешив вносить в него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ноября 2015 года № 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Организацией</w:t>
      </w:r>
      <w:r>
        <w:br/>
      </w:r>
      <w:r>
        <w:rPr>
          <w:rFonts w:ascii="Times New Roman"/>
          <w:b/>
          <w:i w:val="false"/>
          <w:color w:val="000000"/>
        </w:rPr>
        <w:t>
экономического сотрудничества и развития о финансировании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
Евразийской программы конкурентоспособности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(далее – Правительство) и Организация экономического сотрудничества и развития (далее – ОЭСР), далее совместно именуемые сторонами, согласились о нижеследующем: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1. Предмет Соглашения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соглашается профинансировать деятельность Секретариата глобальных связей Евразийской программы конкурентоспособности (далее – ЕПК) на сумму 2 000 000 (два миллиона) евро в соответствии с Программой работ и бюджетом Программы ОЭСР по ЕПК на 2015 – 2016 годы. Деятельность ЕПК заключается в поддержке разработки и реализации политики повышения конкурентоспособности в Евразийском регионе посредством поощрения стран Евразии присоединиться к стандартам политики ОЭСР и другим инструментам, выявления политических барьеров на пути конкурентоспособности и поддержки наращивания потенциала в области разработки и реализации политики, направленной на повышение конкурентоспособности.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2. Бюджет и механизмы финансирования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Финансирование будет осуществлено в два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первый взнос в размере 1 000 000 (один миллион) евро выплачивается после подписания настоящего Соглашения и получения соответствующего счета от ОЭСР;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второй взнос в размере 1 000 000 (один миллион) евро выплачивается после получения соответствующего счета от ОЭСР не позднее 30 апреля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ОЭСР распоряжается взносом в соответствии с финансовым регламентом и другими соответствующими нормами, политикой и процедурами ОЭСР, которые в настоящее время предусматривают сбор в счет возмещения административных затрат в размере 5,3 % от общей суммы взноса. Данные затраты будут занесены в финансовую отчетность ОЭСР, что соответствует общепринятым принципам бухгалтерского учета.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3. Описание работ и отчетности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признает, что требования финансовой отчетности будут соблюдаться посредством представления ежегодных отчетов о расходах, составляемых в соответствии со стандартной формой отчетности, принятой в ОЭСР.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4. Использование результатов проекта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Результаты работы реализации ЕПК в любой форме остаются в исключительной собственности ОЭСР.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соблюдении прав третьих сторон, а также правил и политик ОЭСР относительно классификации и исключения из классификации документов, если применимо, ОЭСР передает Правительству Республики Казахстан право на использование, копирование и распространение бумажных копий публикаций ЕПК для любых государственных некоммерческих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Правительство Республики Казахстан должно всегда надлежащим образом подтверждать авторское право ОЭСР во всех необходимых случаях.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ОЭСР оставляет за собой право первой публикации окончательного издания, независимо от языка и формы таковой публикации.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Любые данные или информация, которые являются собственностью Правительства Республики Казахстан, представленные ОЭСР в ходе реализации работ ЕПК, остаются собственностью Правительства Республики Казахстан. ОЭСР имеет право использовать и/или включить указанные данные и информацию с целью подготовки отчетов по ЕПК и более широко для осуществления работ по реализации ЕПК.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5. Разрешение споров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Любые споры, разногласия или противоречия, возникающие на основе или в связи с толкованием, применением или исполнением настоящего Соглашения, в том числе споры в отношении его существования, законности или расторжения, которые не могут быть урегулированы путем переговоров, подлежат передаче на рассмотрение и окончательное разрешение в арбитражный суд в соответствии с Факультативными правилами Постоянной палаты третейского суда по арбитражному рассмотрению споров при участии международных организаций и государств, действующими на дату вступления в силу настоящего Соглашения. В состав арбитражного суда должен входить один арбитр. Арбитр выбирается по соглашению Сторон или назначается в соответствии с вышеуказанными правилами по запросу любой из Сторон в случае невозможности достигнуть соглашения в течение трех месяцев после подачи прошения об арбитражном разбирательстве. Местом арбитража является г. Париж, Франция; арбитражное разбирательство должно вестись на английском языке и все документы, представляемые сторонами, составляются на английском языке. 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6. Изменения и дополнения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настоящее Соглашение по взаимному согласию Правительства и ОЭСР могут быть внесены изменения и дополнения, которые являются неотъемлемой частью настоящего Соглашения и оформляются отдельными протоколами.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7. Вступление в силу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Настоящее Соглашение вступает в силу с даты подписания его последней из двух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Совершено в двух подлинных экземплярах, каждый на казахском, английском и русском языках. В случае расхождений между казахским, английским и русским текстом, вариант на английском языке является единственной подлинной версией.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60"/>
        <w:gridCol w:w="6260"/>
      </w:tblGrid>
      <w:tr>
        <w:trPr>
          <w:trHeight w:val="3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_______________________________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Организацию экономического сотрудничества и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</w:t>
            </w:r>
          </w:p>
        </w:tc>
      </w:tr>
      <w:tr>
        <w:trPr>
          <w:trHeight w:val="3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Досаев Ерболат Аскарбекович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 Республики Казахстан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Маркос Бонтури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по внешним связям</w:t>
            </w:r>
          </w:p>
        </w:tc>
      </w:tr>
      <w:tr>
        <w:trPr>
          <w:trHeight w:val="3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_______________________________</w:t>
            </w:r>
          </w:p>
        </w:tc>
      </w:tr>
      <w:tr>
        <w:trPr>
          <w:trHeight w:val="3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Энтони Роттиер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Исполнительный директор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