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23e2" w14:textId="76b2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(методики) ценообразования на природный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(методику) ценообразования на природный газ.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2015 года № 892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(методика) ценообразования на природный газ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(методика) ценообразования на природный газ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 трансфертном ценообразовании» (далее – Закон) и устанавливают порядок определения (расчета) цен реализации природного газа по всем сделкам, совершаемым в соответствии с контрактами на куплю-продажу природного газа, подпадающим под 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трансфертном ценообразовании за исключением сделок по взаимообмену газом.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долгосрочный контракт – контракт на куплю-продажу природного газа, заключаемый в рамках соглашений между Правительством Республики Казахстан и Правительством Российской Федерации 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газовой отрасли от 28 ноября 2001 года и 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создании хозяйственного общества на базе Оренбургского газоперерабатывающего завода от 3 октября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цена сделки – цена реализации природного газа, выраженная в долларах Соединенных Штатов Америки (далее – США) и рассчитанная в соответствии с положениями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цена из источников информации – цена, выраженная в долларах США, публикуемая под заголовком European products, FOB Med (Italy) в European Market Scan Basic Service издательства The McGraw-Hill Companies (Platts).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цены сделки (реализации)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природный газ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контрактов купли-продажи природного газа цена сделки (реализации) рассчитывается по следующей формуле: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359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Pn – цена сделки на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базовая цена на природный газ, определяемая в долгосрочном контракте на дату его заключения, умноженная на коэффициент, определяемый юридическими лицами, назначенными уполномоченными организациями в соглашениях между Правительством Республики Казахстан и Правительством Российской Федерации о сотрудничестве в газовой отрасли от 28 ноября 2001 года и о сотрудничестве в создании хозяйственного общества на базе Оренбургского газоперерабатывающего завода от 3 октября 2006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 – цена из источников информации на газойль (0,1 %);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базовая цена на газойль (0,1 %), определяемая в долгосрочном контракте;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LSFO – цена из источников информации на мазут с низким содержанием серы (1 %);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LSFO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базовая цена на мазут с низким содержанием серы (1 %), определяемая в долгосрочном контракте;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HSFO – цена из источников информации на мазут с высоким содержанием серы (3,5 %);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HSFO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базовая цена на мазут с высоким содержанием серы (3,5 %), определяемая в долгосрочном контракте;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дифференциал, учитываемый в зависимости от условий поставки природного газа, определенных в контракте на куплю-продажу природного газа, применяемый для приведения в сопоставимые экономические условия цены сделки на природный газ в соответствии с законодательством Республики Казахстан о трансфертном ценообразовании и определяемый с учетом положений пунктов 5 и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Величины G, LSFO и HSFO являются средним арифметическим значением цен из источников информации за каждый месяц в течение 9 месяцев, непосредственно предшествующих 1 января, 1 апреля, 1 июля или 1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Верхний и нижний пределы колебаний цены (Pn) составляют плюс или минус 12,5 % от P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настоящих Правил применяются ко всем сделкам, совершаемым в соответствии с контрактами на куплю-продажу природного газа, подпадающим под контроль при трансфертном ценообразовании, возникающим с даты заключения долгосрочного контракта, за исключением сделок по взаимообмену газом.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приведения в сопоставимые экономические условия цены сделки на природный газ в дифференциал включаются обоснованные и подтвержденные документально и (или) источниками информации расходы по транспортировке природного газа от базиса поставки, определенного в долгосрочном контракте, до базиса поставки, где происходит реализация (переход права собственности) природного газа. При реализации природного газа на базисе поставки DAP граница Республика Казахстан/Российская Федерация, газоизмерительная станция "Александров Гай" значение дифференциала равняется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Составляющие дифференциала подтверждаются первичными документами, связанными с доставкой природного газа до базиса поставки, где происходит реализация (переход права собственности), а также с его реализацией, и (или) источниками информации в очередности,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