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958cf" w14:textId="37958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сокращения разрешительных документов и упрощения разрешительных процедур"</w:t>
      </w:r>
    </w:p>
    <w:p>
      <w:pPr>
        <w:spacing w:after="0"/>
        <w:ind w:left="0"/>
        <w:jc w:val="both"/>
      </w:pPr>
      <w:r>
        <w:rPr>
          <w:rFonts w:ascii="Times New Roman"/>
          <w:b w:val="false"/>
          <w:i w:val="false"/>
          <w:color w:val="000000"/>
          <w:sz w:val="28"/>
        </w:rPr>
        <w:t>Постановление Правительства Республики Казахстан от 6 ноября 2015 года № 886</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сокращения разрешительных документов и упрощения разрешительных процедур».</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w:t>
      </w:r>
      <w:r>
        <w:br/>
      </w:r>
      <w:r>
        <w:rPr>
          <w:rFonts w:ascii="Times New Roman"/>
          <w:b/>
          <w:i w:val="false"/>
          <w:color w:val="000000"/>
        </w:rPr>
        <w:t>
РЕСПУБЛИКИ КАЗАХСТАН О внесении изменений и дополнений в некоторые законодательные</w:t>
      </w:r>
      <w:r>
        <w:br/>
      </w:r>
      <w:r>
        <w:rPr>
          <w:rFonts w:ascii="Times New Roman"/>
          <w:b/>
          <w:i w:val="false"/>
          <w:color w:val="000000"/>
        </w:rPr>
        <w:t>
акты Республики Казахстан по вопросам сокращения разрешительных</w:t>
      </w:r>
      <w:r>
        <w:br/>
      </w:r>
      <w:r>
        <w:rPr>
          <w:rFonts w:ascii="Times New Roman"/>
          <w:b/>
          <w:i w:val="false"/>
          <w:color w:val="000000"/>
        </w:rPr>
        <w:t>
документов и упрощения разрешительных процедур</w:t>
      </w:r>
    </w:p>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p>
    <w:p>
      <w:pPr>
        <w:spacing w:after="0"/>
        <w:ind w:left="0"/>
        <w:jc w:val="both"/>
      </w:pPr>
      <w:r>
        <w:rPr>
          <w:rFonts w:ascii="Times New Roman"/>
          <w:b w:val="false"/>
          <w:i w:val="false"/>
          <w:color w:val="000000"/>
          <w:sz w:val="28"/>
        </w:rPr>
        <w:t>      1. В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 от 20 июня 2003 года (Ведомости Парламента Республики Казахстан, 2003 г., № 13, ст. 99; 2005 г., № 9, ст. 26; 2006 г., № 1, ст. 5; № 3, ст. 22; № 11, ст. 55; № 12, ст. 79, 83; № 16, ст. 97; 2007 г., № 1, ст. 4; № 2, ст. 18; № 14, ст. 105; № 15, ст. 106, 109; № 16, ст. 129; № 17, ст. 139; № 18, ст. 143; № 20, ст. 152; № 24, ст. 180; 2008 г., № 6-7, ст. 27; № 15-16, ст. 64; № 21, ст. 95; № 23, ст. 114; 2009 г., № 2-3, ст. 18; № 13-14, ст. 62; № 15-16, ст. 76; № 17, ст. 79; № 18, ст. 84, 86; 2010 г., № 5, ст. 23; № 24, ст. 146; 2011 г., № 1, ст. 2; № 5, ст. 43; № 6, ст. 49, 50; № 11, ст. 102; № 12, ст. 111; № 13, ст. 114; № 15, ст. 120; 2012 г., № 1, ст. 5; № 2, ст. 9, 11; № 3, ст. 27; № 4, ст. 32; № 5, ст. 35; № 8, ст. 64; № 11, ст. 80; № 14, ст. 95; № 15, ст. 97; № 21-22, ст. 124; 2013 г., № 1, ст. 3; № 9, ст. 51; № 14, ст. 72, 75; № 15, ст. 77, 79, 81; 2014 г., № 2, ст. 10; № 8, ст. 44; № 11, ст. 63, 64; № 12, ст. 82; № 14, ст. 84; № 19-I, 19-II, ст. 96; № 21, ст. 118, 122; № 23, ст. 143; № 24, ст. 145; 2015 г., № 8, ст. 42; № 11, cт. 57):</w:t>
      </w:r>
      <w:r>
        <w:br/>
      </w:r>
      <w:r>
        <w:rPr>
          <w:rFonts w:ascii="Times New Roman"/>
          <w:b w:val="false"/>
          <w:i w:val="false"/>
          <w:color w:val="000000"/>
          <w:sz w:val="28"/>
        </w:rPr>
        <w:t>
      1) подпункт 5) статьи 13 изложить в следующей редакции:</w:t>
      </w:r>
      <w:r>
        <w:br/>
      </w:r>
      <w:r>
        <w:rPr>
          <w:rFonts w:ascii="Times New Roman"/>
          <w:b w:val="false"/>
          <w:i w:val="false"/>
          <w:color w:val="000000"/>
          <w:sz w:val="28"/>
        </w:rPr>
        <w:t>
      «5) согласование предложений областных представительных и исполнительных органов по вопросам изменения границ городов областного значения, а также установление и изменение пригородных зон вокруг городов областного значения;»;</w:t>
      </w:r>
      <w:r>
        <w:br/>
      </w:r>
      <w:r>
        <w:rPr>
          <w:rFonts w:ascii="Times New Roman"/>
          <w:b w:val="false"/>
          <w:i w:val="false"/>
          <w:color w:val="000000"/>
          <w:sz w:val="28"/>
        </w:rPr>
        <w:t>
      2) в статье 14-1:</w:t>
      </w:r>
      <w:r>
        <w:br/>
      </w:r>
      <w:r>
        <w:rPr>
          <w:rFonts w:ascii="Times New Roman"/>
          <w:b w:val="false"/>
          <w:i w:val="false"/>
          <w:color w:val="000000"/>
          <w:sz w:val="28"/>
        </w:rPr>
        <w:t>
      подпункт 6) пункта 1 изложить в следующей редакции:</w:t>
      </w:r>
      <w:r>
        <w:br/>
      </w:r>
      <w:r>
        <w:rPr>
          <w:rFonts w:ascii="Times New Roman"/>
          <w:b w:val="false"/>
          <w:i w:val="false"/>
          <w:color w:val="000000"/>
          <w:sz w:val="28"/>
        </w:rPr>
        <w:t>
      «6) организация проведения землеустройства;»;</w:t>
      </w:r>
      <w:r>
        <w:br/>
      </w:r>
      <w:r>
        <w:rPr>
          <w:rFonts w:ascii="Times New Roman"/>
          <w:b w:val="false"/>
          <w:i w:val="false"/>
          <w:color w:val="000000"/>
          <w:sz w:val="28"/>
        </w:rPr>
        <w:t>
      подпункт 15) пункта 2 изложить в следующей редакции:</w:t>
      </w:r>
      <w:r>
        <w:br/>
      </w:r>
      <w:r>
        <w:rPr>
          <w:rFonts w:ascii="Times New Roman"/>
          <w:b w:val="false"/>
          <w:i w:val="false"/>
          <w:color w:val="000000"/>
          <w:sz w:val="28"/>
        </w:rPr>
        <w:t>
      «15) организация проведения землеустройства;»;</w:t>
      </w:r>
      <w:r>
        <w:br/>
      </w:r>
      <w:r>
        <w:rPr>
          <w:rFonts w:ascii="Times New Roman"/>
          <w:b w:val="false"/>
          <w:i w:val="false"/>
          <w:color w:val="000000"/>
          <w:sz w:val="28"/>
        </w:rPr>
        <w:t>
      3) часть шестую пункта 2 статьи 43 изложить в следующей редакции:</w:t>
      </w:r>
      <w:r>
        <w:br/>
      </w:r>
      <w:r>
        <w:rPr>
          <w:rFonts w:ascii="Times New Roman"/>
          <w:b w:val="false"/>
          <w:i w:val="false"/>
          <w:color w:val="000000"/>
          <w:sz w:val="28"/>
        </w:rPr>
        <w:t>
      «В состав комиссий, создаваемых на уровне областей, города республиканского значения, столицы, также в обязательном порядке включаются представители соответствующих территориальных подразделений уполномоченных органов в области охраны окружающей среды, сельского и лесного хозяйства, использования и охраны водного фонда. По усмотрению местного исполнительного органа области, города республиканского значения, столицы, района, города областного значения в состав комиссии могут быть включены и другие лица.»;</w:t>
      </w:r>
      <w:r>
        <w:br/>
      </w:r>
      <w:r>
        <w:rPr>
          <w:rFonts w:ascii="Times New Roman"/>
          <w:b w:val="false"/>
          <w:i w:val="false"/>
          <w:color w:val="000000"/>
          <w:sz w:val="28"/>
        </w:rPr>
        <w:t>
      4) в пункте 8 статьи 44-1:</w:t>
      </w:r>
      <w:r>
        <w:br/>
      </w:r>
      <w:r>
        <w:rPr>
          <w:rFonts w:ascii="Times New Roman"/>
          <w:b w:val="false"/>
          <w:i w:val="false"/>
          <w:color w:val="000000"/>
          <w:sz w:val="28"/>
        </w:rPr>
        <w:t>
      части одиннадцатую и двенадцатую изложить в следующей редакции:</w:t>
      </w:r>
      <w:r>
        <w:br/>
      </w:r>
      <w:r>
        <w:rPr>
          <w:rFonts w:ascii="Times New Roman"/>
          <w:b w:val="false"/>
          <w:i w:val="false"/>
          <w:color w:val="000000"/>
          <w:sz w:val="28"/>
        </w:rPr>
        <w:t>
      «При испрашивании земельных участков для индивидуального жилищного строительства заявления (ходатайства) граждан берутся на специальный учет и удовлетворяются по мере подготовки площадок для отвода либо при наличии свободных территорий, используемых для индивидуального жилищного строительства. Правила предоставления земельных участков под индивидуальное жилищное строительство гражданам утверждаются центральным уполномоченным органом. При предоставлении земельных участков для индивидуального жилищного строительства на бесплатной основе учитываются наличие или отсутствие у гражданина земельных участков, права на которые были предоставлены государством для индивидуального жилищного строительства.</w:t>
      </w:r>
      <w:r>
        <w:br/>
      </w:r>
      <w:r>
        <w:rPr>
          <w:rFonts w:ascii="Times New Roman"/>
          <w:b w:val="false"/>
          <w:i w:val="false"/>
          <w:color w:val="000000"/>
          <w:sz w:val="28"/>
        </w:rPr>
        <w:t>
      При постановке на специальный учет учитываются наличие или отсутствие у гражданина земельных участков, права на которые были предоставлены государством для индивидуального жилищного строительства, сведения о которых запрашиваются у специализированного государственного предприятия, ведущего государственный земельный кадастр.»;</w:t>
      </w:r>
      <w:r>
        <w:br/>
      </w:r>
      <w:r>
        <w:rPr>
          <w:rFonts w:ascii="Times New Roman"/>
          <w:b w:val="false"/>
          <w:i w:val="false"/>
          <w:color w:val="000000"/>
          <w:sz w:val="28"/>
        </w:rPr>
        <w:t>
      части тринадцатую и четырнадцатую исключить;</w:t>
      </w:r>
      <w:r>
        <w:br/>
      </w:r>
      <w:r>
        <w:rPr>
          <w:rFonts w:ascii="Times New Roman"/>
          <w:b w:val="false"/>
          <w:i w:val="false"/>
          <w:color w:val="000000"/>
          <w:sz w:val="28"/>
        </w:rPr>
        <w:t>
      5) в статье 71:</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Физические и юридические лица, осуществляющие геологические, геофизические, поисковые, геодезические, почвенные, геоботанические, землеустроительные, археологические, проектные и другие изыскательские работы, могут проводить эти работы без изъятия земельных участков у частных собственников или землепользователей.»;</w:t>
      </w:r>
      <w:r>
        <w:br/>
      </w:r>
      <w:r>
        <w:rPr>
          <w:rFonts w:ascii="Times New Roman"/>
          <w:b w:val="false"/>
          <w:i w:val="false"/>
          <w:color w:val="000000"/>
          <w:sz w:val="28"/>
        </w:rPr>
        <w:t>
      дополнить пунктом 2-1 следующего содержания:</w:t>
      </w:r>
      <w:r>
        <w:br/>
      </w:r>
      <w:r>
        <w:rPr>
          <w:rFonts w:ascii="Times New Roman"/>
          <w:b w:val="false"/>
          <w:i w:val="false"/>
          <w:color w:val="000000"/>
          <w:sz w:val="28"/>
        </w:rPr>
        <w:t>
      «2-1. Для получения разрешения на использование земельных участков для проведения изыскательских работ заявителем представляются следующие документы:</w:t>
      </w:r>
      <w:r>
        <w:br/>
      </w:r>
      <w:r>
        <w:rPr>
          <w:rFonts w:ascii="Times New Roman"/>
          <w:b w:val="false"/>
          <w:i w:val="false"/>
          <w:color w:val="000000"/>
          <w:sz w:val="28"/>
        </w:rPr>
        <w:t>
      1) копия технического задания на выполнение изыскательских работ;</w:t>
      </w:r>
      <w:r>
        <w:br/>
      </w:r>
      <w:r>
        <w:rPr>
          <w:rFonts w:ascii="Times New Roman"/>
          <w:b w:val="false"/>
          <w:i w:val="false"/>
          <w:color w:val="000000"/>
          <w:sz w:val="28"/>
        </w:rPr>
        <w:t>
      2) план (схема) района проведения изыскательских работ;</w:t>
      </w:r>
      <w:r>
        <w:br/>
      </w:r>
      <w:r>
        <w:rPr>
          <w:rFonts w:ascii="Times New Roman"/>
          <w:b w:val="false"/>
          <w:i w:val="false"/>
          <w:color w:val="000000"/>
          <w:sz w:val="28"/>
        </w:rPr>
        <w:t>
      3) график выполнения изыскательских работ, утвержденный получателем разрешения;</w:t>
      </w:r>
      <w:r>
        <w:br/>
      </w:r>
      <w:r>
        <w:rPr>
          <w:rFonts w:ascii="Times New Roman"/>
          <w:b w:val="false"/>
          <w:i w:val="false"/>
          <w:color w:val="000000"/>
          <w:sz w:val="28"/>
        </w:rPr>
        <w:t>
      4) гарантийное письмо – обязательства исполнителей изыскательских работ по восстановлению почвенного покрова, в случае нарушения почвенного покрова, а также возмещению убытков (при необходимости) и приведению земель в состояние, пригодное для их использования по целевому назначению.»;</w:t>
      </w:r>
      <w:r>
        <w:br/>
      </w:r>
      <w:r>
        <w:rPr>
          <w:rFonts w:ascii="Times New Roman"/>
          <w:b w:val="false"/>
          <w:i w:val="false"/>
          <w:color w:val="000000"/>
          <w:sz w:val="28"/>
        </w:rPr>
        <w:t>
      6) подпункт 4) пункта 2 статьи 84 изложить в следующей редакции:</w:t>
      </w:r>
      <w:r>
        <w:br/>
      </w:r>
      <w:r>
        <w:rPr>
          <w:rFonts w:ascii="Times New Roman"/>
          <w:b w:val="false"/>
          <w:i w:val="false"/>
          <w:color w:val="000000"/>
          <w:sz w:val="28"/>
        </w:rPr>
        <w:t>
      «4) строительство (реконструкция) автомобильных и железных дорог, строительство (реконструкция) аэропортов, аэродромов, объектов аэронавигации и авиатехнических центров, объектов железнодорожного транспорта, мостов, метрополитенов, тоннелей, объектов энергетических систем и линий электропередачи, линий связи, объектов, обеспечивающих космическую деятельность, магистральных трубопроводов, инженерно-коммуникационных сетей, объектов нефтеперерабатывающего производства, отнесенных к стратегическим объектам, реализация концессионных проектов, объектов общего пользования населенных пунктов;»;</w:t>
      </w:r>
      <w:r>
        <w:br/>
      </w:r>
      <w:r>
        <w:rPr>
          <w:rFonts w:ascii="Times New Roman"/>
          <w:b w:val="false"/>
          <w:i w:val="false"/>
          <w:color w:val="000000"/>
          <w:sz w:val="28"/>
        </w:rPr>
        <w:t>
      7) часть вторую пункта 2 статьи 136-1 изложить в следующей редакции:</w:t>
      </w:r>
      <w:r>
        <w:br/>
      </w:r>
      <w:r>
        <w:rPr>
          <w:rFonts w:ascii="Times New Roman"/>
          <w:b w:val="false"/>
          <w:i w:val="false"/>
          <w:color w:val="000000"/>
          <w:sz w:val="28"/>
        </w:rPr>
        <w:t>
      «Решение о переводе земель водного фонда в земли других категорий или отказе в переводе земель водного фонда в земли других категорий принимается на основании заключения комиссии, создаваемой местными исполнительными органами в соответствии с пунктом 2 статьи 43 настоящего Кодекса.»;</w:t>
      </w:r>
      <w:r>
        <w:br/>
      </w:r>
      <w:r>
        <w:rPr>
          <w:rFonts w:ascii="Times New Roman"/>
          <w:b w:val="false"/>
          <w:i w:val="false"/>
          <w:color w:val="000000"/>
          <w:sz w:val="28"/>
        </w:rPr>
        <w:t>
      8) пункт 8 статьи 145 исключить;</w:t>
      </w:r>
      <w:r>
        <w:br/>
      </w:r>
      <w:r>
        <w:rPr>
          <w:rFonts w:ascii="Times New Roman"/>
          <w:b w:val="false"/>
          <w:i w:val="false"/>
          <w:color w:val="000000"/>
          <w:sz w:val="28"/>
        </w:rPr>
        <w:t>
      9) часть шестую пункта 2 статьи 146 изложить в следующей редакции:</w:t>
      </w:r>
      <w:r>
        <w:br/>
      </w:r>
      <w:r>
        <w:rPr>
          <w:rFonts w:ascii="Times New Roman"/>
          <w:b w:val="false"/>
          <w:i w:val="false"/>
          <w:color w:val="000000"/>
          <w:sz w:val="28"/>
        </w:rPr>
        <w:t>
      «Иные должностные лица центрального уполномоченного органа, непосредственно осуществляющие государственный контроль за использованием и охраной земель, являются государственными инспекторами по использованию и охране земель.»;</w:t>
      </w:r>
      <w:r>
        <w:br/>
      </w:r>
      <w:r>
        <w:rPr>
          <w:rFonts w:ascii="Times New Roman"/>
          <w:b w:val="false"/>
          <w:i w:val="false"/>
          <w:color w:val="000000"/>
          <w:sz w:val="28"/>
        </w:rPr>
        <w:t>
      10) пункт 2 статьи 162 изложить в следующей редакции:</w:t>
      </w:r>
      <w:r>
        <w:br/>
      </w:r>
      <w:r>
        <w:rPr>
          <w:rFonts w:ascii="Times New Roman"/>
          <w:b w:val="false"/>
          <w:i w:val="false"/>
          <w:color w:val="000000"/>
          <w:sz w:val="28"/>
        </w:rPr>
        <w:t>
      «2. Техническое обеспечение мониторинга земель осуществляется автоматизированной информационной системой, имеющей пункты сбора, обработки и хранения информации у специализированного государственного предприятия, ведущего государственный земельный кадастр.».</w:t>
      </w:r>
    </w:p>
    <w:p>
      <w:pPr>
        <w:spacing w:after="0"/>
        <w:ind w:left="0"/>
        <w:jc w:val="both"/>
      </w:pPr>
      <w:r>
        <w:rPr>
          <w:rFonts w:ascii="Times New Roman"/>
          <w:b w:val="false"/>
          <w:i w:val="false"/>
          <w:color w:val="000000"/>
          <w:sz w:val="28"/>
        </w:rPr>
        <w:t>      2. В </w:t>
      </w:r>
      <w:r>
        <w:rPr>
          <w:rFonts w:ascii="Times New Roman"/>
          <w:b w:val="false"/>
          <w:i w:val="false"/>
          <w:color w:val="000000"/>
          <w:sz w:val="28"/>
        </w:rPr>
        <w:t>Лесной кодекс</w:t>
      </w:r>
      <w:r>
        <w:rPr>
          <w:rFonts w:ascii="Times New Roman"/>
          <w:b w:val="false"/>
          <w:i w:val="false"/>
          <w:color w:val="000000"/>
          <w:sz w:val="28"/>
        </w:rPr>
        <w:t xml:space="preserve"> Республики Казахстан от 8 июля 2003 года (Ведомости Парламента Республики Казахстан, 2003 г., № 16, ст. 140; 2004 г., № 23, ст. 142; 2006 г., № 3, ст. 22; № 16, ст. 97; 2007 г., № 1, ст. 4; № 2, ст. 18; № 3, ст. 20; 2008 г., № 23, ст. 114; 2009 г., № 18, ст. 84; 2010 г., № 5, ст. 23; 2011 г., № 1, ст. 2, 3; № 11, ст. 102; 2012 г., № 2, ст. 14; № 3, ст. 27; № 14, ст. 92, 95; № 15, ст. 97; 2013 г., № 9, ст. 51; № 14, ст. 75; 2014 г., № 7, ст. 37; № 10, ст. 5; № 19-I, 19-II, ст. 96):</w:t>
      </w:r>
      <w:r>
        <w:br/>
      </w:r>
      <w:r>
        <w:rPr>
          <w:rFonts w:ascii="Times New Roman"/>
          <w:b w:val="false"/>
          <w:i w:val="false"/>
          <w:color w:val="000000"/>
          <w:sz w:val="28"/>
        </w:rPr>
        <w:t>
      1) в пункте 1 статьи 13:</w:t>
      </w:r>
      <w:r>
        <w:br/>
      </w:r>
      <w:r>
        <w:rPr>
          <w:rFonts w:ascii="Times New Roman"/>
          <w:b w:val="false"/>
          <w:i w:val="false"/>
          <w:color w:val="000000"/>
          <w:sz w:val="28"/>
        </w:rPr>
        <w:t>
      подпункты 18-12), 18-13) и 18-42) изложить в следующей редакции:</w:t>
      </w:r>
      <w:r>
        <w:br/>
      </w:r>
      <w:r>
        <w:rPr>
          <w:rFonts w:ascii="Times New Roman"/>
          <w:b w:val="false"/>
          <w:i w:val="false"/>
          <w:color w:val="000000"/>
          <w:sz w:val="28"/>
        </w:rPr>
        <w:t>
      «18-12) разрабатывает и утверждает правила предоставления лесопользователям участков под объекты строительства на землях государственного лесного фонда, где лесные ресурсы предоставлены в долгосрочное лесопользование для оздоровительных, рекреационных, историко-культурных, туристских и спортивных целей; нужд охотничьего хозяйства; побочного лесного пользования;</w:t>
      </w:r>
      <w:r>
        <w:br/>
      </w:r>
      <w:r>
        <w:rPr>
          <w:rFonts w:ascii="Times New Roman"/>
          <w:b w:val="false"/>
          <w:i w:val="false"/>
          <w:color w:val="000000"/>
          <w:sz w:val="28"/>
        </w:rPr>
        <w:t>
      18-13) предоставляет лесопользователям участки под объекты строительства на землях государственного лесного фонда, находящихся в его ведении, где лесные ресурсы предоставлены в долгосрочное лесопользование для оздоровительных, рекреационных, историко-культурных, туристских и спортивных целей; нужд охотничьего хозяйства; побочного лесного пользования;</w:t>
      </w:r>
      <w:r>
        <w:br/>
      </w:r>
      <w:r>
        <w:rPr>
          <w:rFonts w:ascii="Times New Roman"/>
          <w:b w:val="false"/>
          <w:i w:val="false"/>
          <w:color w:val="000000"/>
          <w:sz w:val="28"/>
        </w:rPr>
        <w:t>
      18-42) утверждает правила предоставления лесопользователям участков под объекты строительства на землях государственного лесного фонда, где лесные ресурсы предоставлены в долгосрочное лесопользование для оздоровительных, рекреационных, историко-культурных, туристских и спортивных целей; нужд охотничьего хозяйства; побочного лесного пользования;»;</w:t>
      </w:r>
      <w:r>
        <w:br/>
      </w:r>
      <w:r>
        <w:rPr>
          <w:rFonts w:ascii="Times New Roman"/>
          <w:b w:val="false"/>
          <w:i w:val="false"/>
          <w:color w:val="000000"/>
          <w:sz w:val="28"/>
        </w:rPr>
        <w:t>
      2) пункт 1 статьи 102-2 изложить в следующей редакции:</w:t>
      </w:r>
      <w:r>
        <w:br/>
      </w:r>
      <w:r>
        <w:rPr>
          <w:rFonts w:ascii="Times New Roman"/>
          <w:b w:val="false"/>
          <w:i w:val="false"/>
          <w:color w:val="000000"/>
          <w:sz w:val="28"/>
        </w:rPr>
        <w:t>
      «1. Строительство объектов на землях государственного лесного фонда, где лесные ресурсы предоставлены в долгосрочное лесопользование для оздоровительных, рекреационных, историко-культурных, туристских и спортивных целей; нужд охотничьего хозяйства; побочного лесного пользования, осуществляется по проектной (проектно-сметной) документации, разработанной в соответствии с эскизом (эскизным проектом), согласованным с уполномоченным органом.».</w:t>
      </w:r>
    </w:p>
    <w:p>
      <w:pPr>
        <w:spacing w:after="0"/>
        <w:ind w:left="0"/>
        <w:jc w:val="both"/>
      </w:pPr>
      <w:r>
        <w:rPr>
          <w:rFonts w:ascii="Times New Roman"/>
          <w:b w:val="false"/>
          <w:i w:val="false"/>
          <w:color w:val="000000"/>
          <w:sz w:val="28"/>
        </w:rPr>
        <w:t>      3. В </w:t>
      </w:r>
      <w:r>
        <w:rPr>
          <w:rFonts w:ascii="Times New Roman"/>
          <w:b w:val="false"/>
          <w:i w:val="false"/>
          <w:color w:val="000000"/>
          <w:sz w:val="28"/>
        </w:rPr>
        <w:t>Водный кодекс</w:t>
      </w:r>
      <w:r>
        <w:rPr>
          <w:rFonts w:ascii="Times New Roman"/>
          <w:b w:val="false"/>
          <w:i w:val="false"/>
          <w:color w:val="000000"/>
          <w:sz w:val="28"/>
        </w:rPr>
        <w:t xml:space="preserve"> Республики Казахстан от 9 июля 2003 года (Ведомости Парламента Республики Казахстан, 2003 г., № 17, ст. 141; 2004 г., № 23, ст. 142; 2006 г., № 1, ст. 5; № 3, ст. 22; № 15, ст. 95; 2007 г., № 1, ст. 4; № 2, ст. 18; № 19, ст. 147; № 24, ст. 180; 2008 г., № 6-7, ст. 27; № 23, ст. 114; № 24, ст. 129; 2009 г., № 2-3, ст. 15; № 15-16, ст. 76; № 18, ст. 84; 2010 г., № 1-2, ст. 5; № 5, ст. 23; № 24, ст. 146; 2011 г., № 1, ст. 2, 7; № 5, ст. 43; № 6, ст. 50; № 11, ст. 102; № 16, ст. 129; 2012 г., № 3, ст. 27; № 14, ст. 92; № 15, ст. 97; № 21-22, ст. 124; 2013 г., № 9, ст. 51; № 14, ст. 72, 75; № 15, ст. 79, 82; № 16, ст. 83; 2014 г., № 1, ст. 4; № 2, ст. 10; № 7, ст. 37; № 10, ст. 52; № 19-I, 19-II, ст. 96; № 21, ст. 122; № 23, ст. 143; 2015 г., № 11, cт. 57):</w:t>
      </w:r>
      <w:r>
        <w:br/>
      </w:r>
      <w:r>
        <w:rPr>
          <w:rFonts w:ascii="Times New Roman"/>
          <w:b w:val="false"/>
          <w:i w:val="false"/>
          <w:color w:val="000000"/>
          <w:sz w:val="28"/>
        </w:rPr>
        <w:t>
      1) подпункт 7-5) пункта 1 статьи 37 изложить в следующей редакции:</w:t>
      </w:r>
      <w:r>
        <w:br/>
      </w:r>
      <w:r>
        <w:rPr>
          <w:rFonts w:ascii="Times New Roman"/>
          <w:b w:val="false"/>
          <w:i w:val="false"/>
          <w:color w:val="000000"/>
          <w:sz w:val="28"/>
        </w:rPr>
        <w:t>
      «7-5) разрабатывает и утверждает порядок размещения и ввода в эксплуатацию предприятий и других сооружений, влияющих на состояние вод, а также условия производства строительных и других работ на водных объектах, водоохранных зонах и полосах;»;</w:t>
      </w:r>
      <w:r>
        <w:br/>
      </w:r>
      <w:r>
        <w:rPr>
          <w:rFonts w:ascii="Times New Roman"/>
          <w:b w:val="false"/>
          <w:i w:val="false"/>
          <w:color w:val="000000"/>
          <w:sz w:val="28"/>
        </w:rPr>
        <w:t>
      2) абзац четвертый подпункта 7) пункта 2 статьи 40 исключить.</w:t>
      </w:r>
    </w:p>
    <w:p>
      <w:pPr>
        <w:spacing w:after="0"/>
        <w:ind w:left="0"/>
        <w:jc w:val="both"/>
      </w:pPr>
      <w:r>
        <w:rPr>
          <w:rFonts w:ascii="Times New Roman"/>
          <w:b w:val="false"/>
          <w:i w:val="false"/>
          <w:color w:val="000000"/>
          <w:sz w:val="28"/>
        </w:rPr>
        <w:t>      4. В </w:t>
      </w:r>
      <w:r>
        <w:rPr>
          <w:rFonts w:ascii="Times New Roman"/>
          <w:b w:val="false"/>
          <w:i w:val="false"/>
          <w:color w:val="000000"/>
          <w:sz w:val="28"/>
        </w:rPr>
        <w:t>Экологический кодекс</w:t>
      </w:r>
      <w:r>
        <w:rPr>
          <w:rFonts w:ascii="Times New Roman"/>
          <w:b w:val="false"/>
          <w:i w:val="false"/>
          <w:color w:val="000000"/>
          <w:sz w:val="28"/>
        </w:rPr>
        <w:t xml:space="preserve"> Республики Казахстан от 9 января 2007 года (Ведомости Парламента Республики Казахстан, 2007 г., № 1, ст. 1; № 20, ст. 152; 2008 г., № 21, ст. 97; № 23, ст. 114; 2009 г., № 11-12, ст. 55; № 18, ст. 84; № 23, ст. 100; 2010 г., № 1-2, ст. 5; № 5, ст. 23; № 24, ст. 146; 2011 г., № 1, ст. 2, 3, 7; № 5, ст. 43; № 11, ст. 102; № 12, ст. 111; № 16, ст. 129; № 21, ст. 161; 2012 г., № 3, ст. 27; № 8, ст. 64; № 14, ст. 92, 95; № 15, ст. 97; № 21-22, ст. 124; 2013 г., № 9, ст. 51; № 12, ст. 57; № 14, ст. 72, 75; 2014 г., № 1, ст. 4; № 2, ст. 10; № 7, ст. 37; № 10, ст. 52; № 12, ст. 82; № 14, ст. 84; № 19-I, 19-II, ст. 96; № 21, ст. 122; № 23, ст. 143; № 24, ст. 145; 2015 г., № 8, ст. 42; № 11, cт. 57):</w:t>
      </w:r>
      <w:r>
        <w:br/>
      </w:r>
      <w:r>
        <w:rPr>
          <w:rFonts w:ascii="Times New Roman"/>
          <w:b w:val="false"/>
          <w:i w:val="false"/>
          <w:color w:val="000000"/>
          <w:sz w:val="28"/>
        </w:rPr>
        <w:t>
      1) подпункт 22) статьи 17 исключить;</w:t>
      </w:r>
      <w:r>
        <w:br/>
      </w:r>
      <w:r>
        <w:rPr>
          <w:rFonts w:ascii="Times New Roman"/>
          <w:b w:val="false"/>
          <w:i w:val="false"/>
          <w:color w:val="000000"/>
          <w:sz w:val="28"/>
        </w:rPr>
        <w:t>
      2) подпункт 3) пункта 1 статьи 70 изложить в следующей редакции:</w:t>
      </w:r>
      <w:r>
        <w:br/>
      </w:r>
      <w:r>
        <w:rPr>
          <w:rFonts w:ascii="Times New Roman"/>
          <w:b w:val="false"/>
          <w:i w:val="false"/>
          <w:color w:val="000000"/>
          <w:sz w:val="28"/>
        </w:rPr>
        <w:t>
      «3) условия природопользования, в том числе лимиты на эмиссии в окружающую среду;»;</w:t>
      </w:r>
      <w:r>
        <w:br/>
      </w:r>
      <w:r>
        <w:rPr>
          <w:rFonts w:ascii="Times New Roman"/>
          <w:b w:val="false"/>
          <w:i w:val="false"/>
          <w:color w:val="000000"/>
          <w:sz w:val="28"/>
        </w:rPr>
        <w:t>
      3) статью 169 исключить.</w:t>
      </w:r>
    </w:p>
    <w:p>
      <w:pPr>
        <w:spacing w:after="0"/>
        <w:ind w:left="0"/>
        <w:jc w:val="both"/>
      </w:pPr>
      <w:r>
        <w:rPr>
          <w:rFonts w:ascii="Times New Roman"/>
          <w:b w:val="false"/>
          <w:i w:val="false"/>
          <w:color w:val="000000"/>
          <w:sz w:val="28"/>
        </w:rPr>
        <w:t>      5.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 13-14, ст. 63; № 15-16, ст. 74; № 17, ст. 82; № 18, ст. 84; № 23, ст. 100; № 24, ст. 134; 2010 г., № 1-2, ст. 5; № 5, ст. 23; № 7, ст. 28, 29; № 11, ст. 58; № 15, ст. 71; № 17-18, ст. 112; № 22, ст. 130, 132; № 24, ст. 145, 146, 149; 2011 г., № 1, ст. 2, 3; № 2, ст. 21, 25; № 4, ст. 37; № 6, ст. 50; № 11, ст. 102; № 12, ст. 111; № 13, ст. 116; № 14, ст. 117; № 15, ст. 120; № 16, ст. 128; № 20, ст. 151; № 21, ст. 161; № 24, ст. 196; 2012 г., № 1, ст. 5; № 2, ст. 11, 15; № 3, ст. 21, 22, 25, 27; № 4, ст. 32; № 5, ст. 35; № 6, ст. 43, 44; № 8, ст. 64; № 10, ст. 77; № 11, ст. 80; № 13, ст. 91; № 14, ст. 92; № 15, ст. 97; № 20, ст. 121; № 21-22, ст. 124; № 23-24, ст. 125; 2013 г., № 1, ст. 3; № 2, ст. 7, 10; № 3, ст. 15; № 4, ст. 21; № 8, ст. 50; № 9, ст. 51; № 10-11, ст. 56; № 12, ст. 57; № 14, ст. 72; № 15, ст. 76, 81, 82; № 16, ст. 83; № 21-22, ст. 114, 115; № 23-24, ст. 116; 2014 г., № 1, ст. 9; № 4-5, ст. 24; № 7, ст. 37; № 8, ст. 44, 49; № 10, ст. 52; № 11, ст. 63, 64, 65, 69; № 12, ст. 82; № 14, ст. 84; № 16, ст. 90; № 19-I, 19-II, ст. 96; № 21, ст. 122; № 22, ст. 128, 131; № 23, ст. 143; № 24, ст. 145; 2015 г., № 7, ст. 34; № 8, ст. 44, 45; № 11, cт. 52; Закон Республики Казахстан от 2 августа 2015 года «О внесении изменений и дополнений в некоторые законодательные акты Республики Казахстан по вопросам пенсионного обеспечения», опубликованный в газетах «Егемен Қазақстан» и «Казахстанская правда» 5 августа 2015 г.):</w:t>
      </w:r>
      <w:r>
        <w:br/>
      </w:r>
      <w:r>
        <w:rPr>
          <w:rFonts w:ascii="Times New Roman"/>
          <w:b w:val="false"/>
          <w:i w:val="false"/>
          <w:color w:val="000000"/>
          <w:sz w:val="28"/>
        </w:rPr>
        <w:t>
      1) в таблице статьи 471:</w:t>
      </w:r>
      <w:r>
        <w:br/>
      </w:r>
      <w:r>
        <w:rPr>
          <w:rFonts w:ascii="Times New Roman"/>
          <w:b w:val="false"/>
          <w:i w:val="false"/>
          <w:color w:val="000000"/>
          <w:sz w:val="28"/>
        </w:rPr>
        <w:t>
      строки, порядковые номера 1.8., 1.33-1., 1.34-1., 1.78. и 1.83., исключить;</w:t>
      </w:r>
      <w:r>
        <w:br/>
      </w:r>
      <w:r>
        <w:rPr>
          <w:rFonts w:ascii="Times New Roman"/>
          <w:b w:val="false"/>
          <w:i w:val="false"/>
          <w:color w:val="000000"/>
          <w:sz w:val="28"/>
        </w:rPr>
        <w:t>
      2) в статье 528:</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Плата за размещение наружной (визуальной) рекламы (далее – плата) взимается за размещение наружной (визуальной) рекламы на объектах стационарного размещения рекламы в полосе отвода автомобильных дорог общего пользования, на открытом пространстве за пределами помещений в населенных пунктах на территории Республики Казахстан.»;</w:t>
      </w:r>
      <w:r>
        <w:br/>
      </w:r>
      <w:r>
        <w:rPr>
          <w:rFonts w:ascii="Times New Roman"/>
          <w:b w:val="false"/>
          <w:i w:val="false"/>
          <w:color w:val="000000"/>
          <w:sz w:val="28"/>
        </w:rPr>
        <w:t>
      подпункта 2) пункта 2 изложить в следующей редакции:</w:t>
      </w:r>
      <w:r>
        <w:br/>
      </w:r>
      <w:r>
        <w:rPr>
          <w:rFonts w:ascii="Times New Roman"/>
          <w:b w:val="false"/>
          <w:i w:val="false"/>
          <w:color w:val="000000"/>
          <w:sz w:val="28"/>
        </w:rPr>
        <w:t>
      «2) при размещении объектов рекламы в населенных пунктах на основании разрешения, выдаваемого местными исполнительными органами в порядке, установленном законодательством Республики Казахстан;»;</w:t>
      </w:r>
      <w:r>
        <w:br/>
      </w:r>
      <w:r>
        <w:rPr>
          <w:rFonts w:ascii="Times New Roman"/>
          <w:b w:val="false"/>
          <w:i w:val="false"/>
          <w:color w:val="000000"/>
          <w:sz w:val="28"/>
        </w:rPr>
        <w:t>
      3) в пункте 3 статьи 530:</w:t>
      </w:r>
      <w:r>
        <w:br/>
      </w:r>
      <w:r>
        <w:rPr>
          <w:rFonts w:ascii="Times New Roman"/>
          <w:b w:val="false"/>
          <w:i w:val="false"/>
          <w:color w:val="000000"/>
          <w:sz w:val="28"/>
        </w:rPr>
        <w:t>
      в подпункте 1):</w:t>
      </w:r>
      <w:r>
        <w:br/>
      </w:r>
      <w:r>
        <w:rPr>
          <w:rFonts w:ascii="Times New Roman"/>
          <w:b w:val="false"/>
          <w:i w:val="false"/>
          <w:color w:val="000000"/>
          <w:sz w:val="28"/>
        </w:rPr>
        <w:t>
      графу 2 строки 1 таблицы изложить в следующей редакции:</w:t>
      </w:r>
      <w:r>
        <w:br/>
      </w:r>
      <w:r>
        <w:rPr>
          <w:rFonts w:ascii="Times New Roman"/>
          <w:b w:val="false"/>
          <w:i w:val="false"/>
          <w:color w:val="000000"/>
          <w:sz w:val="28"/>
        </w:rPr>
        <w:t>
      «Объекты наружной (визуальной) рекламы»;</w:t>
      </w:r>
      <w:r>
        <w:br/>
      </w:r>
      <w:r>
        <w:rPr>
          <w:rFonts w:ascii="Times New Roman"/>
          <w:b w:val="false"/>
          <w:i w:val="false"/>
          <w:color w:val="000000"/>
          <w:sz w:val="28"/>
        </w:rPr>
        <w:t>
      подпункт 2) исключить;</w:t>
      </w:r>
      <w:r>
        <w:br/>
      </w:r>
      <w:r>
        <w:rPr>
          <w:rFonts w:ascii="Times New Roman"/>
          <w:b w:val="false"/>
          <w:i w:val="false"/>
          <w:color w:val="000000"/>
          <w:sz w:val="28"/>
        </w:rPr>
        <w:t>
      4) в пункте 1 статьи 534:</w:t>
      </w:r>
      <w:r>
        <w:br/>
      </w:r>
      <w:r>
        <w:rPr>
          <w:rFonts w:ascii="Times New Roman"/>
          <w:b w:val="false"/>
          <w:i w:val="false"/>
          <w:color w:val="000000"/>
          <w:sz w:val="28"/>
        </w:rPr>
        <w:t>
      подпункт 14) изложить в следующей редакции:</w:t>
      </w:r>
      <w:r>
        <w:br/>
      </w:r>
      <w:r>
        <w:rPr>
          <w:rFonts w:ascii="Times New Roman"/>
          <w:b w:val="false"/>
          <w:i w:val="false"/>
          <w:color w:val="000000"/>
          <w:sz w:val="28"/>
        </w:rPr>
        <w:t>
      «14) за выдачу водительских удостоверений, удостоверений тракториста-машиниста, свидетельств о государственной регистрации механических транспортных средств, государственных регистрационных номерных знаков;»;</w:t>
      </w:r>
      <w:r>
        <w:br/>
      </w:r>
      <w:r>
        <w:rPr>
          <w:rFonts w:ascii="Times New Roman"/>
          <w:b w:val="false"/>
          <w:i w:val="false"/>
          <w:color w:val="000000"/>
          <w:sz w:val="28"/>
        </w:rPr>
        <w:t>
      дополнить подпунктом 17) следующего содержания:</w:t>
      </w:r>
      <w:r>
        <w:br/>
      </w:r>
      <w:r>
        <w:rPr>
          <w:rFonts w:ascii="Times New Roman"/>
          <w:b w:val="false"/>
          <w:i w:val="false"/>
          <w:color w:val="000000"/>
          <w:sz w:val="28"/>
        </w:rPr>
        <w:t>
      «17) за выдачу разрешения на приобретение гражданских пиротехнических веществ и изделий с их применением.»;</w:t>
      </w:r>
      <w:r>
        <w:br/>
      </w:r>
      <w:r>
        <w:rPr>
          <w:rFonts w:ascii="Times New Roman"/>
          <w:b w:val="false"/>
          <w:i w:val="false"/>
          <w:color w:val="000000"/>
          <w:sz w:val="28"/>
        </w:rPr>
        <w:t>
      5) в статье 540:</w:t>
      </w:r>
      <w:r>
        <w:br/>
      </w:r>
      <w:r>
        <w:rPr>
          <w:rFonts w:ascii="Times New Roman"/>
          <w:b w:val="false"/>
          <w:i w:val="false"/>
          <w:color w:val="000000"/>
          <w:sz w:val="28"/>
        </w:rPr>
        <w:t>
      в подпункте 5):</w:t>
      </w:r>
      <w:r>
        <w:br/>
      </w:r>
      <w:r>
        <w:rPr>
          <w:rFonts w:ascii="Times New Roman"/>
          <w:b w:val="false"/>
          <w:i w:val="false"/>
          <w:color w:val="000000"/>
          <w:sz w:val="28"/>
        </w:rPr>
        <w:t>
      дополнить абзацами девятым и десятым следующего содержания:</w:t>
      </w:r>
      <w:r>
        <w:br/>
      </w:r>
      <w:r>
        <w:rPr>
          <w:rFonts w:ascii="Times New Roman"/>
          <w:b w:val="false"/>
          <w:i w:val="false"/>
          <w:color w:val="000000"/>
          <w:sz w:val="28"/>
        </w:rPr>
        <w:t>
      «разрешения на приобретение гражданского, служебного оружия и патронов к нему - 300 процентов;</w:t>
      </w:r>
      <w:r>
        <w:br/>
      </w:r>
      <w:r>
        <w:rPr>
          <w:rFonts w:ascii="Times New Roman"/>
          <w:b w:val="false"/>
          <w:i w:val="false"/>
          <w:color w:val="000000"/>
          <w:sz w:val="28"/>
        </w:rPr>
        <w:t>
      разрешение на приобретение гражданских пиротехнических веществ и изделий с их применением - 300 процентов;»;</w:t>
      </w:r>
      <w:r>
        <w:br/>
      </w:r>
      <w:r>
        <w:rPr>
          <w:rFonts w:ascii="Times New Roman"/>
          <w:b w:val="false"/>
          <w:i w:val="false"/>
          <w:color w:val="000000"/>
          <w:sz w:val="28"/>
        </w:rPr>
        <w:t>
      абзацы десятый и одиннадцатый исключить;</w:t>
      </w:r>
      <w:r>
        <w:br/>
      </w:r>
      <w:r>
        <w:rPr>
          <w:rFonts w:ascii="Times New Roman"/>
          <w:b w:val="false"/>
          <w:i w:val="false"/>
          <w:color w:val="000000"/>
          <w:sz w:val="28"/>
        </w:rPr>
        <w:t>
      абзац девятый подпункта 9) исключить;</w:t>
      </w:r>
      <w:r>
        <w:br/>
      </w:r>
      <w:r>
        <w:rPr>
          <w:rFonts w:ascii="Times New Roman"/>
          <w:b w:val="false"/>
          <w:i w:val="false"/>
          <w:color w:val="000000"/>
          <w:sz w:val="28"/>
        </w:rPr>
        <w:t>
      6) подпункт 7) пункта 2 статьи 547 изложить в следующей редакции:</w:t>
      </w:r>
      <w:r>
        <w:br/>
      </w:r>
      <w:r>
        <w:rPr>
          <w:rFonts w:ascii="Times New Roman"/>
          <w:b w:val="false"/>
          <w:i w:val="false"/>
          <w:color w:val="000000"/>
          <w:sz w:val="28"/>
        </w:rPr>
        <w:t>
      «7) за выдачу водительских удостоверений, удостоверений тракториста-машиниста, свидетельств о государственной регистрации механических транспортных средств и прицепов, государственных регистрационных номерных знаков – до выдачи соответствующих документов и государственных регистрационных номерных знаков;»;</w:t>
      </w:r>
      <w:r>
        <w:br/>
      </w:r>
      <w:r>
        <w:rPr>
          <w:rFonts w:ascii="Times New Roman"/>
          <w:b w:val="false"/>
          <w:i w:val="false"/>
          <w:color w:val="000000"/>
          <w:sz w:val="28"/>
        </w:rPr>
        <w:t>
      7) пункт 1 статьи 565 изложить в следующей редакции:</w:t>
      </w:r>
      <w:r>
        <w:br/>
      </w:r>
      <w:r>
        <w:rPr>
          <w:rFonts w:ascii="Times New Roman"/>
          <w:b w:val="false"/>
          <w:i w:val="false"/>
          <w:color w:val="000000"/>
          <w:sz w:val="28"/>
        </w:rPr>
        <w:t>
      «1. Для постановки на регистрационный учет в качестве индивидуального предпринимателя физическое лицо направляет в налоговый орган уведомление о начале деятельности в качестве индивидуального предпринимателя в порядке, установленном законодательством о разрешениях и уведомлениях.»;</w:t>
      </w:r>
      <w:r>
        <w:br/>
      </w:r>
      <w:r>
        <w:rPr>
          <w:rFonts w:ascii="Times New Roman"/>
          <w:b w:val="false"/>
          <w:i w:val="false"/>
          <w:color w:val="000000"/>
          <w:sz w:val="28"/>
        </w:rPr>
        <w:t>
      8) пункты 4 и 5 статьи 574 изложить в следующей редакции:</w:t>
      </w:r>
      <w:r>
        <w:br/>
      </w:r>
      <w:r>
        <w:rPr>
          <w:rFonts w:ascii="Times New Roman"/>
          <w:b w:val="false"/>
          <w:i w:val="false"/>
          <w:color w:val="000000"/>
          <w:sz w:val="28"/>
        </w:rPr>
        <w:t>
      «4. Для постановки на регистрационный учет в качестве налогоплательщика, осуществляющего отдельные виды деятельности, налогоплательщик направляет в налоговый орган уведомление о начале осуществления отдельных видов деятельности в порядке, установленном законодательством о разрешениях и уведомлениях.</w:t>
      </w:r>
      <w:r>
        <w:br/>
      </w:r>
      <w:r>
        <w:rPr>
          <w:rFonts w:ascii="Times New Roman"/>
          <w:b w:val="false"/>
          <w:i w:val="false"/>
          <w:color w:val="000000"/>
          <w:sz w:val="28"/>
        </w:rPr>
        <w:t>
      5. Уведомление, указанное в пункте 4 настоящей статьи, представляется в налоговый орган в следующие сроки:</w:t>
      </w:r>
      <w:r>
        <w:br/>
      </w:r>
      <w:r>
        <w:rPr>
          <w:rFonts w:ascii="Times New Roman"/>
          <w:b w:val="false"/>
          <w:i w:val="false"/>
          <w:color w:val="000000"/>
          <w:sz w:val="28"/>
        </w:rPr>
        <w:t>
      1) при осуществлении деятельности, указанной в подпунктах 1), 2), 5) (за исключением производства табачных изделий), 8) и 9) пункта 1 настоящей статьи, не позднее трех рабочих дней до начала осуществления отдельных видов деятельности;</w:t>
      </w:r>
      <w:r>
        <w:br/>
      </w:r>
      <w:r>
        <w:rPr>
          <w:rFonts w:ascii="Times New Roman"/>
          <w:b w:val="false"/>
          <w:i w:val="false"/>
          <w:color w:val="000000"/>
          <w:sz w:val="28"/>
        </w:rPr>
        <w:t>
      2) при осуществлении деятельности, указанной в подпунктах 3), 4), 5) (за исключением оптовой реализации табачных изделий), 7) пункта 1 настоящей статьи, не позднее десяти календарных дней с даты выдачи лицензии.</w:t>
      </w:r>
      <w:r>
        <w:br/>
      </w:r>
      <w:r>
        <w:rPr>
          <w:rFonts w:ascii="Times New Roman"/>
          <w:b w:val="false"/>
          <w:i w:val="false"/>
          <w:color w:val="000000"/>
          <w:sz w:val="28"/>
        </w:rPr>
        <w:t>
      Уведомление, указанное в пункте 4 настоящей статьи, при осуществлении деятельности, указанной в подпунктах 1), 2), 4) и 5) пункта 1 настоящей статьи, представляется в налоговый орган с приложением копий документов, подтверждающих право собственности, или копии договора аренды производственного объекта производителя нефтепродуктов, базы нефтепродуктов (резервуара), автозаправочной станции, складского помещения при оптовой реализации алкогольной продукции, табачных изделий, при заключении одного из данных договоров на период до одного года.»;</w:t>
      </w:r>
      <w:r>
        <w:br/>
      </w:r>
      <w:r>
        <w:rPr>
          <w:rFonts w:ascii="Times New Roman"/>
          <w:b w:val="false"/>
          <w:i w:val="false"/>
          <w:color w:val="000000"/>
          <w:sz w:val="28"/>
        </w:rPr>
        <w:t>
      подпункт 1) пункта 6 изложить в следующей редакции:</w:t>
      </w:r>
      <w:r>
        <w:br/>
      </w:r>
      <w:r>
        <w:rPr>
          <w:rFonts w:ascii="Times New Roman"/>
          <w:b w:val="false"/>
          <w:i w:val="false"/>
          <w:color w:val="000000"/>
          <w:sz w:val="28"/>
        </w:rPr>
        <w:t>
      «1) с даты подачи уведомления;»;</w:t>
      </w:r>
      <w:r>
        <w:br/>
      </w:r>
      <w:r>
        <w:rPr>
          <w:rFonts w:ascii="Times New Roman"/>
          <w:b w:val="false"/>
          <w:i w:val="false"/>
          <w:color w:val="000000"/>
          <w:sz w:val="28"/>
        </w:rPr>
        <w:t>
      9) пункты 1 и 2 статьи 575 изложить в следующей редакции:</w:t>
      </w:r>
      <w:r>
        <w:br/>
      </w:r>
      <w:r>
        <w:rPr>
          <w:rFonts w:ascii="Times New Roman"/>
          <w:b w:val="false"/>
          <w:i w:val="false"/>
          <w:color w:val="000000"/>
          <w:sz w:val="28"/>
        </w:rPr>
        <w:t>
      «1. При изменении сведений об объектах налогообложения и (или) объектах, связанных с налогообложением, указанных в регистрационных данных, налогоплательщик обязан в течение трех рабочих дней с даты возникновения изменений подать уведомление, указанное в пункте 4 статьи 574 настоящего Кодекса, в налоговый орган по месту регистрации объектов налогообложения и (или) объектов, связанных с налогообложением.</w:t>
      </w:r>
      <w:r>
        <w:br/>
      </w:r>
      <w:r>
        <w:rPr>
          <w:rFonts w:ascii="Times New Roman"/>
          <w:b w:val="false"/>
          <w:i w:val="false"/>
          <w:color w:val="000000"/>
          <w:sz w:val="28"/>
        </w:rPr>
        <w:t>
      2. Внесение изменений в регистрационные данные налогоплательщика производится налоговым органом в течение трех рабочих дней с даты получения уведомления, указанного в пункте 4 статьи 574 настоящего Кодекса, в случае изменения сведений об объектах налогообложения и (или) объектах, связанных с налогообложением.</w:t>
      </w:r>
      <w:r>
        <w:br/>
      </w:r>
      <w:r>
        <w:rPr>
          <w:rFonts w:ascii="Times New Roman"/>
          <w:b w:val="false"/>
          <w:i w:val="false"/>
          <w:color w:val="000000"/>
          <w:sz w:val="28"/>
        </w:rPr>
        <w:t>
      Налогоплательщиком, осуществляющим отдельные виды деятельности, указанные в подпунктах 1), 2) и 9) пункта 1 статьи 574 настоящего Кодекса, к уведомлению прилагается документ, указанный в пункте 5 статьи 574 настоящего Кодекса, подтверждающий изменение сведений об объектах налогообложения и (или) объектах, связанных с налогообложением.»;</w:t>
      </w:r>
      <w:r>
        <w:br/>
      </w:r>
      <w:r>
        <w:rPr>
          <w:rFonts w:ascii="Times New Roman"/>
          <w:b w:val="false"/>
          <w:i w:val="false"/>
          <w:color w:val="000000"/>
          <w:sz w:val="28"/>
        </w:rPr>
        <w:t>
      10) в статье 576:</w:t>
      </w:r>
      <w:r>
        <w:br/>
      </w:r>
      <w:r>
        <w:rPr>
          <w:rFonts w:ascii="Times New Roman"/>
          <w:b w:val="false"/>
          <w:i w:val="false"/>
          <w:color w:val="000000"/>
          <w:sz w:val="28"/>
        </w:rPr>
        <w:t>
      абзац первый пункта 1 изложить в следующей редакции:</w:t>
      </w:r>
      <w:r>
        <w:br/>
      </w:r>
      <w:r>
        <w:rPr>
          <w:rFonts w:ascii="Times New Roman"/>
          <w:b w:val="false"/>
          <w:i w:val="false"/>
          <w:color w:val="000000"/>
          <w:sz w:val="28"/>
        </w:rPr>
        <w:t>
      «1. Налогоплательщик подлежит снятию с регистрационного учета в качестве налогоплательщика, осуществляющего отдельные виды деятельности, на основании уведомления, указанного в пункте 4 статьи 574 настоящего Кодекса, в случаях:»;</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Уведомление для снятия с регистрационного учета в качестве налогоплательщика, осуществляющего отдельные виды деятельности, представляется в налоговый орган по месту регистрации объектов налогообложения и (или) объектов, связанных с налогообложением, в течение трех рабочих дней с даты прекращения осуществления видов деятельности, установленных пунктом 1 статьи 574 настоящего Кодекса, или снятия с учета общего количества объектов налогообложения и (или) объектов, связанных с налогообложением, указанных в регистрационных данных.»;</w:t>
      </w:r>
      <w:r>
        <w:br/>
      </w:r>
      <w:r>
        <w:rPr>
          <w:rFonts w:ascii="Times New Roman"/>
          <w:b w:val="false"/>
          <w:i w:val="false"/>
          <w:color w:val="000000"/>
          <w:sz w:val="28"/>
        </w:rPr>
        <w:t>
      11) часть третью пункта 3 статьи 651 исключить.</w:t>
      </w:r>
    </w:p>
    <w:p>
      <w:pPr>
        <w:spacing w:after="0"/>
        <w:ind w:left="0"/>
        <w:jc w:val="both"/>
      </w:pPr>
      <w:r>
        <w:rPr>
          <w:rFonts w:ascii="Times New Roman"/>
          <w:b w:val="false"/>
          <w:i w:val="false"/>
          <w:color w:val="000000"/>
          <w:sz w:val="28"/>
        </w:rPr>
        <w:t>      6.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18 сентября 2009 года «О здоровье народа и системе здравоохранения» (Ведомости Парламента Республики Казахстан, 2009 г., № 20-21, ст. 89; 2010 г., № 5, ст. 23; № 7, ст. 32; № 15, ст. 71; № 24, ст. 149, 152; 2011 г., № 1, ст. 2, 3; № 2, ст. 21; № 11, ст. 102; № 12, ст. 111; № 17, ст. 136; № 21, ст. 161; 2012 г., № 1, ст. 5; № 3, ст. 26; № 4, ст. 32; № 8, ст. 64; № 12, ст. 83; № 14, ст. 92, 95; № 15, ст. 97; № 21-22, ст. 124; 2013 г., № 1, ст. 3; № 5-6, ст. 30; № 7, ст. 36; № 9, ст. 51; № 12, ст. 57; № 13, ст. 62; № 14, ст. 72, 75; № 16, ст. 83; 2014 г., № 1, ст. 4; № 7, ст. 37; № 10, ст. 52; № 11, ст. 65; № 14, ст. 84, 86; № 16, ст. 90; № 19-I, 19-II, ст. 96; № 21, ст. 122; № 23, ст. 143; 2015 г., № 1, ст. 2; 2015 г., № 7, cт. 33; № 10, cт. 50):</w:t>
      </w:r>
      <w:r>
        <w:br/>
      </w:r>
      <w:r>
        <w:rPr>
          <w:rFonts w:ascii="Times New Roman"/>
          <w:b w:val="false"/>
          <w:i w:val="false"/>
          <w:color w:val="000000"/>
          <w:sz w:val="28"/>
        </w:rPr>
        <w:t>
      1) подпункт 98) пункта 1 статьи 1 исключить;</w:t>
      </w:r>
      <w:r>
        <w:br/>
      </w:r>
      <w:r>
        <w:rPr>
          <w:rFonts w:ascii="Times New Roman"/>
          <w:b w:val="false"/>
          <w:i w:val="false"/>
          <w:color w:val="000000"/>
          <w:sz w:val="28"/>
        </w:rPr>
        <w:t>
      2) подпункт 27) пункта 1 статьи 7 исключить;</w:t>
      </w:r>
      <w:r>
        <w:br/>
      </w:r>
      <w:r>
        <w:rPr>
          <w:rFonts w:ascii="Times New Roman"/>
          <w:b w:val="false"/>
          <w:i w:val="false"/>
          <w:color w:val="000000"/>
          <w:sz w:val="28"/>
        </w:rPr>
        <w:t>
      3) часть первую статьи 13-1 дополнить подпунктом 6) следующего содержания:</w:t>
      </w:r>
      <w:r>
        <w:br/>
      </w:r>
      <w:r>
        <w:rPr>
          <w:rFonts w:ascii="Times New Roman"/>
          <w:b w:val="false"/>
          <w:i w:val="false"/>
          <w:color w:val="000000"/>
          <w:sz w:val="28"/>
        </w:rPr>
        <w:t>
      «6) проведение доклинических (неклинических) исследований биологически активных веществ.»;</w:t>
      </w:r>
      <w:r>
        <w:br/>
      </w:r>
      <w:r>
        <w:rPr>
          <w:rFonts w:ascii="Times New Roman"/>
          <w:b w:val="false"/>
          <w:i w:val="false"/>
          <w:color w:val="000000"/>
          <w:sz w:val="28"/>
        </w:rPr>
        <w:t>
      4) в статье 14:</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Аккредитации в области здравоохранения подлежат субъекты здравоохранения и субъекты в сфере обращения лекарственных средств, изделий медицинского назначения и медицинской техники в целях признания соответствия оказываемых медицинских и фармацевтических услуг установленным требованиям и стандартам в области здравоохранения.»;</w:t>
      </w:r>
      <w:r>
        <w:br/>
      </w:r>
      <w:r>
        <w:rPr>
          <w:rFonts w:ascii="Times New Roman"/>
          <w:b w:val="false"/>
          <w:i w:val="false"/>
          <w:color w:val="000000"/>
          <w:sz w:val="28"/>
        </w:rPr>
        <w:t>
      пункт 4 исключить;</w:t>
      </w:r>
      <w:r>
        <w:br/>
      </w:r>
      <w:r>
        <w:rPr>
          <w:rFonts w:ascii="Times New Roman"/>
          <w:b w:val="false"/>
          <w:i w:val="false"/>
          <w:color w:val="000000"/>
          <w:sz w:val="28"/>
        </w:rPr>
        <w:t>
      часть первую пункта 6 изложить в следующей редакции:</w:t>
      </w:r>
      <w:r>
        <w:br/>
      </w:r>
      <w:r>
        <w:rPr>
          <w:rFonts w:ascii="Times New Roman"/>
          <w:b w:val="false"/>
          <w:i w:val="false"/>
          <w:color w:val="000000"/>
          <w:sz w:val="28"/>
        </w:rPr>
        <w:t>
      «6. Орган (организация), осуществляющий (осуществляющая) аккредитацию субъектов здравоохранения, создает соответствующие комиссии по аккредитации и формирует банк данных аккредитованных субъектов в области здравоохранения.»;</w:t>
      </w:r>
      <w:r>
        <w:br/>
      </w:r>
      <w:r>
        <w:rPr>
          <w:rFonts w:ascii="Times New Roman"/>
          <w:b w:val="false"/>
          <w:i w:val="false"/>
          <w:color w:val="000000"/>
          <w:sz w:val="28"/>
        </w:rPr>
        <w:t>
      5) подпункты 5) и 7) пункта 1 статьи 21-1 исключить;</w:t>
      </w:r>
      <w:r>
        <w:br/>
      </w:r>
      <w:r>
        <w:rPr>
          <w:rFonts w:ascii="Times New Roman"/>
          <w:b w:val="false"/>
          <w:i w:val="false"/>
          <w:color w:val="000000"/>
          <w:sz w:val="28"/>
        </w:rPr>
        <w:t>
      6) пункт 3 статьи 57 изложить в следующей редакции:</w:t>
      </w:r>
      <w:r>
        <w:br/>
      </w:r>
      <w:r>
        <w:rPr>
          <w:rFonts w:ascii="Times New Roman"/>
          <w:b w:val="false"/>
          <w:i w:val="false"/>
          <w:color w:val="000000"/>
          <w:sz w:val="28"/>
        </w:rPr>
        <w:t>
      «3. Проведение экспертизы в области здравоохранения, за исключением экспертизы лекарственных средств, изделий медицинского назначения и медицинской техники при государственной регистрации, перерегистрации и внесении изменений в регистрационное досье, осуществляется физическими и юридическими лицами на основании соответствующей лицензии и (или) юридическими лицами на основании свидетельства об аккредитации.»;</w:t>
      </w:r>
      <w:r>
        <w:br/>
      </w:r>
      <w:r>
        <w:rPr>
          <w:rFonts w:ascii="Times New Roman"/>
          <w:b w:val="false"/>
          <w:i w:val="false"/>
          <w:color w:val="000000"/>
          <w:sz w:val="28"/>
        </w:rPr>
        <w:t>
      7) пункт 4 статьи 58 изложить в следующей редакции:</w:t>
      </w:r>
      <w:r>
        <w:br/>
      </w:r>
      <w:r>
        <w:rPr>
          <w:rFonts w:ascii="Times New Roman"/>
          <w:b w:val="false"/>
          <w:i w:val="false"/>
          <w:color w:val="000000"/>
          <w:sz w:val="28"/>
        </w:rPr>
        <w:t>
      «4. Внешняя экспертиза качества медицинских услуг проводится уполномоченным органом и (или) экспертами в сфере медицинской деятельности, привлекаемыми на платной основе.»;</w:t>
      </w:r>
      <w:r>
        <w:br/>
      </w:r>
      <w:r>
        <w:rPr>
          <w:rFonts w:ascii="Times New Roman"/>
          <w:b w:val="false"/>
          <w:i w:val="false"/>
          <w:color w:val="000000"/>
          <w:sz w:val="28"/>
        </w:rPr>
        <w:t>
      8) часть вторую пункта 1 статьи 117 изложить в следующей редакции:</w:t>
      </w:r>
      <w:r>
        <w:br/>
      </w:r>
      <w:r>
        <w:rPr>
          <w:rFonts w:ascii="Times New Roman"/>
          <w:b w:val="false"/>
          <w:i w:val="false"/>
          <w:color w:val="000000"/>
          <w:sz w:val="28"/>
        </w:rPr>
        <w:t>
      «Признание непригодности производится по решению врачебной комиссии, создаваемой в специализированной психиатрической медицинской организации, имеющей лицензию на осуществление соответствующей экспертизы.».</w:t>
      </w:r>
    </w:p>
    <w:p>
      <w:pPr>
        <w:spacing w:after="0"/>
        <w:ind w:left="0"/>
        <w:jc w:val="both"/>
      </w:pPr>
      <w:r>
        <w:rPr>
          <w:rFonts w:ascii="Times New Roman"/>
          <w:b w:val="false"/>
          <w:i w:val="false"/>
          <w:color w:val="000000"/>
          <w:sz w:val="28"/>
        </w:rPr>
        <w:t>      7.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(Ведомости Парламента Республики Казахстан, 2014 г., № 18-I, 18-II, ст. 92; № 21, ст. 122; № 23, ст. 143; № 24, ст. 145, 146; 2015 г., № 1, ст. 2; № 2, ст. 6; № 7, ст. 33; № 8, ст. 44, 45; № 9, ст. 46; № 10, ст. 50; Закон Республики Казахстан от 21 июля 2015 года «О внесении изменений и дополнений в некоторые законодательные акты Республики Казахстан по вопросам развития хлопковой отрасли», опубликованный в газетах «Егемен Қазақстан» и «Казахстанская правда» 22 июня 2015 г., Закон Республики Казахстан от 2 августа 2015 года «О внесении изменений и дополнений в некоторые законодательные акты Республики Казахстан по вопросам пенсионного обеспечения», опубликованный в газетах «Егемен Қазақстан» и «Казахстанская правда» 5 августа 2015 г., Закон Республики Казахстан от 2 августа 2015 года «О внесении изменений и дополнений в некоторые законодательные акты Республики Казахстан по вопросам противодействия легализации (отмыванию) доходов, полученных преступным путем, и финансированию терроризма», опубликованный в газетах «Егемен Қазақстан» и «Казахстанская правда» 5 августа 2015 г.):</w:t>
      </w:r>
      <w:r>
        <w:br/>
      </w:r>
      <w:r>
        <w:rPr>
          <w:rFonts w:ascii="Times New Roman"/>
          <w:b w:val="false"/>
          <w:i w:val="false"/>
          <w:color w:val="000000"/>
          <w:sz w:val="28"/>
        </w:rPr>
        <w:t>
      1) пункт 1 статьи 269 изложить в следующей редакции:</w:t>
      </w:r>
      <w:r>
        <w:br/>
      </w:r>
      <w:r>
        <w:rPr>
          <w:rFonts w:ascii="Times New Roman"/>
          <w:b w:val="false"/>
          <w:i w:val="false"/>
          <w:color w:val="000000"/>
          <w:sz w:val="28"/>
        </w:rPr>
        <w:t xml:space="preserve">
      «1. Нарушение установленных законодательными актами Республики Казахстан сроков подачи налогового заявления о постановке на регистрационный учет в органе государственных доходов, частного нотариуса, частного судебного исполнителя, адвоката и уведомления о регистрационном учете индивидуального предпринимателя, регистрационном учете по отдельным видам деятельности – </w:t>
      </w:r>
      <w:r>
        <w:br/>
      </w:r>
      <w:r>
        <w:rPr>
          <w:rFonts w:ascii="Times New Roman"/>
          <w:b w:val="false"/>
          <w:i w:val="false"/>
          <w:color w:val="000000"/>
          <w:sz w:val="28"/>
        </w:rPr>
        <w:t>
      влечет предупреждение.»;</w:t>
      </w:r>
      <w:r>
        <w:br/>
      </w:r>
      <w:r>
        <w:rPr>
          <w:rFonts w:ascii="Times New Roman"/>
          <w:b w:val="false"/>
          <w:i w:val="false"/>
          <w:color w:val="000000"/>
          <w:sz w:val="28"/>
        </w:rPr>
        <w:t>
      2) пункт 2 статьи 296 изложить в следующей редакции:</w:t>
      </w:r>
      <w:r>
        <w:br/>
      </w:r>
      <w:r>
        <w:rPr>
          <w:rFonts w:ascii="Times New Roman"/>
          <w:b w:val="false"/>
          <w:i w:val="false"/>
          <w:color w:val="000000"/>
          <w:sz w:val="28"/>
        </w:rPr>
        <w:t xml:space="preserve">
      «2. Деяние, предусмотренное частью первой настоящей статьи, совершенное повторно в течение года после наложения административного взыскания, – </w:t>
      </w:r>
      <w:r>
        <w:br/>
      </w:r>
      <w:r>
        <w:rPr>
          <w:rFonts w:ascii="Times New Roman"/>
          <w:b w:val="false"/>
          <w:i w:val="false"/>
          <w:color w:val="000000"/>
          <w:sz w:val="28"/>
        </w:rPr>
        <w:t>
      влечет штраф на субъектов малого предпринимательства в размере пятнадцати, на субъектов среднего предпринимательства – в размере тридцати, на субъектов крупного предпринимательства – в размере ста пятидесяти месячных расчетных показателей.»;</w:t>
      </w:r>
      <w:r>
        <w:br/>
      </w:r>
      <w:r>
        <w:rPr>
          <w:rFonts w:ascii="Times New Roman"/>
          <w:b w:val="false"/>
          <w:i w:val="false"/>
          <w:color w:val="000000"/>
          <w:sz w:val="28"/>
        </w:rPr>
        <w:t>
      3) пункт 4 статьи 320 изложить в следующей редакции:</w:t>
      </w:r>
      <w:r>
        <w:br/>
      </w:r>
      <w:r>
        <w:rPr>
          <w:rFonts w:ascii="Times New Roman"/>
          <w:b w:val="false"/>
          <w:i w:val="false"/>
          <w:color w:val="000000"/>
          <w:sz w:val="28"/>
        </w:rPr>
        <w:t xml:space="preserve">
      «4. Действия (бездействие), предусмотренные частями первой и второй настоящей статьи, совершенные проектной компанией повторно в течение года после наложения административного взыскания, а равно неустранение нарушений, предусмотренных частями первой и второй настоящей статьи, повлекших привлечение к административной ответственности, – </w:t>
      </w:r>
      <w:r>
        <w:br/>
      </w:r>
      <w:r>
        <w:rPr>
          <w:rFonts w:ascii="Times New Roman"/>
          <w:b w:val="false"/>
          <w:i w:val="false"/>
          <w:color w:val="000000"/>
          <w:sz w:val="28"/>
        </w:rPr>
        <w:t>
      влекут приостановление деятельности по организации строительства жилых зданий за счет привлечения денег дольщиков на срок до трех месяцев.»;</w:t>
      </w:r>
      <w:r>
        <w:br/>
      </w:r>
      <w:r>
        <w:rPr>
          <w:rFonts w:ascii="Times New Roman"/>
          <w:b w:val="false"/>
          <w:i w:val="false"/>
          <w:color w:val="000000"/>
          <w:sz w:val="28"/>
        </w:rPr>
        <w:t>
      4) абзац второй пункта 2 статьи 604 изложить в следующей редакции:</w:t>
      </w:r>
      <w:r>
        <w:br/>
      </w:r>
      <w:r>
        <w:rPr>
          <w:rFonts w:ascii="Times New Roman"/>
          <w:b w:val="false"/>
          <w:i w:val="false"/>
          <w:color w:val="000000"/>
          <w:sz w:val="28"/>
        </w:rPr>
        <w:t>
      «влечет лишение квалификационного свидетельства физического лица, штраф на субъектов малого предпринимательства в размере шестидесяти, на субъектов среднего предпринимательства – в размере ста, на субъектов крупного предпринимательства – в размере ста пятидесяти месячных расчетных показателей с приостановлением деятельности учебных организаций по подготовке водителей транспортных средств на срок до шести месяцев.»;</w:t>
      </w:r>
      <w:r>
        <w:br/>
      </w:r>
      <w:r>
        <w:rPr>
          <w:rFonts w:ascii="Times New Roman"/>
          <w:b w:val="false"/>
          <w:i w:val="false"/>
          <w:color w:val="000000"/>
          <w:sz w:val="28"/>
        </w:rPr>
        <w:t>
      5) статью 605 изложить в следующей редакции:</w:t>
      </w:r>
      <w:r>
        <w:br/>
      </w:r>
      <w:r>
        <w:rPr>
          <w:rFonts w:ascii="Times New Roman"/>
          <w:b w:val="false"/>
          <w:i w:val="false"/>
          <w:color w:val="000000"/>
          <w:sz w:val="28"/>
        </w:rPr>
        <w:t>
      «Статья 605. Нарушение законодательства Республики Казахстан в</w:t>
      </w:r>
      <w:r>
        <w:br/>
      </w:r>
      <w:r>
        <w:rPr>
          <w:rFonts w:ascii="Times New Roman"/>
          <w:b w:val="false"/>
          <w:i w:val="false"/>
          <w:color w:val="000000"/>
          <w:sz w:val="28"/>
        </w:rPr>
        <w:t>
                   сфере дорожного движения</w:t>
      </w:r>
      <w:r>
        <w:br/>
      </w:r>
      <w:r>
        <w:rPr>
          <w:rFonts w:ascii="Times New Roman"/>
          <w:b w:val="false"/>
          <w:i w:val="false"/>
          <w:color w:val="000000"/>
          <w:sz w:val="28"/>
        </w:rPr>
        <w:t>
      1. Невыполнение учебной организацией по подготовке водителей транспортных средств обязанностей, предусмотренных </w:t>
      </w:r>
      <w:r>
        <w:rPr>
          <w:rFonts w:ascii="Times New Roman"/>
          <w:b w:val="false"/>
          <w:i w:val="false"/>
          <w:color w:val="000000"/>
          <w:sz w:val="28"/>
        </w:rPr>
        <w:t>Законом</w:t>
      </w:r>
      <w:r>
        <w:br/>
      </w:r>
      <w:r>
        <w:rPr>
          <w:rFonts w:ascii="Times New Roman"/>
          <w:b w:val="false"/>
          <w:i w:val="false"/>
          <w:color w:val="000000"/>
          <w:sz w:val="28"/>
        </w:rPr>
        <w:t>
Республики Казахстан «О дорожном движении», –</w:t>
      </w:r>
      <w:r>
        <w:br/>
      </w:r>
      <w:r>
        <w:rPr>
          <w:rFonts w:ascii="Times New Roman"/>
          <w:b w:val="false"/>
          <w:i w:val="false"/>
          <w:color w:val="000000"/>
          <w:sz w:val="28"/>
        </w:rPr>
        <w:t>
      влечет штраф на субъектов малого предпринимательства в размере тридцати,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r>
        <w:br/>
      </w:r>
      <w:r>
        <w:rPr>
          <w:rFonts w:ascii="Times New Roman"/>
          <w:b w:val="false"/>
          <w:i w:val="false"/>
          <w:color w:val="000000"/>
          <w:sz w:val="28"/>
        </w:rPr>
        <w:t>
      2. Действие, предусмотренное частью пятой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штраф на субъектов малого предпринимательства в размере шестидесяти,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 с одновременным прекращением деятельности учебной организации по подготовке водителей транспортных средств.</w:t>
      </w:r>
      <w:r>
        <w:br/>
      </w:r>
      <w:r>
        <w:rPr>
          <w:rFonts w:ascii="Times New Roman"/>
          <w:b w:val="false"/>
          <w:i w:val="false"/>
          <w:color w:val="000000"/>
          <w:sz w:val="28"/>
        </w:rPr>
        <w:t>
      3. Неисполнение учебной организацией по подготовке водителей транспортных средств письменного предписания уполномоченного органа по обеспечению безопасности дорожного движения об устранении нарушения законности в установленный срок –</w:t>
      </w:r>
      <w:r>
        <w:br/>
      </w:r>
      <w:r>
        <w:rPr>
          <w:rFonts w:ascii="Times New Roman"/>
          <w:b w:val="false"/>
          <w:i w:val="false"/>
          <w:color w:val="000000"/>
          <w:sz w:val="28"/>
        </w:rPr>
        <w:t>
      влечет штраф на субъектов малого предпринимательства в размере тридцати,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r>
        <w:br/>
      </w:r>
      <w:r>
        <w:rPr>
          <w:rFonts w:ascii="Times New Roman"/>
          <w:b w:val="false"/>
          <w:i w:val="false"/>
          <w:color w:val="000000"/>
          <w:sz w:val="28"/>
        </w:rPr>
        <w:t>
      6) в части первой статьи 684 слова «605 (частями третьей и четвертой)» исключить;</w:t>
      </w:r>
      <w:r>
        <w:br/>
      </w:r>
      <w:r>
        <w:rPr>
          <w:rFonts w:ascii="Times New Roman"/>
          <w:b w:val="false"/>
          <w:i w:val="false"/>
          <w:color w:val="000000"/>
          <w:sz w:val="28"/>
        </w:rPr>
        <w:t>
      7) в части первой статьи 685 слова «605 (частями первой, второй, пятой, шестой и седьмой)» заменить словами «605 (частями первой, второй и третьей)»;</w:t>
      </w:r>
      <w:r>
        <w:br/>
      </w:r>
      <w:r>
        <w:rPr>
          <w:rFonts w:ascii="Times New Roman"/>
          <w:b w:val="false"/>
          <w:i w:val="false"/>
          <w:color w:val="000000"/>
          <w:sz w:val="28"/>
        </w:rPr>
        <w:t>
      8) в подпункте 1) части первой статьи 804 слова «605 (части третья и четвертая)» исключить.</w:t>
      </w:r>
    </w:p>
    <w:p>
      <w:pPr>
        <w:spacing w:after="0"/>
        <w:ind w:left="0"/>
        <w:jc w:val="both"/>
      </w:pPr>
      <w:r>
        <w:rPr>
          <w:rFonts w:ascii="Times New Roman"/>
          <w:b w:val="false"/>
          <w:i w:val="false"/>
          <w:color w:val="000000"/>
          <w:sz w:val="28"/>
        </w:rPr>
        <w:t>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1992 года «Об охране и использовании объектов историко-культурного наследия» (Ведомости Верховного Совета Республики Казахстан, 1992 г., № 15, ст. 363; 1995 г., № 20, ст. 120; Ведомости Парламента Республики Казахстан, 2004 г., № 23, ст. 142; 2007 г., № 2, ст. 18; № 17, ст. 139; 2009 г., № 18, ст. 84; 2010 г., № 5, ст. 23; 2011 г., № 1, ст. 2; № 5, ст. 43; № 11, ст. 102; № 12, ст. 111; 2012 г., № 15, ст. 97; 2013 г., № 14, ст. 75; 2014 г., № 1, ст. 4; № 10, ст. 52; № 19-I, 19-II, ст. 96; № 23, ст. 143):</w:t>
      </w:r>
      <w:r>
        <w:br/>
      </w:r>
      <w:r>
        <w:rPr>
          <w:rFonts w:ascii="Times New Roman"/>
          <w:b w:val="false"/>
          <w:i w:val="false"/>
          <w:color w:val="000000"/>
          <w:sz w:val="28"/>
        </w:rPr>
        <w:t>
      в статье 13:</w:t>
      </w:r>
      <w:r>
        <w:br/>
      </w:r>
      <w:r>
        <w:rPr>
          <w:rFonts w:ascii="Times New Roman"/>
          <w:b w:val="false"/>
          <w:i w:val="false"/>
          <w:color w:val="000000"/>
          <w:sz w:val="28"/>
        </w:rPr>
        <w:t>
      подпункт 5) изложить в следующей редакции:</w:t>
      </w:r>
      <w:r>
        <w:br/>
      </w:r>
      <w:r>
        <w:rPr>
          <w:rFonts w:ascii="Times New Roman"/>
          <w:b w:val="false"/>
          <w:i w:val="false"/>
          <w:color w:val="000000"/>
          <w:sz w:val="28"/>
        </w:rPr>
        <w:t>
      «5) согласовывать проведение научно-реставрационных работ на памятниках истории и культуры международного и республиканского значения с уполномоченным органом;»;</w:t>
      </w:r>
      <w:r>
        <w:br/>
      </w:r>
      <w:r>
        <w:rPr>
          <w:rFonts w:ascii="Times New Roman"/>
          <w:b w:val="false"/>
          <w:i w:val="false"/>
          <w:color w:val="000000"/>
          <w:sz w:val="28"/>
        </w:rPr>
        <w:t>
      дополнить подпунктом 5-1) следующего содержания:</w:t>
      </w:r>
      <w:r>
        <w:br/>
      </w:r>
      <w:r>
        <w:rPr>
          <w:rFonts w:ascii="Times New Roman"/>
          <w:b w:val="false"/>
          <w:i w:val="false"/>
          <w:color w:val="000000"/>
          <w:sz w:val="28"/>
        </w:rPr>
        <w:t>
      «5-1) направлять в уполномоченный орган в установленном законодательством о разрешениях и уведомлениях порядке уведомление о начале проведения научно-реставрационных работ на памятниках истории и культуры местного значения;».</w:t>
      </w:r>
    </w:p>
    <w:p>
      <w:pPr>
        <w:spacing w:after="0"/>
        <w:ind w:left="0"/>
        <w:jc w:val="both"/>
      </w:pPr>
      <w:r>
        <w:rPr>
          <w:rFonts w:ascii="Times New Roman"/>
          <w:b w:val="false"/>
          <w:i w:val="false"/>
          <w:color w:val="000000"/>
          <w:sz w:val="28"/>
        </w:rPr>
        <w:t>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марта 1995 года «О Национальном Банке Республики Казахстан» (Ведомости Верховного Совета Республики Казахстан, 1995 г., № 3-4, ст. 23; № 12, ст. 88; № 15-16, ст. 100; № 23, ст. 141; Ведомости Парламента Республики Казахстан, 1996 г., № 2, ст. 184; № 11-12, ст. 262; № 19, ст. 370; 1997 г., № 13-14, ст. 205; № 22, ст. 333; 1998 г., № 11-12, ст. 176; 1999 г., № 20, ст. 727; 2000 г., № 3-4, ст. 66; № 22, ст. 408; 2001 г., № 8, ст. 52; № 10, ст. 123; 2003 г., № 15, ст. 138, 139; 2004 г., № 11-12, ст. 66; № 16, ст. 91; № 23, ст. 142; 2005 г., № 14, ст. 55; № 23, ст. 104; 2006 г., № 4, ст. 24; № 13, ст. 86; 2007 г., № 2, ст. 18; № 3, ст. 20; № 4, ст. 33; 2009 г., № 8, ст. 44; № 13-14, ст. 63; № 17, ст. 81; № 19, ст. 88; 2010 г., № 5, ст. 23; 2011 г., № 1, ст. 2; № 5, ст. 43; № 11, ст. 102; № 13, ст. 116; № 24, ст. 196; 2012 г., № 1, ст. 6; № 2, ст. 14; № 13, ст. 91; № 20, ст. 121; 2013 г., № 10-11, ст. 56; 2014 г., № 10, ст. 52; № 11, ст. 61; № 14, ст. 84; № 16, ст. 90; № 23, ст. 143; 2015 г., № 8, ст. 45):</w:t>
      </w:r>
      <w:r>
        <w:br/>
      </w:r>
      <w:r>
        <w:rPr>
          <w:rFonts w:ascii="Times New Roman"/>
          <w:b w:val="false"/>
          <w:i w:val="false"/>
          <w:color w:val="000000"/>
          <w:sz w:val="28"/>
        </w:rPr>
        <w:t>
      1) в части второй статьи 15:</w:t>
      </w:r>
      <w:r>
        <w:br/>
      </w:r>
      <w:r>
        <w:rPr>
          <w:rFonts w:ascii="Times New Roman"/>
          <w:b w:val="false"/>
          <w:i w:val="false"/>
          <w:color w:val="000000"/>
          <w:sz w:val="28"/>
        </w:rPr>
        <w:t>
      подпункт 55-4) исключить;</w:t>
      </w:r>
      <w:r>
        <w:br/>
      </w:r>
      <w:r>
        <w:rPr>
          <w:rFonts w:ascii="Times New Roman"/>
          <w:b w:val="false"/>
          <w:i w:val="false"/>
          <w:color w:val="000000"/>
          <w:sz w:val="28"/>
        </w:rPr>
        <w:t>
      подпункт 55-5) изложить в следующей редакции:</w:t>
      </w:r>
      <w:r>
        <w:br/>
      </w:r>
      <w:r>
        <w:rPr>
          <w:rFonts w:ascii="Times New Roman"/>
          <w:b w:val="false"/>
          <w:i w:val="false"/>
          <w:color w:val="000000"/>
          <w:sz w:val="28"/>
        </w:rPr>
        <w:t>
      «55-5) порядок уведомления Национального Банка Казахстана об утверждении финансовых продуктов финансовыми организациями, а также условий предоставления микрокредитов микрофинансовыми организациями;»;</w:t>
      </w:r>
      <w:r>
        <w:br/>
      </w:r>
      <w:r>
        <w:rPr>
          <w:rFonts w:ascii="Times New Roman"/>
          <w:b w:val="false"/>
          <w:i w:val="false"/>
          <w:color w:val="000000"/>
          <w:sz w:val="28"/>
        </w:rPr>
        <w:t>
      2) статью 62-5 дополнить подпунктом 3-1) следующего содержания:</w:t>
      </w:r>
      <w:r>
        <w:br/>
      </w:r>
      <w:r>
        <w:rPr>
          <w:rFonts w:ascii="Times New Roman"/>
          <w:b w:val="false"/>
          <w:i w:val="false"/>
          <w:color w:val="000000"/>
          <w:sz w:val="28"/>
        </w:rPr>
        <w:t>
      «3-1) рассмотрения в пределах установленной законодательством Республики Казахстан компетенции документов, предусмотренных нормативным правовым актом, регулирующим порядок уведомления Национального Банка Казахстана об утверждении финансовых продуктов финансовыми организациями, а также условий предоставления микрокредитов микрофинансовыми организациями;».</w:t>
      </w:r>
    </w:p>
    <w:p>
      <w:pPr>
        <w:spacing w:after="0"/>
        <w:ind w:left="0"/>
        <w:jc w:val="both"/>
      </w:pPr>
      <w:r>
        <w:rPr>
          <w:rFonts w:ascii="Times New Roman"/>
          <w:b w:val="false"/>
          <w:i w:val="false"/>
          <w:color w:val="000000"/>
          <w:sz w:val="28"/>
        </w:rPr>
        <w:t>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(Ведомости Верховного Совета Республики Казахстан, 1995 г., № 15-16, ст. 106; Ведомости Парламента Республики Казахстан, 1996 г., № 2, ст. 184; № 15, ст. 281; № 19, ст. 370; 1997 г., № 5, ст. 58; № 13-14, ст. 205; № 22, ст. 333; 1998 г., № 11-12, ст. 176; № 17-18, ст. 224; 1999 г., № 20, ст. 727; 2000 г., № 3-4, ст. 66; № 22, ст. 408; 2001 г., № 8, ст. 52; № 9, ст. 86; 2002 г., № 17, ст. 155; 2003 г., № 5, ст. 31; № 10, ст. 51; № 11, ст. 56, 67; № 15, ст. 138, ст. 139, 2004 г., № 11-12, ст. 66; № 15, ст. 86; № 16, ст. 91; № 23, ст. 140; 2005 г., № 7-8, ст. 24; № 14, ст. 55, 58; № 23, ст. 104; 2006 г., № 3, ст. 22; № 4, ст. 24; № 8, ст. 45; № 11, ст. 55; № 16, ст. 99; 2007 г., № 2, ст. 18; № 4, ст. 28, 33; 2008 г., № 17-18, ст. 72; № 20, ст. 88; № 23, ст. 114; 2009 г., № 2-3, ст. 16, 18, 21; № 17, ст. 81; № 19, ст. 88; № 24, ст. 134; 2010 г., № 5, ст. 23; № 7, ст. 28; № 17-18, ст. 111; 2011 г., № 3, ст. 32; № 5, ст. 43; № 6, ст. 50; № 12, ст. 111; № 13, ст. 116; № 14, ст. 117; № 24, ст. 196; 2012 г., № 2, ст. 15; № 8, ст. 64; № 10, ст. 77; № 13, ст. 91; № 20, ст. 121; № 21-22, ст. 124; № 23-24, ст. 125; 2013 г., № 10-11, ст. 56; № 15, ст. 76; 2014 г., № 1, ст. 9; № 4-5, ст. 24; № 6, ст. 27; № 10, ст. 52; № 11, ст. 61; № 12, ст. 82; № 19-I, 19-II, ст. 94, 96; № 21, ст. 122; № 22, ст. 131; № 23, ст. 143; 2015 г., № 8, ст. 45; № 13, cт. 68; Закон Республики Казахстан от 2 августа 2015 года «О внесении изменений и дополнений в некоторые законодательные акты Республики Казахстан по вопросам противодействия легализации (отмыванию) доходов, полученных преступным путем, и финансированию терроризма», опубликованный в газетах «Егемен Қазақстан» и «Казахстанская правда» 5 августа 2015 г.):</w:t>
      </w:r>
      <w:r>
        <w:br/>
      </w:r>
      <w:r>
        <w:rPr>
          <w:rFonts w:ascii="Times New Roman"/>
          <w:b w:val="false"/>
          <w:i w:val="false"/>
          <w:color w:val="000000"/>
          <w:sz w:val="28"/>
        </w:rPr>
        <w:t>
      1) часть вторую статьи 5 изложить в следующей редакции:</w:t>
      </w:r>
      <w:r>
        <w:br/>
      </w:r>
      <w:r>
        <w:rPr>
          <w:rFonts w:ascii="Times New Roman"/>
          <w:b w:val="false"/>
          <w:i w:val="false"/>
          <w:color w:val="000000"/>
          <w:sz w:val="28"/>
        </w:rPr>
        <w:t>
      «Организация, осуществляющая отдельные виды банковских операций, уведомляет уполномоченный орган об утверждении финансового продукта уполномоченным органом организации, осуществляющей отдельные виды банковских операций.»;</w:t>
      </w:r>
      <w:r>
        <w:br/>
      </w:r>
      <w:r>
        <w:rPr>
          <w:rFonts w:ascii="Times New Roman"/>
          <w:b w:val="false"/>
          <w:i w:val="false"/>
          <w:color w:val="000000"/>
          <w:sz w:val="28"/>
        </w:rPr>
        <w:t>
      2) пункт 1-1 статьи 31 изложить в следующей редакции:</w:t>
      </w:r>
      <w:r>
        <w:br/>
      </w:r>
      <w:r>
        <w:rPr>
          <w:rFonts w:ascii="Times New Roman"/>
          <w:b w:val="false"/>
          <w:i w:val="false"/>
          <w:color w:val="000000"/>
          <w:sz w:val="28"/>
        </w:rPr>
        <w:t>
      «1-1. Банк уведомляет уполномоченный орган об утверждении финансового продукта уполномоченным органом банка.»;</w:t>
      </w:r>
      <w:r>
        <w:br/>
      </w:r>
      <w:r>
        <w:rPr>
          <w:rFonts w:ascii="Times New Roman"/>
          <w:b w:val="false"/>
          <w:i w:val="false"/>
          <w:color w:val="000000"/>
          <w:sz w:val="28"/>
        </w:rPr>
        <w:t>
      3) статью 31-1 изложить в следующей редакции:</w:t>
      </w:r>
      <w:r>
        <w:br/>
      </w:r>
      <w:r>
        <w:rPr>
          <w:rFonts w:ascii="Times New Roman"/>
          <w:b w:val="false"/>
          <w:i w:val="false"/>
          <w:color w:val="000000"/>
          <w:sz w:val="28"/>
        </w:rPr>
        <w:t>
      «Статья 31-1. Уведомление об утверждении финансового продукта</w:t>
      </w:r>
      <w:r>
        <w:br/>
      </w:r>
      <w:r>
        <w:rPr>
          <w:rFonts w:ascii="Times New Roman"/>
          <w:b w:val="false"/>
          <w:i w:val="false"/>
          <w:color w:val="000000"/>
          <w:sz w:val="28"/>
        </w:rPr>
        <w:t>
                    банком, организацией, осуществляющей отдельные</w:t>
      </w:r>
      <w:r>
        <w:br/>
      </w:r>
      <w:r>
        <w:rPr>
          <w:rFonts w:ascii="Times New Roman"/>
          <w:b w:val="false"/>
          <w:i w:val="false"/>
          <w:color w:val="000000"/>
          <w:sz w:val="28"/>
        </w:rPr>
        <w:t>
                    виды банковских операций</w:t>
      </w:r>
      <w:r>
        <w:br/>
      </w:r>
      <w:r>
        <w:rPr>
          <w:rFonts w:ascii="Times New Roman"/>
          <w:b w:val="false"/>
          <w:i w:val="false"/>
          <w:color w:val="000000"/>
          <w:sz w:val="28"/>
        </w:rPr>
        <w:t>
      Банк, организация, осуществляющая отдельные виды банковских операций, уведомляют уполномоченный орган об утверждении финансового продукта уполномоченным органом банка, организации, осуществляющей отдельные виды банковских операций, в течение десяти рабочих дней со дня его утверждения.</w:t>
      </w:r>
      <w:r>
        <w:br/>
      </w:r>
      <w:r>
        <w:rPr>
          <w:rFonts w:ascii="Times New Roman"/>
          <w:b w:val="false"/>
          <w:i w:val="false"/>
          <w:color w:val="000000"/>
          <w:sz w:val="28"/>
        </w:rPr>
        <w:t>
      Порядок уведомления банком, организацией, осуществляющей отдельные виды банковских операций, уполномоченного органа об утверждении финансовых продуктов устанавливается нормативным правовым актом уполномоченного органа.».</w:t>
      </w:r>
    </w:p>
    <w:p>
      <w:pPr>
        <w:spacing w:after="0"/>
        <w:ind w:left="0"/>
        <w:jc w:val="both"/>
      </w:pPr>
      <w:r>
        <w:rPr>
          <w:rFonts w:ascii="Times New Roman"/>
          <w:b w:val="false"/>
          <w:i w:val="false"/>
          <w:color w:val="000000"/>
          <w:sz w:val="28"/>
        </w:rPr>
        <w:t>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14 июля 1997 года «О нотариате» (Ведомости Парламента Республики Казахстан, 1997 г., № 13-14, ст. 206; 1998 г., № 22, ст. 307; 2000 г., № 3-4, ст. 66; 2001 г., № 15-16, ст. 236; № 24, ст. 338; 2003 г., № 10, ст. 48; № 12, ст. 86; 2004 г., № 23, ст. 142; 2006 г., № 11, ст. 55; 2007 г., № 2, ст. 18; 2009 г., № 8, ст. 44; № 17, ст. 81; № 19, ст. 88; № 23, ст. 100; 2010 г., № 17-18, ст. 111; 2011 г., № 11, ст. 102; № 21, ст. 172; 2012 г., № 8, ст. 64; № 10, ст. 77; № 12, ст. 84; 2013 г., № 1, ст. 3; № 14, ст. 72; 2014 г., № 1, ст. 4; № 10, ст. 52; № 11, ст. 61; № 14, ст. 84; № 19-I, 19-II, ст. 96; № 21, ст. 122; № 23, ст. 143; Закон Республики Казахстан от 2 августа 2015 года «О внесении изменений и дополнений в некоторые законодательные акты Республики Казахстан по вопросам противодействия легализации (отмыванию) доходов, полученных преступным путем, и финансированию терроризма», опубликованный в газетах «Егемен Қазақстан» и «Казахстанская правда» 5 августа 2015 г.):</w:t>
      </w:r>
      <w:r>
        <w:br/>
      </w:r>
      <w:r>
        <w:rPr>
          <w:rFonts w:ascii="Times New Roman"/>
          <w:b w:val="false"/>
          <w:i w:val="false"/>
          <w:color w:val="000000"/>
          <w:sz w:val="28"/>
        </w:rPr>
        <w:t>
      1) подпункты 6) и 9) пункта 2 статьи 10 изложить в следующей редакции:</w:t>
      </w:r>
      <w:r>
        <w:br/>
      </w:r>
      <w:r>
        <w:rPr>
          <w:rFonts w:ascii="Times New Roman"/>
          <w:b w:val="false"/>
          <w:i w:val="false"/>
          <w:color w:val="000000"/>
          <w:sz w:val="28"/>
        </w:rPr>
        <w:t>
      «6) фактического отсутствия помещения нотариуса по адресу, указанному в уведомлении нотариуса о начале осуществления нотариальной деятельности;»;</w:t>
      </w:r>
      <w:r>
        <w:br/>
      </w:r>
      <w:r>
        <w:rPr>
          <w:rFonts w:ascii="Times New Roman"/>
          <w:b w:val="false"/>
          <w:i w:val="false"/>
          <w:color w:val="000000"/>
          <w:sz w:val="28"/>
        </w:rPr>
        <w:t>
      «9) если нотариус не приступил к практической нотариальной деятельности по истечении трех месяцев со дня уведомления о начале осуществления нотариальной деятельности.»;</w:t>
      </w:r>
      <w:r>
        <w:br/>
      </w:r>
      <w:r>
        <w:rPr>
          <w:rFonts w:ascii="Times New Roman"/>
          <w:b w:val="false"/>
          <w:i w:val="false"/>
          <w:color w:val="000000"/>
          <w:sz w:val="28"/>
        </w:rPr>
        <w:t>
      2) подпункт 8) статьи 11 изложить в следующей редакции:</w:t>
      </w:r>
      <w:r>
        <w:br/>
      </w:r>
      <w:r>
        <w:rPr>
          <w:rFonts w:ascii="Times New Roman"/>
          <w:b w:val="false"/>
          <w:i w:val="false"/>
          <w:color w:val="000000"/>
          <w:sz w:val="28"/>
        </w:rPr>
        <w:t>
      «8) осуществление нотариусом профессиональной деятельности без уведомления территориального органа юстиции.»;</w:t>
      </w:r>
      <w:r>
        <w:br/>
      </w:r>
      <w:r>
        <w:rPr>
          <w:rFonts w:ascii="Times New Roman"/>
          <w:b w:val="false"/>
          <w:i w:val="false"/>
          <w:color w:val="000000"/>
          <w:sz w:val="28"/>
        </w:rPr>
        <w:t>
      3) в статье 15:</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Нотариусом, занимающимся частной практикой, признается гражданин, занимающийся нотариальной деятельностью без образования юридического лица на основании лицензии, застраховавший свою гражданско-правовую ответственность по обязательствам, возникающим вследствие причинения вреда в результате совершения нотариальных действий, вступивший в члены нотариальной палаты.»;</w:t>
      </w:r>
      <w:r>
        <w:br/>
      </w:r>
      <w:r>
        <w:rPr>
          <w:rFonts w:ascii="Times New Roman"/>
          <w:b w:val="false"/>
          <w:i w:val="false"/>
          <w:color w:val="000000"/>
          <w:sz w:val="28"/>
        </w:rPr>
        <w:t>
      части вторую и третью пункта 4 изложить в следующей редакции:</w:t>
      </w:r>
      <w:r>
        <w:br/>
      </w:r>
      <w:r>
        <w:rPr>
          <w:rFonts w:ascii="Times New Roman"/>
          <w:b w:val="false"/>
          <w:i w:val="false"/>
          <w:color w:val="000000"/>
          <w:sz w:val="28"/>
        </w:rPr>
        <w:t>
      «Нотариус обязан направить уведомление в территориальный орган юстиции о начале осуществления нотариальной деятельности с указанием местонахождения его помещения.</w:t>
      </w:r>
      <w:r>
        <w:br/>
      </w:r>
      <w:r>
        <w:rPr>
          <w:rFonts w:ascii="Times New Roman"/>
          <w:b w:val="false"/>
          <w:i w:val="false"/>
          <w:color w:val="000000"/>
          <w:sz w:val="28"/>
        </w:rPr>
        <w:t>
      Территориальный орган юстиции в течение пяти рабочих дней со дня уведомления нотариусом о начале осуществления нотариальной деятельности или поступления заявления нотариуса об изменении местонахождения его помещения в пределах определенной ему территории обязан провести проверку на предмет соответствия данного помещения требованиям законодательства Республики Казахстан.»;</w:t>
      </w:r>
      <w:r>
        <w:br/>
      </w:r>
      <w:r>
        <w:rPr>
          <w:rFonts w:ascii="Times New Roman"/>
          <w:b w:val="false"/>
          <w:i w:val="false"/>
          <w:color w:val="000000"/>
          <w:sz w:val="28"/>
        </w:rPr>
        <w:t>
      4) подпункт 6) пункта 1 статьи 19 изложить в следующей редакции:</w:t>
      </w:r>
      <w:r>
        <w:br/>
      </w:r>
      <w:r>
        <w:rPr>
          <w:rFonts w:ascii="Times New Roman"/>
          <w:b w:val="false"/>
          <w:i w:val="false"/>
          <w:color w:val="000000"/>
          <w:sz w:val="28"/>
        </w:rPr>
        <w:t>
      «6) осуществлять деятельность вне местонахождения его помещения, за исключением случаев, предусмотренных настоящим Законом.»;</w:t>
      </w:r>
      <w:r>
        <w:br/>
      </w:r>
      <w:r>
        <w:rPr>
          <w:rFonts w:ascii="Times New Roman"/>
          <w:b w:val="false"/>
          <w:i w:val="false"/>
          <w:color w:val="000000"/>
          <w:sz w:val="28"/>
        </w:rPr>
        <w:t>
      5) подпункт 7) статьи 32 исключить;</w:t>
      </w:r>
      <w:r>
        <w:br/>
      </w:r>
      <w:r>
        <w:rPr>
          <w:rFonts w:ascii="Times New Roman"/>
          <w:b w:val="false"/>
          <w:i w:val="false"/>
          <w:color w:val="000000"/>
          <w:sz w:val="28"/>
        </w:rPr>
        <w:t>
      6) подпункт 7) пункта 1 статьи 33 изложить в следующей редакции:</w:t>
      </w:r>
      <w:r>
        <w:br/>
      </w:r>
      <w:r>
        <w:rPr>
          <w:rFonts w:ascii="Times New Roman"/>
          <w:b w:val="false"/>
          <w:i w:val="false"/>
          <w:color w:val="000000"/>
          <w:sz w:val="28"/>
        </w:rPr>
        <w:t>
      «7) проверяет наличие и соответствие выбранного нотариусом помещения требованиям законодательства.».</w:t>
      </w:r>
    </w:p>
    <w:p>
      <w:pPr>
        <w:spacing w:after="0"/>
        <w:ind w:left="0"/>
        <w:jc w:val="both"/>
      </w:pPr>
      <w:r>
        <w:rPr>
          <w:rFonts w:ascii="Times New Roman"/>
          <w:b w:val="false"/>
          <w:i w:val="false"/>
          <w:color w:val="000000"/>
          <w:sz w:val="28"/>
        </w:rPr>
        <w:t>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декабря 1998 года «О государственном контроле за оборотом отдельных видов оружия» (Ведомости Парламента Республики Казахстан, 1998 г., № 24, ст. 448; 2002 г., № 4, ст. 34; 2004 г., № 23, ст. 140, 142; 2006 г., № 24, ст. 148; 2007 г., № 2, ст. 18; № 19, ст. 150; № 20, ст. 152; 2010 г., № 8, ст. 41; № 24, ст. 149; 2011 г., № 1, ст. 7; № 11, ст. 102; № 12, ст. 111; 2013 г., № 12, ст. 57; 2014 г., № 8, ст. 49; № 10, ст. 52; № 19-I, 19-II, cт. 94; № 19-I, 19-II, ст. 96; № 21, cт. 122):</w:t>
      </w:r>
      <w:r>
        <w:br/>
      </w:r>
      <w:r>
        <w:rPr>
          <w:rFonts w:ascii="Times New Roman"/>
          <w:b w:val="false"/>
          <w:i w:val="false"/>
          <w:color w:val="000000"/>
          <w:sz w:val="28"/>
        </w:rPr>
        <w:t>
      1) подпункты 9) и 10) статьи 1 изложить в следующей редакции:</w:t>
      </w:r>
      <w:r>
        <w:br/>
      </w:r>
      <w:r>
        <w:rPr>
          <w:rFonts w:ascii="Times New Roman"/>
          <w:b w:val="false"/>
          <w:i w:val="false"/>
          <w:color w:val="000000"/>
          <w:sz w:val="28"/>
        </w:rPr>
        <w:t>
      «9) изготовитель оружия – организация, имеющая лицензию на разработку, производство, ремонт, реализацию оружия;</w:t>
      </w:r>
      <w:r>
        <w:br/>
      </w:r>
      <w:r>
        <w:rPr>
          <w:rFonts w:ascii="Times New Roman"/>
          <w:b w:val="false"/>
          <w:i w:val="false"/>
          <w:color w:val="000000"/>
          <w:sz w:val="28"/>
        </w:rPr>
        <w:t>
      10) владелец оружия – физическое или юридическое лицо, владеющее оружием на основании разрешения на приобретение, ношение и хранение оружия;»;</w:t>
      </w:r>
      <w:r>
        <w:br/>
      </w:r>
      <w:r>
        <w:rPr>
          <w:rFonts w:ascii="Times New Roman"/>
          <w:b w:val="false"/>
          <w:i w:val="false"/>
          <w:color w:val="000000"/>
          <w:sz w:val="28"/>
        </w:rPr>
        <w:t>
      2) заголовок главы 3 изложить в следующей редакции:</w:t>
      </w:r>
      <w:r>
        <w:br/>
      </w:r>
      <w:r>
        <w:rPr>
          <w:rFonts w:ascii="Times New Roman"/>
          <w:b w:val="false"/>
          <w:i w:val="false"/>
          <w:color w:val="000000"/>
          <w:sz w:val="28"/>
        </w:rPr>
        <w:t>
      «Глава 3. Лицензирование разработки, производства, ремонта, торговли, коллекционирования, экспонирования оружия и патронов к нему»;</w:t>
      </w:r>
      <w:r>
        <w:br/>
      </w:r>
      <w:r>
        <w:rPr>
          <w:rFonts w:ascii="Times New Roman"/>
          <w:b w:val="false"/>
          <w:i w:val="false"/>
          <w:color w:val="000000"/>
          <w:sz w:val="28"/>
        </w:rPr>
        <w:t>
      3) в статье 10:</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10. Лицензирование разработки, производства, ремонта,</w:t>
      </w:r>
      <w:r>
        <w:br/>
      </w:r>
      <w:r>
        <w:rPr>
          <w:rFonts w:ascii="Times New Roman"/>
          <w:b w:val="false"/>
          <w:i w:val="false"/>
          <w:color w:val="000000"/>
          <w:sz w:val="28"/>
        </w:rPr>
        <w:t>
                  торговли, коллекционирования, экспонирования оружия</w:t>
      </w:r>
      <w:r>
        <w:br/>
      </w:r>
      <w:r>
        <w:rPr>
          <w:rFonts w:ascii="Times New Roman"/>
          <w:b w:val="false"/>
          <w:i w:val="false"/>
          <w:color w:val="000000"/>
          <w:sz w:val="28"/>
        </w:rPr>
        <w:t>
                  и патронов к нему»;</w:t>
      </w:r>
      <w:r>
        <w:br/>
      </w:r>
      <w:r>
        <w:rPr>
          <w:rFonts w:ascii="Times New Roman"/>
          <w:b w:val="false"/>
          <w:i w:val="false"/>
          <w:color w:val="000000"/>
          <w:sz w:val="28"/>
        </w:rPr>
        <w:t>
      пункты 1 и 2 изложить в следующей редакции:</w:t>
      </w:r>
      <w:r>
        <w:br/>
      </w:r>
      <w:r>
        <w:rPr>
          <w:rFonts w:ascii="Times New Roman"/>
          <w:b w:val="false"/>
          <w:i w:val="false"/>
          <w:color w:val="000000"/>
          <w:sz w:val="28"/>
        </w:rPr>
        <w:t xml:space="preserve">
      «1. Разработка, производство, ремонт, торговля, коллекционирование, экспонирование оружия и патронов к нему подлежат лицензированию. </w:t>
      </w:r>
      <w:r>
        <w:br/>
      </w:r>
      <w:r>
        <w:rPr>
          <w:rFonts w:ascii="Times New Roman"/>
          <w:b w:val="false"/>
          <w:i w:val="false"/>
          <w:color w:val="000000"/>
          <w:sz w:val="28"/>
        </w:rPr>
        <w:t>
      2. Лицензии на разработку, производство, ремонт, торговлю, коллекционирование, экспонирование гражданского и служебного оружия и патронов к нему выдаются органами внутренних дел, а лицензии на разработку, производство, ремонт, торговлю, приобретение и экспонирование боевого ручного стрелкового оружия и патронов к нему - органом, уполномоченным Правительством Республики Казахстан.»;</w:t>
      </w:r>
      <w:r>
        <w:br/>
      </w:r>
      <w:r>
        <w:rPr>
          <w:rFonts w:ascii="Times New Roman"/>
          <w:b w:val="false"/>
          <w:i w:val="false"/>
          <w:color w:val="000000"/>
          <w:sz w:val="28"/>
        </w:rPr>
        <w:t>
      часть третью пункта 3 исключить;</w:t>
      </w:r>
      <w:r>
        <w:br/>
      </w:r>
      <w:r>
        <w:rPr>
          <w:rFonts w:ascii="Times New Roman"/>
          <w:b w:val="false"/>
          <w:i w:val="false"/>
          <w:color w:val="000000"/>
          <w:sz w:val="28"/>
        </w:rPr>
        <w:t>
      4) пункт 1 статьи 14 изложить в следующей редакции:</w:t>
      </w:r>
      <w:r>
        <w:br/>
      </w:r>
      <w:r>
        <w:rPr>
          <w:rFonts w:ascii="Times New Roman"/>
          <w:b w:val="false"/>
          <w:i w:val="false"/>
          <w:color w:val="000000"/>
          <w:sz w:val="28"/>
        </w:rPr>
        <w:t>
      «1. Юридические лица с особыми уставными задачами имеют право приобретать гражданское или служебное оружие у юридических лиц-поставщиков после получения соответствующего разрешения в органах внутренних дел. Виды, типы, модели и количество оружия для использования работниками юридических лиц с особыми уставными задачами устанавливаются Правительством Республики Казахстан.»;</w:t>
      </w:r>
      <w:r>
        <w:br/>
      </w:r>
      <w:r>
        <w:rPr>
          <w:rFonts w:ascii="Times New Roman"/>
          <w:b w:val="false"/>
          <w:i w:val="false"/>
          <w:color w:val="000000"/>
          <w:sz w:val="28"/>
        </w:rPr>
        <w:t>
      5) пункт 4 статьи 23 изложить в следующей редакции:</w:t>
      </w:r>
      <w:r>
        <w:br/>
      </w:r>
      <w:r>
        <w:rPr>
          <w:rFonts w:ascii="Times New Roman"/>
          <w:b w:val="false"/>
          <w:i w:val="false"/>
          <w:color w:val="000000"/>
          <w:sz w:val="28"/>
        </w:rPr>
        <w:t>
      «4. Юридические лица, указанные в подпунктах 2)-8) статьи 12 настоящего Закона, при реорганизации или ликвидации могут передавать гражданское и служебное оружие и патроны к нему субъектам, имеющим разрешения на их приобретение.»;</w:t>
      </w:r>
      <w:r>
        <w:br/>
      </w:r>
      <w:r>
        <w:rPr>
          <w:rFonts w:ascii="Times New Roman"/>
          <w:b w:val="false"/>
          <w:i w:val="false"/>
          <w:color w:val="000000"/>
          <w:sz w:val="28"/>
        </w:rPr>
        <w:t>
      6) абзацы второй, третий и четвертый подпункта 3) пункта 1 статьи 29 изложить в следующей редакции:</w:t>
      </w:r>
      <w:r>
        <w:br/>
      </w:r>
      <w:r>
        <w:rPr>
          <w:rFonts w:ascii="Times New Roman"/>
          <w:b w:val="false"/>
          <w:i w:val="false"/>
          <w:color w:val="000000"/>
          <w:sz w:val="28"/>
        </w:rPr>
        <w:t>
      «право разработки, производства, ремонта, торговли, коллекционирования, экспонирования гражданского и служебного оружия и патронов к нему;</w:t>
      </w:r>
      <w:r>
        <w:br/>
      </w:r>
      <w:r>
        <w:rPr>
          <w:rFonts w:ascii="Times New Roman"/>
          <w:b w:val="false"/>
          <w:i w:val="false"/>
          <w:color w:val="000000"/>
          <w:sz w:val="28"/>
        </w:rPr>
        <w:t>
      право разработки, производства, торговли, использования гражданских пиротехнических веществ и изделий с их применением;</w:t>
      </w:r>
      <w:r>
        <w:br/>
      </w:r>
      <w:r>
        <w:rPr>
          <w:rFonts w:ascii="Times New Roman"/>
          <w:b w:val="false"/>
          <w:i w:val="false"/>
          <w:color w:val="000000"/>
          <w:sz w:val="28"/>
        </w:rPr>
        <w:t>
      право экспорта и выпуска для внутреннего потребления гражданского и служебного оружия, его основных (составных) частей и патронов к нему со стран, не входящих в Евразийский экономический союз.».</w:t>
      </w:r>
    </w:p>
    <w:p>
      <w:pPr>
        <w:spacing w:after="0"/>
        <w:ind w:left="0"/>
        <w:jc w:val="both"/>
      </w:pPr>
      <w:r>
        <w:rPr>
          <w:rFonts w:ascii="Times New Roman"/>
          <w:b w:val="false"/>
          <w:i w:val="false"/>
          <w:color w:val="000000"/>
          <w:sz w:val="28"/>
        </w:rPr>
        <w:t>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1998 года «О естественных монополиях и регулируемых рынках» (Ведомости Парламента Республики Казахстан, 1998 г., № 16, ст. 214; 1999 г., № 19, ст. 646; 2000 г., № 3-4, ст. 66; 2001 г., № 23, ст. 309; 2002 г., № 23-24, ст. 193; 2004 г., № 14, ст. 82; № 23, ст. 138, 142; 2006 г., № 2, ст. 17; № 3, ст. 22; № 4, ст. 24; № 8, ст. 45; № 13, ст. 87; 2007 г., № 3, ст. 20; № 19, ст. 148; 2008 г., № 15-16, ст. 64; № 24, ст. 129; 2009 г., № 11-12, ст. 54; № 13-14, ст. 62; № 18, ст. 84; 2010 г., № 5, ст. 20, 23; 2011 г., № 1, ст. 2; № 11, ст. 102; № 12, ст. 111; № 13, ст. 112; № 16, ст. 129; 2012 г., № 2, ст. 9, 15; № 3, ст. 21; № 4, ст. 30; № 11, ст. 80; № 12, ст. 85; № 15, ст. 97; 2013 г., № 4, ст. 21; № 10-11, ст. 56; № 15, ст. 79, 82; № 16, ст. 83; 2014 г., № 1, ст. 4; № 4-5, ст. 24; № 10, ст. 52; № 11, ст. 64; № 14, ст. 87; № 16, ст. 90; № 19-I, 19-II, ст. 96; № 23, ст. 143; 2015 г., № 9, cт. 46):</w:t>
      </w:r>
      <w:r>
        <w:br/>
      </w:r>
      <w:r>
        <w:rPr>
          <w:rFonts w:ascii="Times New Roman"/>
          <w:b w:val="false"/>
          <w:i w:val="false"/>
          <w:color w:val="000000"/>
          <w:sz w:val="28"/>
        </w:rPr>
        <w:t>
      1) подпункт 17) части первой статьи 7 изложить в следующей редакции:</w:t>
      </w:r>
      <w:r>
        <w:br/>
      </w:r>
      <w:r>
        <w:rPr>
          <w:rFonts w:ascii="Times New Roman"/>
          <w:b w:val="false"/>
          <w:i w:val="false"/>
          <w:color w:val="000000"/>
          <w:sz w:val="28"/>
        </w:rPr>
        <w:t>
      «17) разрабатывать методики ведения раздельного учета доходов, затрат и задействованных активов по видам регулируемых услуг субъектов естественных монополий в порядке, установленном уполномоченным органом;»;</w:t>
      </w:r>
      <w:r>
        <w:br/>
      </w:r>
      <w:r>
        <w:rPr>
          <w:rFonts w:ascii="Times New Roman"/>
          <w:b w:val="false"/>
          <w:i w:val="false"/>
          <w:color w:val="000000"/>
          <w:sz w:val="28"/>
        </w:rPr>
        <w:t>
      2) подпункт 15) пункта 1 статьи 14 исключить;</w:t>
      </w:r>
      <w:r>
        <w:br/>
      </w:r>
      <w:r>
        <w:rPr>
          <w:rFonts w:ascii="Times New Roman"/>
          <w:b w:val="false"/>
          <w:i w:val="false"/>
          <w:color w:val="000000"/>
          <w:sz w:val="28"/>
        </w:rPr>
        <w:t>
      3) подпункт 5) пункта 1 статьи 15 исключить.</w:t>
      </w:r>
    </w:p>
    <w:p>
      <w:pPr>
        <w:spacing w:after="0"/>
        <w:ind w:left="0"/>
        <w:jc w:val="both"/>
      </w:pPr>
      <w:r>
        <w:rPr>
          <w:rFonts w:ascii="Times New Roman"/>
          <w:b w:val="false"/>
          <w:i w:val="false"/>
          <w:color w:val="000000"/>
          <w:sz w:val="28"/>
        </w:rPr>
        <w:t>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декабря 2000 года «О страховой деятельности» (Ведомости Парламента Республики Казахстан, 2000 г., № 22, ст. 406; 2003 г., № 11, ст. 56; № 12, ст. 85; № 15, ст. 139; 2004 г., № 11-12, ст. 66; 2005 г., № 14, ст. 55, 58; № 23, ст. 104; 2006 г., № 3, ст. 22; № 4, ст. 25; № 8, ст. 45; № 13, ст. 85; № 16, ст. 99; 2007 г., № 2, ст. 18; № 4, ст. 28, 33; № 8, ст. 52; № 18, ст. 145; 2008 г., № 17-18, ст. 72; № 20, ст. 88; 2009 г., № 2-3, ст. 18; № 17, ст. 81; № 19, ст. 88; № 24, ст. 134; 2010 г., № 5, ст. 23; № 17-18, ст. 112; 2011 г., № 11, ст. 102; № 12, ст. 111; № 24, ст. 196; 2012 г., № 2, ст. 15; № 8, ст. 64; № 13, ст. 91; № 21-22, ст. 124; № 23-24, ст. 125;  013 г., № 10-11, ст. 56; 2014 г., № 4-5, ст. 24; № 10, ст. 52; № 11, ст. 61; № 19-I, 19-II, ст. 94; № 21, ст. 122; № 22, ст. 131; 2015 г., № 8, ст. 45; Закон Республики Казахстан от 2 августа 2015 года «О внесении изменений и дополнений в некоторые законодательные акты Республики Казахстан по вопросам пенсионного обеспечения», опубликованный в газетах «Егемен Қазақстан» и «Казахстанская правда» 5 августа 2015 г.):</w:t>
      </w:r>
      <w:r>
        <w:br/>
      </w:r>
      <w:r>
        <w:rPr>
          <w:rFonts w:ascii="Times New Roman"/>
          <w:b w:val="false"/>
          <w:i w:val="false"/>
          <w:color w:val="000000"/>
          <w:sz w:val="28"/>
        </w:rPr>
        <w:t>
      1) пункт 1-1 статьи 11-1 изложить в следующей редакции:</w:t>
      </w:r>
      <w:r>
        <w:br/>
      </w:r>
      <w:r>
        <w:rPr>
          <w:rFonts w:ascii="Times New Roman"/>
          <w:b w:val="false"/>
          <w:i w:val="false"/>
          <w:color w:val="000000"/>
          <w:sz w:val="28"/>
        </w:rPr>
        <w:t>
      «1-1. Страховая (перестраховочная) организация уведомляет уполномоченный орган об утверждении финансового продукта уполномоченным органом страховой (перестраховочной) организации.»;</w:t>
      </w:r>
      <w:r>
        <w:br/>
      </w:r>
      <w:r>
        <w:rPr>
          <w:rFonts w:ascii="Times New Roman"/>
          <w:b w:val="false"/>
          <w:i w:val="false"/>
          <w:color w:val="000000"/>
          <w:sz w:val="28"/>
        </w:rPr>
        <w:t>
      2) статью 31-1 изложить в следующей редакции:</w:t>
      </w:r>
      <w:r>
        <w:br/>
      </w:r>
      <w:r>
        <w:rPr>
          <w:rFonts w:ascii="Times New Roman"/>
          <w:b w:val="false"/>
          <w:i w:val="false"/>
          <w:color w:val="000000"/>
          <w:sz w:val="28"/>
        </w:rPr>
        <w:t>
      «Статья 31-1. Уведомление об утверждении финансового продукта</w:t>
      </w:r>
      <w:r>
        <w:br/>
      </w:r>
      <w:r>
        <w:rPr>
          <w:rFonts w:ascii="Times New Roman"/>
          <w:b w:val="false"/>
          <w:i w:val="false"/>
          <w:color w:val="000000"/>
          <w:sz w:val="28"/>
        </w:rPr>
        <w:t>
                    страховой (перестраховочной) организацией</w:t>
      </w:r>
      <w:r>
        <w:br/>
      </w:r>
      <w:r>
        <w:rPr>
          <w:rFonts w:ascii="Times New Roman"/>
          <w:b w:val="false"/>
          <w:i w:val="false"/>
          <w:color w:val="000000"/>
          <w:sz w:val="28"/>
        </w:rPr>
        <w:t>
      Страховая (перестраховочная) организация уведомляет уполномоченный орган об утверждении финансового продукта уполномоченным органом страховой (перестраховочной) организации в течение десяти рабочих дней со дня его утверждения.</w:t>
      </w:r>
      <w:r>
        <w:br/>
      </w:r>
      <w:r>
        <w:rPr>
          <w:rFonts w:ascii="Times New Roman"/>
          <w:b w:val="false"/>
          <w:i w:val="false"/>
          <w:color w:val="000000"/>
          <w:sz w:val="28"/>
        </w:rPr>
        <w:t>
      Порядок уведомления страховой (перестраховочной) организацией уполномоченного органа об утверждении финансовых продуктов устанавливается нормативным правовым актом уполномоченного органа.».</w:t>
      </w:r>
    </w:p>
    <w:p>
      <w:pPr>
        <w:spacing w:after="0"/>
        <w:ind w:left="0"/>
        <w:jc w:val="both"/>
      </w:pPr>
      <w:r>
        <w:rPr>
          <w:rFonts w:ascii="Times New Roman"/>
          <w:b w:val="false"/>
          <w:i w:val="false"/>
          <w:color w:val="000000"/>
          <w:sz w:val="28"/>
        </w:rPr>
        <w:t>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(Ведомости Парламента Республики Казахстан, 2001 г., № 3, ст. 17; № 9, ст. 86; № 24, ст. 338; 2002 г., № 10, ст. 103; 2004 г., № 10, ст. 56; № 17, ст. 97; № 23, ст. 142; № 24, ст. 144; 2005 г., № 7-8, ст. 23; 2006 г., № 1, ст. 5; № 13, ст. 86, 87; № 15, ст. 92, 95; № 16, ст. 99; № 18, ст. 113; № 23, ст. 141; 2007 г., № 1, ст. 4; № 2, ст. 14; № 10, ст. 69; № 12, ст. 88; № 17, ст. 139; № 20, ст. 152; 2008 г., № 21, ст. 97; № 23, ст. 114, 124; 2009 г., № 2-3, ст. 9; № 24, ст. 133; 2010 г., № 1-2, ст. 2; № 5, ст. 23; № 7, ст. 29, 32; № 24, ст. 146; 2011 г., № 1, ст. 3, 7; № 2, ст. 28; № 6, ст. 49; № 11, ст. 102; № 13, ст. 115; № 15, ст. 118; № 16, ст. 129; 2012 г., № 2, ст. 11; № 3, ст. 21; № 5, ст. 35; № 8, ст. 64; № 14, ст. 92; № 23-24, ст. 125; 2013 г., № 1, ст. 2, 3; № 8, ст. 50; № 9, ст. 51; № 14, ст. 72, 75; № 15, ст. 81; № 20, ст. 113; № 21-22, ст. 115; 2014 г., № 2, ст. 10; № 3, ст. 21; № 7, ст. 37; № 8, ст. 49; № 10, ст. 52; № 11, ст. 67; № 12, ст. 82; № 14, ст. 84, 86; № 19-I, 19-II, ст. 94, 96; № 21, ст. 118, 122; № 22, ст. 131; 2015 г., № 9, cт. 46):</w:t>
      </w:r>
      <w:r>
        <w:br/>
      </w:r>
      <w:r>
        <w:rPr>
          <w:rFonts w:ascii="Times New Roman"/>
          <w:b w:val="false"/>
          <w:i w:val="false"/>
          <w:color w:val="000000"/>
          <w:sz w:val="28"/>
        </w:rPr>
        <w:t>
      абзац шестой части первой подпункта 3) пункта 3 статьи 3 исключить.</w:t>
      </w:r>
    </w:p>
    <w:p>
      <w:pPr>
        <w:spacing w:after="0"/>
        <w:ind w:left="0"/>
        <w:jc w:val="both"/>
      </w:pPr>
      <w:r>
        <w:rPr>
          <w:rFonts w:ascii="Times New Roman"/>
          <w:b w:val="false"/>
          <w:i w:val="false"/>
          <w:color w:val="000000"/>
          <w:sz w:val="28"/>
        </w:rPr>
        <w:t>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декабря 2001 года «О железнодорожном транспорте» (Ведомости Парламента Республики Казахстан, 2001 г., № 23, ст. 315; 2003 г., № 10, ст. 54; 2004 г., № 18, ст. 110; № 23, ст. 142; 2006 г., № 3, ст. 22; № 13, ст. 87; № 14, ст. 89; № 16, ст. 99; № 24, ст. 148; 2007 г., № 9, ст. 67; № 19, ст. 148; 2008 г., № 15-16, ст. 64; № 24, ст. 129; 2009 г., № 2-3, ст. 18; № 18, ст. 84; 2010 г., № 5, ст. 23; № 24, ст. 146; 2011 г., № 1, ст. 2, 3; № 5, ст. 43; № 11, ст. 102; № 12, ст. 111; 2012 г., № 2, ст. 14; № 15, ст. 97; № 21-22, ст. 124; 2013 г., № 14, ст. 72, 75; № 16, ст. 83; № 21-22, ст. 115; 2014 г., № 1, ст. 4; № 12, ст. 82; № 19-I, 19-II, ст. 96; № 23, cт. 143):</w:t>
      </w:r>
      <w:r>
        <w:br/>
      </w:r>
      <w:r>
        <w:rPr>
          <w:rFonts w:ascii="Times New Roman"/>
          <w:b w:val="false"/>
          <w:i w:val="false"/>
          <w:color w:val="000000"/>
          <w:sz w:val="28"/>
        </w:rPr>
        <w:t>
      подпункт 34-14) пункта 2 статьи 14 исключить.</w:t>
      </w:r>
    </w:p>
    <w:p>
      <w:pPr>
        <w:spacing w:after="0"/>
        <w:ind w:left="0"/>
        <w:jc w:val="both"/>
      </w:pPr>
      <w:r>
        <w:rPr>
          <w:rFonts w:ascii="Times New Roman"/>
          <w:b w:val="false"/>
          <w:i w:val="false"/>
          <w:color w:val="000000"/>
          <w:sz w:val="28"/>
        </w:rPr>
        <w:t>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июля 2002 года «О ветеринарии» (Ведомости Парламента Республики Казахстан, 2002 г., № 15, ст. 148; 2004 г., № 23, ст. 142; 2005 г., № 7-8, ст. 23; 2006 г., № 1, ст. 5; № 3, ст. 22; № 24, ст. 148; 2007 г., № 2, ст. 18; № 20, ст. 152; 2008 г., № 24, ст. 129; 2009 г., № 18, ст. 84, 86; 2010 г., № 1-2, ст. 1; № 15, ст. 71; 2011 г., № 1, ст. 2, 3, 7; № 6, ст. 49; № 11, ст. 102; № 12, ст. 111; 2012 г., № 2, ст. 16; № 8, ст. 64; № 14, ст. 95; № 15, ст. 97; 2013 г., № 9, ст. 51; № 14, ст. 72, 75; 2014 г., № 2, ст. 10; № 10, ст. 52; № 19-I, 19-II, ст. 94, 96; № 21, cт. 123; № 23, cт. 143):</w:t>
      </w:r>
      <w:r>
        <w:br/>
      </w:r>
      <w:r>
        <w:rPr>
          <w:rFonts w:ascii="Times New Roman"/>
          <w:b w:val="false"/>
          <w:i w:val="false"/>
          <w:color w:val="000000"/>
          <w:sz w:val="28"/>
        </w:rPr>
        <w:t>
      1) подпункт 21) статьи 8 исключить;</w:t>
      </w:r>
      <w:r>
        <w:br/>
      </w:r>
      <w:r>
        <w:rPr>
          <w:rFonts w:ascii="Times New Roman"/>
          <w:b w:val="false"/>
          <w:i w:val="false"/>
          <w:color w:val="000000"/>
          <w:sz w:val="28"/>
        </w:rPr>
        <w:t>
      2) пункт 3 статьи 13 исключить;</w:t>
      </w:r>
      <w:r>
        <w:br/>
      </w:r>
      <w:r>
        <w:rPr>
          <w:rFonts w:ascii="Times New Roman"/>
          <w:b w:val="false"/>
          <w:i w:val="false"/>
          <w:color w:val="000000"/>
          <w:sz w:val="28"/>
        </w:rPr>
        <w:t>
      3) в статье 13-1:</w:t>
      </w:r>
      <w:r>
        <w:br/>
      </w:r>
      <w:r>
        <w:rPr>
          <w:rFonts w:ascii="Times New Roman"/>
          <w:b w:val="false"/>
          <w:i w:val="false"/>
          <w:color w:val="000000"/>
          <w:sz w:val="28"/>
        </w:rPr>
        <w:t>
      пункт 1 дополнить подпунктом 2-1) следующего содержания:</w:t>
      </w:r>
      <w:r>
        <w:br/>
      </w:r>
      <w:r>
        <w:rPr>
          <w:rFonts w:ascii="Times New Roman"/>
          <w:b w:val="false"/>
          <w:i w:val="false"/>
          <w:color w:val="000000"/>
          <w:sz w:val="28"/>
        </w:rPr>
        <w:t>
      «2-1) производство ветеринарных препаратов, используемых в качестве средств парфюмерии или косметики для животных;»;</w:t>
      </w:r>
      <w:r>
        <w:br/>
      </w:r>
      <w:r>
        <w:rPr>
          <w:rFonts w:ascii="Times New Roman"/>
          <w:b w:val="false"/>
          <w:i w:val="false"/>
          <w:color w:val="000000"/>
          <w:sz w:val="28"/>
        </w:rPr>
        <w:t>
      абзац первый части первой пункта 5 изложить в следующей редакции:</w:t>
      </w:r>
      <w:r>
        <w:br/>
      </w:r>
      <w:r>
        <w:rPr>
          <w:rFonts w:ascii="Times New Roman"/>
          <w:b w:val="false"/>
          <w:i w:val="false"/>
          <w:color w:val="000000"/>
          <w:sz w:val="28"/>
        </w:rPr>
        <w:t>
      «5. Физические и юридические лица, уведомившие местный исполнительный орган города республиканского значения, столицы, районов, городов областного значения о начале деятельности по реализации лекарственных средств для ветеринарных целей, биологических препаратов, изделий и атрибутов ветеринарного и зоогигиенического назначения, производству ветеринарных препаратов, используемых в качестве средств парфюмерии или косметики для животных, обязаны:»;</w:t>
      </w:r>
      <w:r>
        <w:br/>
      </w:r>
      <w:r>
        <w:rPr>
          <w:rFonts w:ascii="Times New Roman"/>
          <w:b w:val="false"/>
          <w:i w:val="false"/>
          <w:color w:val="000000"/>
          <w:sz w:val="28"/>
        </w:rPr>
        <w:t>
      4) абзац шестой подпункта 1) пункта 1 статьи 18 исключить.</w:t>
      </w:r>
    </w:p>
    <w:p>
      <w:pPr>
        <w:spacing w:after="0"/>
        <w:ind w:left="0"/>
        <w:jc w:val="both"/>
      </w:pPr>
      <w:r>
        <w:rPr>
          <w:rFonts w:ascii="Times New Roman"/>
          <w:b w:val="false"/>
          <w:i w:val="false"/>
          <w:color w:val="000000"/>
          <w:sz w:val="28"/>
        </w:rPr>
        <w:t>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февраля 2003 года «О семеноводстве» (Ведомости Парламента Республики Казахстан, 2003 г., № 3, ст. 16; 2004 г., № 23, ст. 142; 2006 г., № 1, ст. 5; № 3, ст. 22; № 24, ст. 148; 2009 г., № 18, ст. 84; № 24, ст. 129; 2010 г., № 5, ст. 23; 2011 г., № 1, ст. 2, 7; № 11, ст. 102; № 12, ст. 111; 2012 г., № 14, ст. 92; № 15, ст. 97; 2013 г., № 9, ст. 51; № 14, ст. 75; 2014 г., № 10, ст. 52; № 19-I, 19-II, ст. 96; № 23, cт. 143):</w:t>
      </w:r>
      <w:r>
        <w:br/>
      </w:r>
      <w:r>
        <w:rPr>
          <w:rFonts w:ascii="Times New Roman"/>
          <w:b w:val="false"/>
          <w:i w:val="false"/>
          <w:color w:val="000000"/>
          <w:sz w:val="28"/>
        </w:rPr>
        <w:t>
      1) подпункт 30) статьи 1 изложить в следующей редакции:</w:t>
      </w:r>
      <w:r>
        <w:br/>
      </w:r>
      <w:r>
        <w:rPr>
          <w:rFonts w:ascii="Times New Roman"/>
          <w:b w:val="false"/>
          <w:i w:val="false"/>
          <w:color w:val="000000"/>
          <w:sz w:val="28"/>
        </w:rPr>
        <w:t>
      «30) лаборатория по экспертизе качества семян - юридическое лицо, осуществляющее деятельность по проведению исследований сортовых и посевных качеств семян на соответствие их требованиям национальных стандартов и иных нормативных документов в области семеноводства;»;</w:t>
      </w:r>
      <w:r>
        <w:br/>
      </w:r>
      <w:r>
        <w:rPr>
          <w:rFonts w:ascii="Times New Roman"/>
          <w:b w:val="false"/>
          <w:i w:val="false"/>
          <w:color w:val="000000"/>
          <w:sz w:val="28"/>
        </w:rPr>
        <w:t>
      2) абзац восьмой подпункта 1) статьи 4 исключить;</w:t>
      </w:r>
      <w:r>
        <w:br/>
      </w:r>
      <w:r>
        <w:rPr>
          <w:rFonts w:ascii="Times New Roman"/>
          <w:b w:val="false"/>
          <w:i w:val="false"/>
          <w:color w:val="000000"/>
          <w:sz w:val="28"/>
        </w:rPr>
        <w:t>
      3) подпункт 6) пункта 1 статьи 6 изложить в следующей редакции:</w:t>
      </w:r>
      <w:r>
        <w:br/>
      </w:r>
      <w:r>
        <w:rPr>
          <w:rFonts w:ascii="Times New Roman"/>
          <w:b w:val="false"/>
          <w:i w:val="false"/>
          <w:color w:val="000000"/>
          <w:sz w:val="28"/>
        </w:rPr>
        <w:t>
      «6) разрабатывает и утверждает правила аттестации производителей оригинальных и элитных семян, семян первой, второй и третьей репродукций, реализаторов семян;»;</w:t>
      </w:r>
      <w:r>
        <w:br/>
      </w:r>
      <w:r>
        <w:rPr>
          <w:rFonts w:ascii="Times New Roman"/>
          <w:b w:val="false"/>
          <w:i w:val="false"/>
          <w:color w:val="000000"/>
          <w:sz w:val="28"/>
        </w:rPr>
        <w:t>
      4) подпункт 4) статьи 6-1 изложить в следующей редакции:</w:t>
      </w:r>
      <w:r>
        <w:br/>
      </w:r>
      <w:r>
        <w:rPr>
          <w:rFonts w:ascii="Times New Roman"/>
          <w:b w:val="false"/>
          <w:i w:val="false"/>
          <w:color w:val="000000"/>
          <w:sz w:val="28"/>
        </w:rPr>
        <w:t>
      «4) проводят аттестацию субъектов семеноводства с выдачей соответствующего свидетельства в порядке, определяемом уполномоченным органом;»;</w:t>
      </w:r>
      <w:r>
        <w:br/>
      </w:r>
      <w:r>
        <w:rPr>
          <w:rFonts w:ascii="Times New Roman"/>
          <w:b w:val="false"/>
          <w:i w:val="false"/>
          <w:color w:val="000000"/>
          <w:sz w:val="28"/>
        </w:rPr>
        <w:t>
      5) подпункт 2) пункта 3 статьи 9 изложить в следующей редакции:</w:t>
      </w:r>
      <w:r>
        <w:br/>
      </w:r>
      <w:r>
        <w:rPr>
          <w:rFonts w:ascii="Times New Roman"/>
          <w:b w:val="false"/>
          <w:i w:val="false"/>
          <w:color w:val="000000"/>
          <w:sz w:val="28"/>
        </w:rPr>
        <w:t>
      «2) контроль за проведением экспертизы сортовых и посевных качеств семян, лабораториями по экспертизе качества семян, соблюдением ими нормативных правовых актов и стандартов в области семеноводства:</w:t>
      </w:r>
      <w:r>
        <w:br/>
      </w:r>
      <w:r>
        <w:rPr>
          <w:rFonts w:ascii="Times New Roman"/>
          <w:b w:val="false"/>
          <w:i w:val="false"/>
          <w:color w:val="000000"/>
          <w:sz w:val="28"/>
        </w:rPr>
        <w:t>
      два раза в год в период экспертизы качества семян, а также в порядке контроля при осуществлении государственных закупок услуг по экспертизе качества семян;</w:t>
      </w:r>
      <w:r>
        <w:br/>
      </w:r>
      <w:r>
        <w:rPr>
          <w:rFonts w:ascii="Times New Roman"/>
          <w:b w:val="false"/>
          <w:i w:val="false"/>
          <w:color w:val="000000"/>
          <w:sz w:val="28"/>
        </w:rPr>
        <w:t>
      в случаях предъявления претензий к производителям семян, а также несогласия с результатами исследований семян на сортовые и посевные качества, выданными лабораториями по экспертизе качества семян;»;</w:t>
      </w:r>
      <w:r>
        <w:br/>
      </w:r>
      <w:r>
        <w:rPr>
          <w:rFonts w:ascii="Times New Roman"/>
          <w:b w:val="false"/>
          <w:i w:val="false"/>
          <w:color w:val="000000"/>
          <w:sz w:val="28"/>
        </w:rPr>
        <w:t>
      6) подпункт 1) пункта 1 статьи 10 исключить;</w:t>
      </w:r>
      <w:r>
        <w:br/>
      </w:r>
      <w:r>
        <w:rPr>
          <w:rFonts w:ascii="Times New Roman"/>
          <w:b w:val="false"/>
          <w:i w:val="false"/>
          <w:color w:val="000000"/>
          <w:sz w:val="28"/>
        </w:rPr>
        <w:t>
      7) подпункт 3) пункта 2 статьи 11 изложить в следующей редакции:</w:t>
      </w:r>
      <w:r>
        <w:br/>
      </w:r>
      <w:r>
        <w:rPr>
          <w:rFonts w:ascii="Times New Roman"/>
          <w:b w:val="false"/>
          <w:i w:val="false"/>
          <w:color w:val="000000"/>
          <w:sz w:val="28"/>
        </w:rPr>
        <w:t>
      «3) лаборатории по экспертизе качества семян.»;</w:t>
      </w:r>
      <w:r>
        <w:br/>
      </w:r>
      <w:r>
        <w:rPr>
          <w:rFonts w:ascii="Times New Roman"/>
          <w:b w:val="false"/>
          <w:i w:val="false"/>
          <w:color w:val="000000"/>
          <w:sz w:val="28"/>
        </w:rPr>
        <w:t>
      8) в статье 22:</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Определение посевных качеств семян, подлежащих реализации и использованию для посева, проводится посредством отбора проб семян и последующего их анализа в лабораториях по экспертизе качества семян, аккредитованных в порядке, установленном Законом Республики Казахстан «Об аккредитации в области оценки соответствия».»;</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Отбор проб из партий семян, предназначенных только для посева, производится семенными экспертами по заявке производителей семян и (или) производителями семян (их представителями), прошедшими соответствующую подготовку в лабораториях по экспертизе качества семян.»;</w:t>
      </w:r>
      <w:r>
        <w:br/>
      </w:r>
      <w:r>
        <w:rPr>
          <w:rFonts w:ascii="Times New Roman"/>
          <w:b w:val="false"/>
          <w:i w:val="false"/>
          <w:color w:val="000000"/>
          <w:sz w:val="28"/>
        </w:rPr>
        <w:t>
      9) пункт 4 статьи 23 изложить в следующей редакции:</w:t>
      </w:r>
      <w:r>
        <w:br/>
      </w:r>
      <w:r>
        <w:rPr>
          <w:rFonts w:ascii="Times New Roman"/>
          <w:b w:val="false"/>
          <w:i w:val="false"/>
          <w:color w:val="000000"/>
          <w:sz w:val="28"/>
        </w:rPr>
        <w:t>
      «4. Аттестат на семена или свидетельство на семена выдаются производителями семян на основании выданных апробаторами и лабораториями по экспертизе качества семян документов, подтверждающих их сортовые и посевные качества (акт апробации сортовых посевов, удостоверение о кондиционности семян, результаты анализа семян).».</w:t>
      </w:r>
    </w:p>
    <w:p>
      <w:pPr>
        <w:spacing w:after="0"/>
        <w:ind w:left="0"/>
        <w:jc w:val="both"/>
      </w:pPr>
      <w:r>
        <w:rPr>
          <w:rFonts w:ascii="Times New Roman"/>
          <w:b w:val="false"/>
          <w:i w:val="false"/>
          <w:color w:val="000000"/>
          <w:sz w:val="28"/>
        </w:rPr>
        <w:t>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2003 года «О рынке ценных бумаг» (Ведомости Парламента Республики Казахстан, 2003 г., № 14, ст. 119; 2004 г., № 16, ст. 91; № 23, ст. 142; 2005 г., № 7-8, ст. 24; № 14, ст. 58; № 23, ст. 104; 2006 г., № 3, ст. 22; № 4, ст. 24; № 8, ст. 45; № 10, ст. 52; № 11, ст. 55; 2007 г., № 2, ст. 18; № 4, ст. 28; № 9, ст. 67; № 17, ст. 141; 2008 г., № 15-16, ст. 64; № 17-18, ст. 72; № 20, ст. 88; № 21, ст. 97; № 23, ст. 114; 2009 г., № 2-3, ст. 16, 18; № 17, ст. 81; № 19, ст. 88; 2010 г., № 5, ст. 23; № 7, ст. 28; № 17-18, ст. 111; 2011 г., № 3, ст. 32; № 5, ст. 43; № 11, ст. 102; № 15, ст. 125; № 24, ст. 196; 2012 г., № 2, ст. 14, 15; № 10, ст. 77; № 13, ст. 91; № 20, ст. 121; № 21-22, ст. 124; 2013 г., № 10-11, ст. 56; 2014 г., № 6, ст. 27; № 10, ст. 52; № 11, ст. 61; № 19-I, 19-II, ст. 96; № 22, ст. 131; № 23, ст. 143; 2015 г., № 8, ст. 45):</w:t>
      </w:r>
      <w:r>
        <w:br/>
      </w:r>
      <w:r>
        <w:rPr>
          <w:rFonts w:ascii="Times New Roman"/>
          <w:b w:val="false"/>
          <w:i w:val="false"/>
          <w:color w:val="000000"/>
          <w:sz w:val="28"/>
        </w:rPr>
        <w:t>
      1) статью 31-1 изложить в следующей редакции:</w:t>
      </w:r>
      <w:r>
        <w:br/>
      </w:r>
      <w:r>
        <w:rPr>
          <w:rFonts w:ascii="Times New Roman"/>
          <w:b w:val="false"/>
          <w:i w:val="false"/>
          <w:color w:val="000000"/>
          <w:sz w:val="28"/>
        </w:rPr>
        <w:t>
      «Статья 31-1. Уведомление об утверждении финансового продукта</w:t>
      </w:r>
      <w:r>
        <w:br/>
      </w:r>
      <w:r>
        <w:rPr>
          <w:rFonts w:ascii="Times New Roman"/>
          <w:b w:val="false"/>
          <w:i w:val="false"/>
          <w:color w:val="000000"/>
          <w:sz w:val="28"/>
        </w:rPr>
        <w:t>
                    лицензиатом</w:t>
      </w:r>
      <w:r>
        <w:br/>
      </w:r>
      <w:r>
        <w:rPr>
          <w:rFonts w:ascii="Times New Roman"/>
          <w:b w:val="false"/>
          <w:i w:val="false"/>
          <w:color w:val="000000"/>
          <w:sz w:val="28"/>
        </w:rPr>
        <w:t>
      Лицензиат уведомляет уполномоченный орган об утверждении финансового продукта уполномоченным органом лицензиата в течение десяти рабочих дней со дня его утверждения.</w:t>
      </w:r>
      <w:r>
        <w:br/>
      </w:r>
      <w:r>
        <w:rPr>
          <w:rFonts w:ascii="Times New Roman"/>
          <w:b w:val="false"/>
          <w:i w:val="false"/>
          <w:color w:val="000000"/>
          <w:sz w:val="28"/>
        </w:rPr>
        <w:t>
      Порядок уведомления лицензиатом уполномоченного органа об утверждении финансовых продуктов устанавливается нормативным правовым актом уполномоченного органа.»;</w:t>
      </w:r>
      <w:r>
        <w:br/>
      </w:r>
      <w:r>
        <w:rPr>
          <w:rFonts w:ascii="Times New Roman"/>
          <w:b w:val="false"/>
          <w:i w:val="false"/>
          <w:color w:val="000000"/>
          <w:sz w:val="28"/>
        </w:rPr>
        <w:t>
      2) статью 45 дополнить пунктом 1-1 следующего содержания:</w:t>
      </w:r>
      <w:r>
        <w:br/>
      </w:r>
      <w:r>
        <w:rPr>
          <w:rFonts w:ascii="Times New Roman"/>
          <w:b w:val="false"/>
          <w:i w:val="false"/>
          <w:color w:val="000000"/>
          <w:sz w:val="28"/>
        </w:rPr>
        <w:t>
      «1-1. Лицензиат уведомляет уполномоченный орган об утверждении финансового продукта уполномоченным органом лицензиата.»;</w:t>
      </w:r>
      <w:r>
        <w:br/>
      </w:r>
      <w:r>
        <w:rPr>
          <w:rFonts w:ascii="Times New Roman"/>
          <w:b w:val="false"/>
          <w:i w:val="false"/>
          <w:color w:val="000000"/>
          <w:sz w:val="28"/>
        </w:rPr>
        <w:t>
      3) часть третью пункта 4-1 статьи 45 исключить;</w:t>
      </w:r>
      <w:r>
        <w:br/>
      </w:r>
      <w:r>
        <w:rPr>
          <w:rFonts w:ascii="Times New Roman"/>
          <w:b w:val="false"/>
          <w:i w:val="false"/>
          <w:color w:val="000000"/>
          <w:sz w:val="28"/>
        </w:rPr>
        <w:t>
      4) пункт 2 статьи 64-2 изложить в следующей редакции:</w:t>
      </w:r>
      <w:r>
        <w:br/>
      </w:r>
      <w:r>
        <w:rPr>
          <w:rFonts w:ascii="Times New Roman"/>
          <w:b w:val="false"/>
          <w:i w:val="false"/>
          <w:color w:val="000000"/>
          <w:sz w:val="28"/>
        </w:rPr>
        <w:t>
      «2. Свод правил единого регистратора утверждается советом директоров.</w:t>
      </w:r>
      <w:r>
        <w:br/>
      </w:r>
      <w:r>
        <w:rPr>
          <w:rFonts w:ascii="Times New Roman"/>
          <w:b w:val="false"/>
          <w:i w:val="false"/>
          <w:color w:val="000000"/>
          <w:sz w:val="28"/>
        </w:rPr>
        <w:t>
      Единый регистратор в течение десяти рабочих дней со дня принятия свода правил либо внесения в них изменений и (или) дополнений уведомляет об этом уполномоченный орган с приложением данных документов.»;</w:t>
      </w:r>
      <w:r>
        <w:br/>
      </w:r>
      <w:r>
        <w:rPr>
          <w:rFonts w:ascii="Times New Roman"/>
          <w:b w:val="false"/>
          <w:i w:val="false"/>
          <w:color w:val="000000"/>
          <w:sz w:val="28"/>
        </w:rPr>
        <w:t>
      5) в статье 77-1:</w:t>
      </w:r>
      <w:r>
        <w:br/>
      </w:r>
      <w:r>
        <w:rPr>
          <w:rFonts w:ascii="Times New Roman"/>
          <w:b w:val="false"/>
          <w:i w:val="false"/>
          <w:color w:val="000000"/>
          <w:sz w:val="28"/>
        </w:rPr>
        <w:t>
      пункты 3 и 3-1 изложить в следующей редакции:</w:t>
      </w:r>
      <w:r>
        <w:br/>
      </w:r>
      <w:r>
        <w:rPr>
          <w:rFonts w:ascii="Times New Roman"/>
          <w:b w:val="false"/>
          <w:i w:val="false"/>
          <w:color w:val="000000"/>
          <w:sz w:val="28"/>
        </w:rPr>
        <w:t>
      «3. Советом директоров клиринговой организации должны быть утверждены внутренние правила осуществления клиринговой деятельности по сделкам с финансовыми инструментами, определяющие взаимоотношения клиринговой организации с субъектами, пользующимися услугами клиринговой организации.</w:t>
      </w:r>
      <w:r>
        <w:br/>
      </w:r>
      <w:r>
        <w:rPr>
          <w:rFonts w:ascii="Times New Roman"/>
          <w:b w:val="false"/>
          <w:i w:val="false"/>
          <w:color w:val="000000"/>
          <w:sz w:val="28"/>
        </w:rPr>
        <w:t>
      3-1. Клиринговая организация в течение десяти рабочих дней со дня принятия свода правил либо внесения в них изменений и (или) дополнений уведомляет об этом уполномоченный орган с приложением данных документов.»;</w:t>
      </w:r>
      <w:r>
        <w:br/>
      </w:r>
      <w:r>
        <w:rPr>
          <w:rFonts w:ascii="Times New Roman"/>
          <w:b w:val="false"/>
          <w:i w:val="false"/>
          <w:color w:val="000000"/>
          <w:sz w:val="28"/>
        </w:rPr>
        <w:t>
      7) часть третью пункта 2 статьи 78 изложить в следующей редакции:</w:t>
      </w:r>
      <w:r>
        <w:br/>
      </w:r>
      <w:r>
        <w:rPr>
          <w:rFonts w:ascii="Times New Roman"/>
          <w:b w:val="false"/>
          <w:i w:val="false"/>
          <w:color w:val="000000"/>
          <w:sz w:val="28"/>
        </w:rPr>
        <w:t>
      «Доля владения акциями центрального депозитария каждого профессионального участника рынка ценных бумаг, за исключением фондовой биржи, и каждой международной финансовой организации не может превышать пяти процентов от общего количества размещенных акций центрального депозитария.».</w:t>
      </w:r>
    </w:p>
    <w:p>
      <w:pPr>
        <w:spacing w:after="0"/>
        <w:ind w:left="0"/>
        <w:jc w:val="both"/>
      </w:pPr>
      <w:r>
        <w:rPr>
          <w:rFonts w:ascii="Times New Roman"/>
          <w:b w:val="false"/>
          <w:i w:val="false"/>
          <w:color w:val="000000"/>
          <w:sz w:val="28"/>
        </w:rPr>
        <w:t>      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2003 года «О государственном регулировании, контроле и надзоре финансового рынка и финансовых организаций» (Ведомости Парламента Республики Казахстан, 2003 г., № 15, ст. 132; 2004 г., № 11-12, ст. 66; № 16, ст. 91; 2005 г., № 14, ст. 55; № 23, ст. 104; 2006 г., № 3, ст. 22; № 4, ст. 24; № 8, ст. 45; № 13, ст. 85; № 15, ст. 95; 2007 г., № 4, ст. 28; 2008 г., № 17-18, ст. 72; 2009 г., № 17, ст. 81; № 19, ст. 88; 2010 г., № 5, ст. 23; № 17-18, ст. 111, 112; 2011 г., № 11, ст. 102; № 24, ст. 196; 2012 г., № 13, ст. 91; 2013 г., № 10-11, ст. 56; 2014 г., № 10, ст. 52; № 11, ст. 61; 2015 г., № 8, ст. 45):</w:t>
      </w:r>
      <w:r>
        <w:br/>
      </w:r>
      <w:r>
        <w:rPr>
          <w:rFonts w:ascii="Times New Roman"/>
          <w:b w:val="false"/>
          <w:i w:val="false"/>
          <w:color w:val="000000"/>
          <w:sz w:val="28"/>
        </w:rPr>
        <w:t>
      подпункты 12-1) и 12-2) пункта 1 статьи 9 исключить.</w:t>
      </w:r>
    </w:p>
    <w:p>
      <w:pPr>
        <w:spacing w:after="0"/>
        <w:ind w:left="0"/>
        <w:jc w:val="both"/>
      </w:pPr>
      <w:r>
        <w:rPr>
          <w:rFonts w:ascii="Times New Roman"/>
          <w:b w:val="false"/>
          <w:i w:val="false"/>
          <w:color w:val="000000"/>
          <w:sz w:val="28"/>
        </w:rPr>
        <w:t>      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2003 года «Об автомобильном транспорте» (Ведомости Парламента Республики Казахстан, 2003 г., № 15, ст. 134; 2004 г., № 23, ст. 142; 2005 г., № 7-8, ст. 19; 2006 г., № 3, ст. 22; № 24, ст. 148; 2007 г., № 2, ст. 18; № 16, ст. 129; 2008 г., № 23, ст. 114; 2009 г., № 18, ст. 84; 2010 г., № 1-2, ст. 1; № 5, ст. 23; № 15, ст. 71; № 24, ст. 146; 2011 г., № 1, ст. 2, 3; № 11, ст. 102; № 12, ст. 111; 2012 г., № 15, ст. 97; 2013 г., № 9, ст. 51; № 14, ст. 72, 75; № 16, ст. 83; 2014 г., № 1, ст. 4; № 8, ст. 44; № 10, ст. 52; № 14, ст. 87; № 19-I, 19-II, ст. 96; № 21, ст. 122; № 23, ст. 143; 2015 г., № 9, cт. 46; Закон Республики Казахстан от 7 ноября 2014 года «О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 опубликованный в газетах «Егемен Қазақстан» и «Казахстанская правда» 8 ноября 2014 г.):</w:t>
      </w:r>
      <w:r>
        <w:br/>
      </w:r>
      <w:r>
        <w:rPr>
          <w:rFonts w:ascii="Times New Roman"/>
          <w:b w:val="false"/>
          <w:i w:val="false"/>
          <w:color w:val="000000"/>
          <w:sz w:val="28"/>
        </w:rPr>
        <w:t>
      подпункт 5) пункта 2 статьи 14 изложить в следующей редакции:</w:t>
      </w:r>
      <w:r>
        <w:br/>
      </w:r>
      <w:r>
        <w:rPr>
          <w:rFonts w:ascii="Times New Roman"/>
          <w:b w:val="false"/>
          <w:i w:val="false"/>
          <w:color w:val="000000"/>
          <w:sz w:val="28"/>
        </w:rPr>
        <w:t>
      «5) осуществляют прием уведомлений о начале или прекращении деятельности автовокзалов, автостанций и пунктов обслуживания пассажиров;».</w:t>
      </w:r>
    </w:p>
    <w:p>
      <w:pPr>
        <w:spacing w:after="0"/>
        <w:ind w:left="0"/>
        <w:jc w:val="both"/>
      </w:pPr>
      <w:r>
        <w:rPr>
          <w:rFonts w:ascii="Times New Roman"/>
          <w:b w:val="false"/>
          <w:i w:val="false"/>
          <w:color w:val="000000"/>
          <w:sz w:val="28"/>
        </w:rPr>
        <w:t>      22.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декабря 2003 года «О рекламе» (Ведомости Парламента Республики Казахстан, 2003 г., № 24, ст. 174; 2006 г., № 15, ст. 92; № 16, ст. 102; 2007 г., № 12, ст. 88; 2009 г., № 17, ст. 79, 82; 2010 г., № 5, ст. 23; № 24, ст. 146; 2011 г., № 11, ст. 102; 2012 г., № 3, ст. 25; № 14, ст. 92; 2013 г., № 8, ст. 50; № 21-22, ст. 115; 2014 г., № 2, ст. 11; № 11, ст. 65; № 21, ст. 122; № 23, ст. 143; 2015 г., 8, cт. 44):</w:t>
      </w:r>
      <w:r>
        <w:br/>
      </w:r>
      <w:r>
        <w:rPr>
          <w:rFonts w:ascii="Times New Roman"/>
          <w:b w:val="false"/>
          <w:i w:val="false"/>
          <w:color w:val="000000"/>
          <w:sz w:val="28"/>
        </w:rPr>
        <w:t>
      1) в статье 11:</w:t>
      </w:r>
      <w:r>
        <w:br/>
      </w:r>
      <w:r>
        <w:rPr>
          <w:rFonts w:ascii="Times New Roman"/>
          <w:b w:val="false"/>
          <w:i w:val="false"/>
          <w:color w:val="000000"/>
          <w:sz w:val="28"/>
        </w:rPr>
        <w:t>
      пункт 1-1 изложить в следующей редакции:</w:t>
      </w:r>
      <w:r>
        <w:br/>
      </w:r>
      <w:r>
        <w:rPr>
          <w:rFonts w:ascii="Times New Roman"/>
          <w:b w:val="false"/>
          <w:i w:val="false"/>
          <w:color w:val="000000"/>
          <w:sz w:val="28"/>
        </w:rPr>
        <w:t>
      «1-1. К объектам наружной (визуальной) рекламы не относятся следующие объекты рекламы, размещаемые субъектами предпринимательской деятельности:</w:t>
      </w:r>
      <w:r>
        <w:br/>
      </w:r>
      <w:r>
        <w:rPr>
          <w:rFonts w:ascii="Times New Roman"/>
          <w:b w:val="false"/>
          <w:i w:val="false"/>
          <w:color w:val="000000"/>
          <w:sz w:val="28"/>
        </w:rPr>
        <w:t>
      вывеска;</w:t>
      </w:r>
      <w:r>
        <w:br/>
      </w:r>
      <w:r>
        <w:rPr>
          <w:rFonts w:ascii="Times New Roman"/>
          <w:b w:val="false"/>
          <w:i w:val="false"/>
          <w:color w:val="000000"/>
          <w:sz w:val="28"/>
        </w:rPr>
        <w:t>
      информация о режиме работы;</w:t>
      </w:r>
      <w:r>
        <w:br/>
      </w:r>
      <w:r>
        <w:rPr>
          <w:rFonts w:ascii="Times New Roman"/>
          <w:b w:val="false"/>
          <w:i w:val="false"/>
          <w:color w:val="000000"/>
          <w:sz w:val="28"/>
        </w:rPr>
        <w:t>
      афиши с репертуаром учреждений культуры, исполнителей и спортивно-зрелищных мероприятий, размещенные в специально отведенных местах;</w:t>
      </w:r>
      <w:r>
        <w:br/>
      </w:r>
      <w:r>
        <w:rPr>
          <w:rFonts w:ascii="Times New Roman"/>
          <w:b w:val="false"/>
          <w:i w:val="false"/>
          <w:color w:val="000000"/>
          <w:sz w:val="28"/>
        </w:rPr>
        <w:t>
      индивидуализация технических средств обслуживания и транспортных средств;</w:t>
      </w:r>
      <w:r>
        <w:br/>
      </w:r>
      <w:r>
        <w:rPr>
          <w:rFonts w:ascii="Times New Roman"/>
          <w:b w:val="false"/>
          <w:i w:val="false"/>
          <w:color w:val="000000"/>
          <w:sz w:val="28"/>
        </w:rPr>
        <w:t>
      внешнее или внутреннее оформление витрин и окон для внешнего визуального восприятия следующего характера:</w:t>
      </w:r>
      <w:r>
        <w:br/>
      </w:r>
      <w:r>
        <w:rPr>
          <w:rFonts w:ascii="Times New Roman"/>
          <w:b w:val="false"/>
          <w:i w:val="false"/>
          <w:color w:val="000000"/>
          <w:sz w:val="28"/>
        </w:rPr>
        <w:t>
      образцы товарной продукции;</w:t>
      </w:r>
      <w:r>
        <w:br/>
      </w:r>
      <w:r>
        <w:rPr>
          <w:rFonts w:ascii="Times New Roman"/>
          <w:b w:val="false"/>
          <w:i w:val="false"/>
          <w:color w:val="000000"/>
          <w:sz w:val="28"/>
        </w:rPr>
        <w:t>
      средства собственной индивидуализации;</w:t>
      </w:r>
      <w:r>
        <w:br/>
      </w:r>
      <w:r>
        <w:rPr>
          <w:rFonts w:ascii="Times New Roman"/>
          <w:b w:val="false"/>
          <w:i w:val="false"/>
          <w:color w:val="000000"/>
          <w:sz w:val="28"/>
        </w:rPr>
        <w:t>
      декоративное и праздничное оформление;</w:t>
      </w:r>
      <w:r>
        <w:br/>
      </w:r>
      <w:r>
        <w:rPr>
          <w:rFonts w:ascii="Times New Roman"/>
          <w:b w:val="false"/>
          <w:i w:val="false"/>
          <w:color w:val="000000"/>
          <w:sz w:val="28"/>
        </w:rPr>
        <w:t>
      информационное табло с указанием видов нефтепродуктов, цен на нефтепродукты, наименования и логотип продавца, установленные при въезде на автозаправочные станции;</w:t>
      </w:r>
      <w:r>
        <w:br/>
      </w:r>
      <w:r>
        <w:rPr>
          <w:rFonts w:ascii="Times New Roman"/>
          <w:b w:val="false"/>
          <w:i w:val="false"/>
          <w:color w:val="000000"/>
          <w:sz w:val="28"/>
        </w:rPr>
        <w:t>
      информационный стенд, содержащий сведения о курсах покупки и продажи наличной иностранной валюты в тенге.»;</w:t>
      </w:r>
      <w:r>
        <w:br/>
      </w:r>
      <w:r>
        <w:rPr>
          <w:rFonts w:ascii="Times New Roman"/>
          <w:b w:val="false"/>
          <w:i w:val="false"/>
          <w:color w:val="000000"/>
          <w:sz w:val="28"/>
        </w:rPr>
        <w:t>
      подпункты 1-2) и 1-6) пункта 2 исключить;</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За размещение наружной (визуальной) рекламы на объектах стационарного размещения рекламы в полосе отвода автомобильных дорог общего пользования республиканского и областного значения, за исключением проходящих через территории городов районного значения, сел, поселков, на открытом пространстве за пределами помещений в городе республиканского значения, столице, городах областного значения, взимается плата в порядке и размерах, установленных налоговым законодательством Республики Казахстан.</w:t>
      </w:r>
      <w:r>
        <w:br/>
      </w:r>
      <w:r>
        <w:rPr>
          <w:rFonts w:ascii="Times New Roman"/>
          <w:b w:val="false"/>
          <w:i w:val="false"/>
          <w:color w:val="000000"/>
          <w:sz w:val="28"/>
        </w:rPr>
        <w:t>
      За размещение наружной (визуальной) рекламы на объектах стационарного размещения рекламы в полосе отвода автомобильных дорог общего пользования республиканского и областного значения в пределах территории городов районного значения, сел, поселков, а также на объектах стационарного размещения рекламы в полосе отвода автомобильных дорог общего пользования районного значения, на открытом пространстве за пределами помещений в городах районного значения, селах, поселках, исчисляется и уплачивается плата в порядке и размерах, установленных Правительством Республики Казахстан.»;</w:t>
      </w:r>
      <w:r>
        <w:br/>
      </w:r>
      <w:r>
        <w:rPr>
          <w:rFonts w:ascii="Times New Roman"/>
          <w:b w:val="false"/>
          <w:i w:val="false"/>
          <w:color w:val="000000"/>
          <w:sz w:val="28"/>
        </w:rPr>
        <w:t>
      2) в пункте 1 статьи 13:</w:t>
      </w:r>
      <w:r>
        <w:br/>
      </w:r>
      <w:r>
        <w:rPr>
          <w:rFonts w:ascii="Times New Roman"/>
          <w:b w:val="false"/>
          <w:i w:val="false"/>
          <w:color w:val="000000"/>
          <w:sz w:val="28"/>
        </w:rPr>
        <w:t>
      дополнить подпунктом 1-2) следующего содержания:</w:t>
      </w:r>
      <w:r>
        <w:br/>
      </w:r>
      <w:r>
        <w:rPr>
          <w:rFonts w:ascii="Times New Roman"/>
          <w:b w:val="false"/>
          <w:i w:val="false"/>
          <w:color w:val="000000"/>
          <w:sz w:val="28"/>
        </w:rPr>
        <w:t>
      «1-2) запрещается реклама организациями, представляющими услуги по подтверждению соответствия, не аккредитованными в порядке, установленном законодательством в области аккредитации;»;</w:t>
      </w:r>
      <w:r>
        <w:br/>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«3) товаров (работ, услуг), подлежащих обязательному подтверждению соответствия, не прошедших их подтверждение соответствия.».</w:t>
      </w:r>
    </w:p>
    <w:p>
      <w:pPr>
        <w:spacing w:after="0"/>
        <w:ind w:left="0"/>
        <w:jc w:val="both"/>
      </w:pPr>
      <w:r>
        <w:rPr>
          <w:rFonts w:ascii="Times New Roman"/>
          <w:b w:val="false"/>
          <w:i w:val="false"/>
          <w:color w:val="000000"/>
          <w:sz w:val="28"/>
        </w:rPr>
        <w:t>      23.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декабря 2003 года «Об обязательном страховании гражданско-правовой ответственности туроператора и турагента» (Ведомости Парламента Республики Казахстан, 2003 г., № 24, ст. 179; 2006 г., № 1, ст. 5; № 3, ст. 22; 2007 г., № 8, ст. 52; 2008 г., № 13-14, ст. 57; 2009 г., № 17, ст. 81; № 24, ст. 134; 2011 г., № 12, ст. 111; 2012 г., № 13, ст. 91; 2014 г., № 14, ст. 84; № 23, ст. 143; 2015 г., № 8, cт. 45):</w:t>
      </w:r>
      <w:r>
        <w:br/>
      </w:r>
      <w:r>
        <w:rPr>
          <w:rFonts w:ascii="Times New Roman"/>
          <w:b w:val="false"/>
          <w:i w:val="false"/>
          <w:color w:val="000000"/>
          <w:sz w:val="28"/>
        </w:rPr>
        <w:t>
      пункт 2 статьи 17 изложить в следующей редакции:</w:t>
      </w:r>
      <w:r>
        <w:br/>
      </w:r>
      <w:r>
        <w:rPr>
          <w:rFonts w:ascii="Times New Roman"/>
          <w:b w:val="false"/>
          <w:i w:val="false"/>
          <w:color w:val="000000"/>
          <w:sz w:val="28"/>
        </w:rPr>
        <w:t xml:space="preserve">
      «2. Страховой случай считается наступившим с момента признания страхователем требований туриста о возмещении вреда обоснованными и согласия страховщика с признанием требований страхователем. </w:t>
      </w:r>
      <w:r>
        <w:br/>
      </w:r>
      <w:r>
        <w:rPr>
          <w:rFonts w:ascii="Times New Roman"/>
          <w:b w:val="false"/>
          <w:i w:val="false"/>
          <w:color w:val="000000"/>
          <w:sz w:val="28"/>
        </w:rPr>
        <w:t>
      В случае непризнания страхователем требований туриста о возмещении вреда обоснованными, страховой случай считается наступившим с момента вступления в законную силу решения суда о возмещении вреда, причиненного страхователем.».</w:t>
      </w:r>
    </w:p>
    <w:p>
      <w:pPr>
        <w:spacing w:after="0"/>
        <w:ind w:left="0"/>
        <w:jc w:val="both"/>
      </w:pPr>
      <w:r>
        <w:rPr>
          <w:rFonts w:ascii="Times New Roman"/>
          <w:b w:val="false"/>
          <w:i w:val="false"/>
          <w:color w:val="000000"/>
          <w:sz w:val="28"/>
        </w:rPr>
        <w:t>      24.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июля 2004 года «О кредитных бюро и формировании кредитных историй в Республике Казахстан» (Ведомости Парламента Республики Казахстан, 2004 г., № 15, ст. 87; 2005 г., № 23, ст. 104; 2006 г., № 3, ст. 22; 2007 г., № 2, ст. 18; № 3, ст. 20; № 18, ст. 143; № 19, ст. 149; 2008 г., № 17-18, ст. 72; 2009 г., № 24, ст. 134; 2010 г., № 5, ст. 23; 2011 г., № 3, ст. 32; № 6, ст. 50; № 11, ст. 102; № 24, ст. 196; 2012 г., № 2, ст. 14; № 13, ст. 91; № 20, ст. 121; № 21-22, ст. 124; 2014 г., № 10, ст. 52; № 23, ст. 143; 2015 г., № 8, cт. 45):</w:t>
      </w:r>
      <w:r>
        <w:br/>
      </w:r>
      <w:r>
        <w:rPr>
          <w:rFonts w:ascii="Times New Roman"/>
          <w:b w:val="false"/>
          <w:i w:val="false"/>
          <w:color w:val="000000"/>
          <w:sz w:val="28"/>
        </w:rPr>
        <w:t>
      1) подпункт 16-1) статьи 1 изложить в следующей редакции:</w:t>
      </w:r>
      <w:r>
        <w:br/>
      </w:r>
      <w:r>
        <w:rPr>
          <w:rFonts w:ascii="Times New Roman"/>
          <w:b w:val="false"/>
          <w:i w:val="false"/>
          <w:color w:val="000000"/>
          <w:sz w:val="28"/>
        </w:rPr>
        <w:t>
      «16-1) заявитель - юридическое лицо, представившее в уполномоченный орган документы с целью получения разрешения на право осуществления деятельности кредитного бюро и акта о соответствии кредитного бюро требованиям, предъявляемым к кредитному бюро по защите и обеспечению сохранности базы данных кредитных историй, используемых информационных систем и помещениям (далее – разрешение);»;</w:t>
      </w:r>
      <w:r>
        <w:br/>
      </w:r>
      <w:r>
        <w:rPr>
          <w:rFonts w:ascii="Times New Roman"/>
          <w:b w:val="false"/>
          <w:i w:val="false"/>
          <w:color w:val="000000"/>
          <w:sz w:val="28"/>
        </w:rPr>
        <w:t>
      2) подпункт 2) пункта 2 статьи 4 изложить в следующей редакции:</w:t>
      </w:r>
      <w:r>
        <w:br/>
      </w:r>
      <w:r>
        <w:rPr>
          <w:rFonts w:ascii="Times New Roman"/>
          <w:b w:val="false"/>
          <w:i w:val="false"/>
          <w:color w:val="000000"/>
          <w:sz w:val="28"/>
        </w:rPr>
        <w:t>
      «2) выдача разрешений, за исключением случая, предусмотренного настоящим Законом;»;</w:t>
      </w:r>
      <w:r>
        <w:br/>
      </w:r>
      <w:r>
        <w:rPr>
          <w:rFonts w:ascii="Times New Roman"/>
          <w:b w:val="false"/>
          <w:i w:val="false"/>
          <w:color w:val="000000"/>
          <w:sz w:val="28"/>
        </w:rPr>
        <w:t>
      3) подпункт 4) пункта 1 статьи 5 изложить в следующей редакции:</w:t>
      </w:r>
      <w:r>
        <w:br/>
      </w:r>
      <w:r>
        <w:rPr>
          <w:rFonts w:ascii="Times New Roman"/>
          <w:b w:val="false"/>
          <w:i w:val="false"/>
          <w:color w:val="000000"/>
          <w:sz w:val="28"/>
        </w:rPr>
        <w:t>
      «4) об условиях и порядке выдачи разрешения, за исключением случая, предусмотренного настоящим Законом;»;</w:t>
      </w:r>
      <w:r>
        <w:br/>
      </w:r>
      <w:r>
        <w:rPr>
          <w:rFonts w:ascii="Times New Roman"/>
          <w:b w:val="false"/>
          <w:i w:val="false"/>
          <w:color w:val="000000"/>
          <w:sz w:val="28"/>
        </w:rPr>
        <w:t>
      4) пункт 3 статьи 6 изложить в следующей редакции:</w:t>
      </w:r>
      <w:r>
        <w:br/>
      </w:r>
      <w:r>
        <w:rPr>
          <w:rFonts w:ascii="Times New Roman"/>
          <w:b w:val="false"/>
          <w:i w:val="false"/>
          <w:color w:val="000000"/>
          <w:sz w:val="28"/>
        </w:rPr>
        <w:t>
      «3. Разрешение выдается уполномоченным органом в порядке, установленном настоящим Законом и нормативными правовыми актами уполномоченного органа.</w:t>
      </w:r>
      <w:r>
        <w:br/>
      </w:r>
      <w:r>
        <w:rPr>
          <w:rFonts w:ascii="Times New Roman"/>
          <w:b w:val="false"/>
          <w:i w:val="false"/>
          <w:color w:val="000000"/>
          <w:sz w:val="28"/>
        </w:rPr>
        <w:t>
      Деятельность кредитного бюро с государственным участием не подлежит разрешительной процедуре уполномоченного органа».»;</w:t>
      </w:r>
      <w:r>
        <w:br/>
      </w:r>
      <w:r>
        <w:rPr>
          <w:rFonts w:ascii="Times New Roman"/>
          <w:b w:val="false"/>
          <w:i w:val="false"/>
          <w:color w:val="000000"/>
          <w:sz w:val="28"/>
        </w:rPr>
        <w:t>
      5) статью 8-1 изложить в следующей редакции:</w:t>
      </w:r>
      <w:r>
        <w:br/>
      </w:r>
      <w:r>
        <w:rPr>
          <w:rFonts w:ascii="Times New Roman"/>
          <w:b w:val="false"/>
          <w:i w:val="false"/>
          <w:color w:val="000000"/>
          <w:sz w:val="28"/>
        </w:rPr>
        <w:t>
      «Статья 8-1. Порядок создания кредитного бюро</w:t>
      </w:r>
      <w:r>
        <w:br/>
      </w:r>
      <w:r>
        <w:rPr>
          <w:rFonts w:ascii="Times New Roman"/>
          <w:b w:val="false"/>
          <w:i w:val="false"/>
          <w:color w:val="000000"/>
          <w:sz w:val="28"/>
        </w:rPr>
        <w:t xml:space="preserve">
      1. Порядок создания кредитного бюро состоит из следующих этапов: </w:t>
      </w:r>
      <w:r>
        <w:br/>
      </w:r>
      <w:r>
        <w:rPr>
          <w:rFonts w:ascii="Times New Roman"/>
          <w:b w:val="false"/>
          <w:i w:val="false"/>
          <w:color w:val="000000"/>
          <w:sz w:val="28"/>
        </w:rPr>
        <w:t xml:space="preserve">
      1) получение разрешения; </w:t>
      </w:r>
      <w:r>
        <w:br/>
      </w:r>
      <w:r>
        <w:rPr>
          <w:rFonts w:ascii="Times New Roman"/>
          <w:b w:val="false"/>
          <w:i w:val="false"/>
          <w:color w:val="000000"/>
          <w:sz w:val="28"/>
        </w:rPr>
        <w:t>
      2) ввод в эксплуатацию системы управления базы данных кредитных историй.</w:t>
      </w:r>
      <w:r>
        <w:br/>
      </w:r>
      <w:r>
        <w:rPr>
          <w:rFonts w:ascii="Times New Roman"/>
          <w:b w:val="false"/>
          <w:i w:val="false"/>
          <w:color w:val="000000"/>
          <w:sz w:val="28"/>
        </w:rPr>
        <w:t xml:space="preserve">
      2. Получение разрешения осуществляется в соответствии со статьей 9 настоящего Закона. </w:t>
      </w:r>
      <w:r>
        <w:br/>
      </w:r>
      <w:r>
        <w:rPr>
          <w:rFonts w:ascii="Times New Roman"/>
          <w:b w:val="false"/>
          <w:i w:val="false"/>
          <w:color w:val="000000"/>
          <w:sz w:val="28"/>
        </w:rPr>
        <w:t xml:space="preserve">
      3. Для ввода в эксплуатацию системы управления базы данных кредитных историй кредитному бюро необходимо осуществить следующие мероприятия: </w:t>
      </w:r>
      <w:r>
        <w:br/>
      </w:r>
      <w:r>
        <w:rPr>
          <w:rFonts w:ascii="Times New Roman"/>
          <w:b w:val="false"/>
          <w:i w:val="false"/>
          <w:color w:val="000000"/>
          <w:sz w:val="28"/>
        </w:rPr>
        <w:t>
      1) заключить договор о представлении информации с одним из поставщиков информации, указанных в пункте 1 статьи 18 настоящего Закона;</w:t>
      </w:r>
      <w:r>
        <w:br/>
      </w:r>
      <w:r>
        <w:rPr>
          <w:rFonts w:ascii="Times New Roman"/>
          <w:b w:val="false"/>
          <w:i w:val="false"/>
          <w:color w:val="000000"/>
          <w:sz w:val="28"/>
        </w:rPr>
        <w:t>
      2) организовать информационный процесс по формированию кредитных историй;</w:t>
      </w:r>
      <w:r>
        <w:br/>
      </w:r>
      <w:r>
        <w:rPr>
          <w:rFonts w:ascii="Times New Roman"/>
          <w:b w:val="false"/>
          <w:i w:val="false"/>
          <w:color w:val="000000"/>
          <w:sz w:val="28"/>
        </w:rPr>
        <w:t xml:space="preserve">
      3) произвести тестирование информационного процесса, указанного в подпункте 2) настоящего пункта, с поставщиками информации, заключившими договор о представлении информации с ним. </w:t>
      </w:r>
      <w:r>
        <w:br/>
      </w:r>
      <w:r>
        <w:rPr>
          <w:rFonts w:ascii="Times New Roman"/>
          <w:b w:val="false"/>
          <w:i w:val="false"/>
          <w:color w:val="000000"/>
          <w:sz w:val="28"/>
        </w:rPr>
        <w:t>
      Проверка выполнения кредитным бюро необходимых мероприятий по вводу системы управления базы данных кредитных историй в эксплуатацию осуществляется комиссией уполномоченного органа, результаты которой отражаются в акте ввода системы управления базы данных кредитных историй в эксплуатацию по форме, установленной уполномоченным органом.</w:t>
      </w:r>
      <w:r>
        <w:br/>
      </w:r>
      <w:r>
        <w:rPr>
          <w:rFonts w:ascii="Times New Roman"/>
          <w:b w:val="false"/>
          <w:i w:val="false"/>
          <w:color w:val="000000"/>
          <w:sz w:val="28"/>
        </w:rPr>
        <w:t>
      4. Осуществление деятельности кредитного бюро допускается лишь при наличии разрешения уполномоченного органа и акта ввода системы управления базы данных кредитных историй в эксплуатацию.</w:t>
      </w:r>
      <w:r>
        <w:br/>
      </w:r>
      <w:r>
        <w:rPr>
          <w:rFonts w:ascii="Times New Roman"/>
          <w:b w:val="false"/>
          <w:i w:val="false"/>
          <w:color w:val="000000"/>
          <w:sz w:val="28"/>
        </w:rPr>
        <w:t>
      5. Требования настоящей статьи не распространяются на кредитное бюро с государственным участием.»;</w:t>
      </w:r>
      <w:r>
        <w:br/>
      </w:r>
      <w:r>
        <w:rPr>
          <w:rFonts w:ascii="Times New Roman"/>
          <w:b w:val="false"/>
          <w:i w:val="false"/>
          <w:color w:val="000000"/>
          <w:sz w:val="28"/>
        </w:rPr>
        <w:t>
      6) статьи 9 и 10 изложить в следующей редакции:</w:t>
      </w:r>
      <w:r>
        <w:br/>
      </w:r>
      <w:r>
        <w:rPr>
          <w:rFonts w:ascii="Times New Roman"/>
          <w:b w:val="false"/>
          <w:i w:val="false"/>
          <w:color w:val="000000"/>
          <w:sz w:val="28"/>
        </w:rPr>
        <w:t>
      «Статья 9. Документы, необходимые для получения разрешения, и</w:t>
      </w:r>
      <w:r>
        <w:br/>
      </w:r>
      <w:r>
        <w:rPr>
          <w:rFonts w:ascii="Times New Roman"/>
          <w:b w:val="false"/>
          <w:i w:val="false"/>
          <w:color w:val="000000"/>
          <w:sz w:val="28"/>
        </w:rPr>
        <w:t>
                 сроки их рассмотрения</w:t>
      </w:r>
      <w:r>
        <w:br/>
      </w:r>
      <w:r>
        <w:rPr>
          <w:rFonts w:ascii="Times New Roman"/>
          <w:b w:val="false"/>
          <w:i w:val="false"/>
          <w:color w:val="000000"/>
          <w:sz w:val="28"/>
        </w:rPr>
        <w:t xml:space="preserve">
      1. Для получения разрешения заявитель обязан представить в уполномоченный орган следующие документы: </w:t>
      </w:r>
      <w:r>
        <w:br/>
      </w:r>
      <w:r>
        <w:rPr>
          <w:rFonts w:ascii="Times New Roman"/>
          <w:b w:val="false"/>
          <w:i w:val="false"/>
          <w:color w:val="000000"/>
          <w:sz w:val="28"/>
        </w:rPr>
        <w:t xml:space="preserve">
      1) заявление о выдаче разрешения; </w:t>
      </w:r>
      <w:r>
        <w:br/>
      </w:r>
      <w:r>
        <w:rPr>
          <w:rFonts w:ascii="Times New Roman"/>
          <w:b w:val="false"/>
          <w:i w:val="false"/>
          <w:color w:val="000000"/>
          <w:sz w:val="28"/>
        </w:rPr>
        <w:t>
      2) бизнес-план по осуществлению деятельности кредитного бюро;</w:t>
      </w:r>
      <w:r>
        <w:br/>
      </w:r>
      <w:r>
        <w:rPr>
          <w:rFonts w:ascii="Times New Roman"/>
          <w:b w:val="false"/>
          <w:i w:val="false"/>
          <w:color w:val="000000"/>
          <w:sz w:val="28"/>
        </w:rPr>
        <w:t xml:space="preserve">
      3) копии учредительных документов, прошедших государственную регистрацию в установленном порядке. </w:t>
      </w:r>
      <w:r>
        <w:br/>
      </w:r>
      <w:r>
        <w:rPr>
          <w:rFonts w:ascii="Times New Roman"/>
          <w:b w:val="false"/>
          <w:i w:val="false"/>
          <w:color w:val="000000"/>
          <w:sz w:val="28"/>
        </w:rPr>
        <w:t>
      2. Заявление о выдаче разрешения должно быть рассмотрено уполномоченным органом в течение тридцати рабочих дней со дня получения последнего документа, предусмотренного пунктом 1 настоящей статьи.</w:t>
      </w:r>
      <w:r>
        <w:br/>
      </w:r>
      <w:r>
        <w:rPr>
          <w:rFonts w:ascii="Times New Roman"/>
          <w:b w:val="false"/>
          <w:i w:val="false"/>
          <w:color w:val="000000"/>
          <w:sz w:val="28"/>
        </w:rPr>
        <w:t>
      3. Бизнес-план по осуществлению деятельности кредитного бюро должен включать:</w:t>
      </w:r>
      <w:r>
        <w:br/>
      </w:r>
      <w:r>
        <w:rPr>
          <w:rFonts w:ascii="Times New Roman"/>
          <w:b w:val="false"/>
          <w:i w:val="false"/>
          <w:color w:val="000000"/>
          <w:sz w:val="28"/>
        </w:rPr>
        <w:t>
      1) описание деятельности кредитного бюро;</w:t>
      </w:r>
      <w:r>
        <w:br/>
      </w:r>
      <w:r>
        <w:rPr>
          <w:rFonts w:ascii="Times New Roman"/>
          <w:b w:val="false"/>
          <w:i w:val="false"/>
          <w:color w:val="000000"/>
          <w:sz w:val="28"/>
        </w:rPr>
        <w:t>
      2) порядок и сроки организации информационных процессов по формированию кредитных историй;</w:t>
      </w:r>
      <w:r>
        <w:br/>
      </w:r>
      <w:r>
        <w:rPr>
          <w:rFonts w:ascii="Times New Roman"/>
          <w:b w:val="false"/>
          <w:i w:val="false"/>
          <w:color w:val="000000"/>
          <w:sz w:val="28"/>
        </w:rPr>
        <w:t>
      3) ценовую политику и порядок расчета тарифов на кредитные отчеты;</w:t>
      </w:r>
      <w:r>
        <w:br/>
      </w:r>
      <w:r>
        <w:rPr>
          <w:rFonts w:ascii="Times New Roman"/>
          <w:b w:val="false"/>
          <w:i w:val="false"/>
          <w:color w:val="000000"/>
          <w:sz w:val="28"/>
        </w:rPr>
        <w:t>
      4) прогноз на ближайшие три года о доходах и расходах;</w:t>
      </w:r>
      <w:r>
        <w:br/>
      </w:r>
      <w:r>
        <w:rPr>
          <w:rFonts w:ascii="Times New Roman"/>
          <w:b w:val="false"/>
          <w:i w:val="false"/>
          <w:color w:val="000000"/>
          <w:sz w:val="28"/>
        </w:rPr>
        <w:t>
      5) перспективные планы развития деятельности кредитного бюро.</w:t>
      </w:r>
      <w:r>
        <w:br/>
      </w:r>
      <w:r>
        <w:rPr>
          <w:rFonts w:ascii="Times New Roman"/>
          <w:b w:val="false"/>
          <w:i w:val="false"/>
          <w:color w:val="000000"/>
          <w:sz w:val="28"/>
        </w:rPr>
        <w:t>
      4. Кредитное бюро, в случаях изменения адреса, указанного в заявлении на получение разрешения, а также внесения изменений и дополнений в документы, указанные в подпункте 3) пункта 1 настоящей статьи, представляет изменения и дополнения в уполномоченный орган в течение десяти дней со дня их внесения.</w:t>
      </w:r>
      <w:r>
        <w:br/>
      </w:r>
      <w:r>
        <w:rPr>
          <w:rFonts w:ascii="Times New Roman"/>
          <w:b w:val="false"/>
          <w:i w:val="false"/>
          <w:color w:val="000000"/>
          <w:sz w:val="28"/>
        </w:rPr>
        <w:t>
      5. Требования настоящей статьи не распространяются на кредитное бюро с государственным участием.</w:t>
      </w:r>
      <w:r>
        <w:br/>
      </w:r>
      <w:r>
        <w:rPr>
          <w:rFonts w:ascii="Times New Roman"/>
          <w:b w:val="false"/>
          <w:i w:val="false"/>
          <w:color w:val="000000"/>
          <w:sz w:val="28"/>
        </w:rPr>
        <w:t>
      Статья 10. Отказ в выдаче разрешения</w:t>
      </w:r>
      <w:r>
        <w:br/>
      </w:r>
      <w:r>
        <w:rPr>
          <w:rFonts w:ascii="Times New Roman"/>
          <w:b w:val="false"/>
          <w:i w:val="false"/>
          <w:color w:val="000000"/>
          <w:sz w:val="28"/>
        </w:rPr>
        <w:t xml:space="preserve">
      Отказ в выдаче разрешения производится в случаях: </w:t>
      </w:r>
      <w:r>
        <w:br/>
      </w:r>
      <w:r>
        <w:rPr>
          <w:rFonts w:ascii="Times New Roman"/>
          <w:b w:val="false"/>
          <w:i w:val="false"/>
          <w:color w:val="000000"/>
          <w:sz w:val="28"/>
        </w:rPr>
        <w:t xml:space="preserve">
      1) осуществления определенного вида деятельности, запрещенного в соответствии с законодательными актами Республики Казахстан для данной категории субъектов; </w:t>
      </w:r>
      <w:r>
        <w:br/>
      </w:r>
      <w:r>
        <w:rPr>
          <w:rFonts w:ascii="Times New Roman"/>
          <w:b w:val="false"/>
          <w:i w:val="false"/>
          <w:color w:val="000000"/>
          <w:sz w:val="28"/>
        </w:rPr>
        <w:t xml:space="preserve">
      2) несоблюдения требований, предусмотренных статьей 8, пунктом 1 статьи 9 настоящего Закона, и нормативных правовых актов уполномоченного органа; </w:t>
      </w:r>
      <w:r>
        <w:br/>
      </w:r>
      <w:r>
        <w:rPr>
          <w:rFonts w:ascii="Times New Roman"/>
          <w:b w:val="false"/>
          <w:i w:val="false"/>
          <w:color w:val="000000"/>
          <w:sz w:val="28"/>
        </w:rPr>
        <w:t>
      3) если в отношении заявителя имеется решение суда, запрещающее ему занятие данным видом деятельности.»;</w:t>
      </w:r>
      <w:r>
        <w:br/>
      </w:r>
      <w:r>
        <w:rPr>
          <w:rFonts w:ascii="Times New Roman"/>
          <w:b w:val="false"/>
          <w:i w:val="false"/>
          <w:color w:val="000000"/>
          <w:sz w:val="28"/>
        </w:rPr>
        <w:t>
      7) подпункт 2) пункта 2 статьи 11 изложить в следующей редакции:</w:t>
      </w:r>
      <w:r>
        <w:br/>
      </w:r>
      <w:r>
        <w:rPr>
          <w:rFonts w:ascii="Times New Roman"/>
          <w:b w:val="false"/>
          <w:i w:val="false"/>
          <w:color w:val="000000"/>
          <w:sz w:val="28"/>
        </w:rPr>
        <w:t>
      «2) приостановление действия разрешения;»;</w:t>
      </w:r>
      <w:r>
        <w:br/>
      </w:r>
      <w:r>
        <w:rPr>
          <w:rFonts w:ascii="Times New Roman"/>
          <w:b w:val="false"/>
          <w:i w:val="false"/>
          <w:color w:val="000000"/>
          <w:sz w:val="28"/>
        </w:rPr>
        <w:t>
      8) статьи 12 и 13 изложить в следующей редакции:</w:t>
      </w:r>
      <w:r>
        <w:br/>
      </w:r>
      <w:r>
        <w:rPr>
          <w:rFonts w:ascii="Times New Roman"/>
          <w:b w:val="false"/>
          <w:i w:val="false"/>
          <w:color w:val="000000"/>
          <w:sz w:val="28"/>
        </w:rPr>
        <w:t xml:space="preserve">
      «Статья 12. Приостановление действия разрешения </w:t>
      </w:r>
      <w:r>
        <w:br/>
      </w:r>
      <w:r>
        <w:rPr>
          <w:rFonts w:ascii="Times New Roman"/>
          <w:b w:val="false"/>
          <w:i w:val="false"/>
          <w:color w:val="000000"/>
          <w:sz w:val="28"/>
        </w:rPr>
        <w:t xml:space="preserve">
      1. Действие разрешения может быть приостановлено сроком до шести месяцев по одному из следующих оснований: </w:t>
      </w:r>
      <w:r>
        <w:br/>
      </w:r>
      <w:r>
        <w:rPr>
          <w:rFonts w:ascii="Times New Roman"/>
          <w:b w:val="false"/>
          <w:i w:val="false"/>
          <w:color w:val="000000"/>
          <w:sz w:val="28"/>
        </w:rPr>
        <w:t xml:space="preserve">
      1) несоблюдение требований, установленных статьей 8 настоящего Закона; </w:t>
      </w:r>
      <w:r>
        <w:br/>
      </w:r>
      <w:r>
        <w:rPr>
          <w:rFonts w:ascii="Times New Roman"/>
          <w:b w:val="false"/>
          <w:i w:val="false"/>
          <w:color w:val="000000"/>
          <w:sz w:val="28"/>
        </w:rPr>
        <w:t xml:space="preserve">
      2) установление несоответствия действительности документов, явившихся основанием для выдачи разрешения; </w:t>
      </w:r>
      <w:r>
        <w:br/>
      </w:r>
      <w:r>
        <w:rPr>
          <w:rFonts w:ascii="Times New Roman"/>
          <w:b w:val="false"/>
          <w:i w:val="false"/>
          <w:color w:val="000000"/>
          <w:sz w:val="28"/>
        </w:rPr>
        <w:t xml:space="preserve">
      3) невыполнение письменного предписания уполномоченного органа об устранении нарушений законодательства Республики Казахстан о кредитных бюро и формировании кредитных историй. </w:t>
      </w:r>
      <w:r>
        <w:br/>
      </w:r>
      <w:r>
        <w:rPr>
          <w:rFonts w:ascii="Times New Roman"/>
          <w:b w:val="false"/>
          <w:i w:val="false"/>
          <w:color w:val="000000"/>
          <w:sz w:val="28"/>
        </w:rPr>
        <w:t xml:space="preserve">
      2. Приостановление действия разрешения влечет запрет на осуществление его деятельности, за исключением деятельности по получению информации по ранее заключенным договорам. </w:t>
      </w:r>
      <w:r>
        <w:br/>
      </w:r>
      <w:r>
        <w:rPr>
          <w:rFonts w:ascii="Times New Roman"/>
          <w:b w:val="false"/>
          <w:i w:val="false"/>
          <w:color w:val="000000"/>
          <w:sz w:val="28"/>
        </w:rPr>
        <w:t xml:space="preserve">
      3. В решении о приостановлении действия разрешения должны быть указаны основания и срок приостановления действия разрешения. </w:t>
      </w:r>
      <w:r>
        <w:br/>
      </w:r>
      <w:r>
        <w:rPr>
          <w:rFonts w:ascii="Times New Roman"/>
          <w:b w:val="false"/>
          <w:i w:val="false"/>
          <w:color w:val="000000"/>
          <w:sz w:val="28"/>
        </w:rPr>
        <w:t>
      Действие разрешения считается приостановленным со дня доведения такого решения до сведения исполнительного органа кредитного бюро.</w:t>
      </w:r>
      <w:r>
        <w:br/>
      </w:r>
      <w:r>
        <w:rPr>
          <w:rFonts w:ascii="Times New Roman"/>
          <w:b w:val="false"/>
          <w:i w:val="false"/>
          <w:color w:val="000000"/>
          <w:sz w:val="28"/>
        </w:rPr>
        <w:t xml:space="preserve">
      Статья 13. Лишение разрешения </w:t>
      </w:r>
      <w:r>
        <w:br/>
      </w:r>
      <w:r>
        <w:rPr>
          <w:rFonts w:ascii="Times New Roman"/>
          <w:b w:val="false"/>
          <w:i w:val="false"/>
          <w:color w:val="000000"/>
          <w:sz w:val="28"/>
        </w:rPr>
        <w:t xml:space="preserve">
      Уполномоченный орган вправе обратиться в суд с исковым заявлением о лишении кредитного бюро разрешения по одному из следующих оснований: </w:t>
      </w:r>
      <w:r>
        <w:br/>
      </w:r>
      <w:r>
        <w:rPr>
          <w:rFonts w:ascii="Times New Roman"/>
          <w:b w:val="false"/>
          <w:i w:val="false"/>
          <w:color w:val="000000"/>
          <w:sz w:val="28"/>
        </w:rPr>
        <w:t xml:space="preserve">
      1) неустранение причины, по которой уполномоченный орган приостановил действие разрешения; </w:t>
      </w:r>
      <w:r>
        <w:br/>
      </w:r>
      <w:r>
        <w:rPr>
          <w:rFonts w:ascii="Times New Roman"/>
          <w:b w:val="false"/>
          <w:i w:val="false"/>
          <w:color w:val="000000"/>
          <w:sz w:val="28"/>
        </w:rPr>
        <w:t xml:space="preserve">
      2) неоднократное (два и более раза) в течение последних двенадцати месяцев приостановление действия разрешения; </w:t>
      </w:r>
      <w:r>
        <w:br/>
      </w:r>
      <w:r>
        <w:rPr>
          <w:rFonts w:ascii="Times New Roman"/>
          <w:b w:val="false"/>
          <w:i w:val="false"/>
          <w:color w:val="000000"/>
          <w:sz w:val="28"/>
        </w:rPr>
        <w:t xml:space="preserve">
      3) запрещение судом кредитному бюро заниматься тем видом деятельности, на осуществление которого у него имеется разрешение; </w:t>
      </w:r>
      <w:r>
        <w:br/>
      </w:r>
      <w:r>
        <w:rPr>
          <w:rFonts w:ascii="Times New Roman"/>
          <w:b w:val="false"/>
          <w:i w:val="false"/>
          <w:color w:val="000000"/>
          <w:sz w:val="28"/>
        </w:rPr>
        <w:t xml:space="preserve">
      4) прекращение предпринимательской деятельности кредитного бюро; </w:t>
      </w:r>
      <w:r>
        <w:br/>
      </w:r>
      <w:r>
        <w:rPr>
          <w:rFonts w:ascii="Times New Roman"/>
          <w:b w:val="false"/>
          <w:i w:val="false"/>
          <w:color w:val="000000"/>
          <w:sz w:val="28"/>
        </w:rPr>
        <w:t>
      5) представление кредитным бюро заведомо ложной информации при получении разрешения.</w:t>
      </w:r>
      <w:r>
        <w:br/>
      </w:r>
      <w:r>
        <w:rPr>
          <w:rFonts w:ascii="Times New Roman"/>
          <w:b w:val="false"/>
          <w:i w:val="false"/>
          <w:color w:val="000000"/>
          <w:sz w:val="28"/>
        </w:rPr>
        <w:t>
      Принятие судом решения о лишении разрешения влечет ликвидацию кредитного бюро.»;</w:t>
      </w:r>
      <w:r>
        <w:br/>
      </w:r>
      <w:r>
        <w:rPr>
          <w:rFonts w:ascii="Times New Roman"/>
          <w:b w:val="false"/>
          <w:i w:val="false"/>
          <w:color w:val="000000"/>
          <w:sz w:val="28"/>
        </w:rPr>
        <w:t>
      9) статью 15 изложить в следующей редакции:</w:t>
      </w:r>
      <w:r>
        <w:br/>
      </w:r>
      <w:r>
        <w:rPr>
          <w:rFonts w:ascii="Times New Roman"/>
          <w:b w:val="false"/>
          <w:i w:val="false"/>
          <w:color w:val="000000"/>
          <w:sz w:val="28"/>
        </w:rPr>
        <w:t xml:space="preserve">
      «Статья 15. Реорганизация и ликвидация кредитных бюро </w:t>
      </w:r>
      <w:r>
        <w:br/>
      </w:r>
      <w:r>
        <w:rPr>
          <w:rFonts w:ascii="Times New Roman"/>
          <w:b w:val="false"/>
          <w:i w:val="false"/>
          <w:color w:val="000000"/>
          <w:sz w:val="28"/>
        </w:rPr>
        <w:t xml:space="preserve">
      Реорганизация и ликвидация кредитных бюро осуществляются в порядке, предусмотренном законодательными актами Республики Казахстан. </w:t>
      </w:r>
      <w:r>
        <w:br/>
      </w:r>
      <w:r>
        <w:rPr>
          <w:rFonts w:ascii="Times New Roman"/>
          <w:b w:val="false"/>
          <w:i w:val="false"/>
          <w:color w:val="000000"/>
          <w:sz w:val="28"/>
        </w:rPr>
        <w:t>
      При реорганизации кредитного бюро база данных кредитных историй данного кредитного бюро подлежит передаче правопреемнику, образованному в результате слияния, присоединения, выделения или преобразования, либо другому кредитному бюро по соглашению сторон. При реорганизации кредитного бюро в форме разделения база данных кредитных историй данного кредитного бюро подлежит передаче правопреемнику при наличии у него разрешения или другому кредитному бюро по соглашению сторон.».</w:t>
      </w:r>
    </w:p>
    <w:p>
      <w:pPr>
        <w:spacing w:after="0"/>
        <w:ind w:left="0"/>
        <w:jc w:val="both"/>
      </w:pPr>
      <w:r>
        <w:rPr>
          <w:rFonts w:ascii="Times New Roman"/>
          <w:b w:val="false"/>
          <w:i w:val="false"/>
          <w:color w:val="000000"/>
          <w:sz w:val="28"/>
        </w:rPr>
        <w:t>      25.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2004 года «Об электроэнергетике» (Ведомости Парламента Республики Казахстан, 2004 г., № 17, ст. 102; 2006 г., № 3, ст. 22; № 7, ст. 38; № 13, ст. 87; № 24, ст. 148; 2007 г., № 19, ст. 148; 2008 г., № 15-16, ст. 64; № 24, ст. 129; 2009 г., № 13-14, ст. 62; № 15-16, ст. 74; № 18, ст. 84; 2010 г., № 5, ст. 23; 2011 г., № 1, ст. 2; № 5, ст. 43; № 11, ст. 102; № 12, ст. 111; № 16, ст. 129; 2012 г., № 3, ст. 21; № 12, ст. 85; № 14, ст. 92; № 15, ст. 97; 2013 г., № 4, ст. 21; № 14, ст. 75; № 15, ст. 79; 2014 г., № 10, ст. 52; № 12, ст. 82; № 19-I, 19-II, ст. 96; № 21, ст. 122; № 23, ст. 143; 2015 г., № 11, cт. 57):</w:t>
      </w:r>
      <w:r>
        <w:br/>
      </w:r>
      <w:r>
        <w:rPr>
          <w:rFonts w:ascii="Times New Roman"/>
          <w:b w:val="false"/>
          <w:i w:val="false"/>
          <w:color w:val="000000"/>
          <w:sz w:val="28"/>
        </w:rPr>
        <w:t>
      1) в статье 5:</w:t>
      </w:r>
      <w:r>
        <w:br/>
      </w:r>
      <w:r>
        <w:rPr>
          <w:rFonts w:ascii="Times New Roman"/>
          <w:b w:val="false"/>
          <w:i w:val="false"/>
          <w:color w:val="000000"/>
          <w:sz w:val="28"/>
        </w:rPr>
        <w:t>
      подпункт 23) исключить;</w:t>
      </w:r>
      <w:r>
        <w:br/>
      </w:r>
      <w:r>
        <w:rPr>
          <w:rFonts w:ascii="Times New Roman"/>
          <w:b w:val="false"/>
          <w:i w:val="false"/>
          <w:color w:val="000000"/>
          <w:sz w:val="28"/>
        </w:rPr>
        <w:t>
      подпункт 59) изложить в следующей редакции:</w:t>
      </w:r>
      <w:r>
        <w:br/>
      </w:r>
      <w:r>
        <w:rPr>
          <w:rFonts w:ascii="Times New Roman"/>
          <w:b w:val="false"/>
          <w:i w:val="false"/>
          <w:color w:val="000000"/>
          <w:sz w:val="28"/>
        </w:rPr>
        <w:t>
      «59) разрабатывает и утверждает требования к экспертным организациям для осуществления энергетической экспертизы;»;</w:t>
      </w:r>
      <w:r>
        <w:br/>
      </w:r>
      <w:r>
        <w:rPr>
          <w:rFonts w:ascii="Times New Roman"/>
          <w:b w:val="false"/>
          <w:i w:val="false"/>
          <w:color w:val="000000"/>
          <w:sz w:val="28"/>
        </w:rPr>
        <w:t>
      2) подпункт 4) пункта 11 статьи 6 изложить в следующей редакции:</w:t>
      </w:r>
      <w:r>
        <w:br/>
      </w:r>
      <w:r>
        <w:rPr>
          <w:rFonts w:ascii="Times New Roman"/>
          <w:b w:val="false"/>
          <w:i w:val="false"/>
          <w:color w:val="000000"/>
          <w:sz w:val="28"/>
        </w:rPr>
        <w:t>
      «4) осуществляет прием уведомлений о начале или прекращении деятельности, а также ведет, размещает и обновляет на интернет-ресурсе реестр экспертных организаций по проведению энергетической экспертизы в соответствии с категорией;».</w:t>
      </w:r>
    </w:p>
    <w:p>
      <w:pPr>
        <w:spacing w:after="0"/>
        <w:ind w:left="0"/>
        <w:jc w:val="both"/>
      </w:pPr>
      <w:r>
        <w:rPr>
          <w:rFonts w:ascii="Times New Roman"/>
          <w:b w:val="false"/>
          <w:i w:val="false"/>
          <w:color w:val="000000"/>
          <w:sz w:val="28"/>
        </w:rPr>
        <w:t>      26.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2004 года «Об охране, воспроизводстве и использовании животного мира» (Ведомости Парламента Республики Казахстан, 2004 г., № 18, ст. 107; 2006 г., № 3, ст. 22; 2007 г., № 1, ст. 4; 2008 г., № 23, ст. 114; 2009 г., № 18, ст. 84; 2010 г., № 1-2, ст. 5; № 5, ст. 23; 2011 г., № 1, ст. 2, 7; № 11, ст. 102; № 12, ст. 111; № 21, ст. 161; 2012 г., № 3, ст. 27; № 15, ст. 97; 2013 г., № 9, ст. 51; № 12, ст. 57; № 14, ст. 75; 2014 г., № 10, ст. 52; № 19-I, 19-II, ст. 96; № 23, ст. 143):</w:t>
      </w:r>
      <w:r>
        <w:br/>
      </w:r>
      <w:r>
        <w:rPr>
          <w:rFonts w:ascii="Times New Roman"/>
          <w:b w:val="false"/>
          <w:i w:val="false"/>
          <w:color w:val="000000"/>
          <w:sz w:val="28"/>
        </w:rPr>
        <w:t>
      1) подпункт 42) пункта 1 статьи 9 изложить в следующей редакции:</w:t>
      </w:r>
      <w:r>
        <w:br/>
      </w:r>
      <w:r>
        <w:rPr>
          <w:rFonts w:ascii="Times New Roman"/>
          <w:b w:val="false"/>
          <w:i w:val="false"/>
          <w:color w:val="000000"/>
          <w:sz w:val="28"/>
        </w:rPr>
        <w:t>
      «42) осуществляет прием уведомлений о начале или прекращении деятельности по искусственному разведению животных, виды которых включены в приложения I и II Конвенции о международной торговле видами дикой фауны и флоры, находящимися под угрозой исчезновения;»;</w:t>
      </w:r>
      <w:r>
        <w:br/>
      </w:r>
      <w:r>
        <w:rPr>
          <w:rFonts w:ascii="Times New Roman"/>
          <w:b w:val="false"/>
          <w:i w:val="false"/>
          <w:color w:val="000000"/>
          <w:sz w:val="28"/>
        </w:rPr>
        <w:t>
      2) подпункт 10) пункта 3 статьи 14 изложить в следующей редакции:</w:t>
      </w:r>
      <w:r>
        <w:br/>
      </w:r>
      <w:r>
        <w:rPr>
          <w:rFonts w:ascii="Times New Roman"/>
          <w:b w:val="false"/>
          <w:i w:val="false"/>
          <w:color w:val="000000"/>
          <w:sz w:val="28"/>
        </w:rPr>
        <w:t>
      «10) добыча объектов животного мира с применением взрывных устройств, ядохимикатов;».</w:t>
      </w:r>
    </w:p>
    <w:p>
      <w:pPr>
        <w:spacing w:after="0"/>
        <w:ind w:left="0"/>
        <w:jc w:val="both"/>
      </w:pPr>
      <w:r>
        <w:rPr>
          <w:rFonts w:ascii="Times New Roman"/>
          <w:b w:val="false"/>
          <w:i w:val="false"/>
          <w:color w:val="000000"/>
          <w:sz w:val="28"/>
        </w:rPr>
        <w:t>      27.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ноября 2004 года «О техническом регулировании» (Ведомости Парламента Республики Казахстан, 2004 г., № 21, ст. 124; 2006 г., № 3, ст. 22; № 15, ст. 92; № 24, ст. 148; 2008 г., № 15-16, ст. 60; 2009 г., № 17, ст. 80; № 18, ст. 84; 2010 г., № 5, ст. 23; 2011 г., № 1, ст. 2; № 2, ст. 26; № 11, ст. 102; 2012 г., № 5, ст. 41; № 14, ст. 92, 95; № 15, ст. 97; 2013 г., № 4, ст. 21; № 14, ст. 75; № 15, ст. 81; № 21-22, ст. 114; 2014 г., № 10, ст. 52; № 19-I, 19-II, ст. 96; № 23, cт. 143):</w:t>
      </w:r>
      <w:r>
        <w:br/>
      </w:r>
      <w:r>
        <w:rPr>
          <w:rFonts w:ascii="Times New Roman"/>
          <w:b w:val="false"/>
          <w:i w:val="false"/>
          <w:color w:val="000000"/>
          <w:sz w:val="28"/>
        </w:rPr>
        <w:t>
      1) в статье 23:</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xml:space="preserve">
      «1. Стандарты организаций разрабатываются и утверждаются организациями самостоятельно на объекты технического регулирования, в том числе на составные части продукции, терминологию, систему приемки и контроля, технологическую оснастку, инструмент, а также управление деятельностью в организациях в рамках системы менеджмента, разработки и постановки на производство и не подлежат учету и регистрации в уполномоченном органе. </w:t>
      </w:r>
      <w:r>
        <w:br/>
      </w:r>
      <w:r>
        <w:rPr>
          <w:rFonts w:ascii="Times New Roman"/>
          <w:b w:val="false"/>
          <w:i w:val="false"/>
          <w:color w:val="000000"/>
          <w:sz w:val="28"/>
        </w:rPr>
        <w:t>
      Требования безопасности, установленные в стандартах организаций, не должны противоречить требованиям, установленным в технических регламентах и гармонизированных с ними стандартах.»;</w:t>
      </w:r>
      <w:r>
        <w:br/>
      </w:r>
      <w:r>
        <w:rPr>
          <w:rFonts w:ascii="Times New Roman"/>
          <w:b w:val="false"/>
          <w:i w:val="false"/>
          <w:color w:val="000000"/>
          <w:sz w:val="28"/>
        </w:rPr>
        <w:t>
      пункт 1-1 исключить.</w:t>
      </w:r>
    </w:p>
    <w:p>
      <w:pPr>
        <w:spacing w:after="0"/>
        <w:ind w:left="0"/>
        <w:jc w:val="both"/>
      </w:pPr>
      <w:r>
        <w:rPr>
          <w:rFonts w:ascii="Times New Roman"/>
          <w:b w:val="false"/>
          <w:i w:val="false"/>
          <w:color w:val="000000"/>
          <w:sz w:val="28"/>
        </w:rPr>
        <w:t>      28.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2006 года «О долевом участии в жилищном строительстве» (Ведомости Парламента Республики Казахстан, 2006 г., № 16, ст. 101; 2007 г., № 2, ст. 18; 2009 г., № 17, ст. 79; № 23, ст. 100; 2010 г., № 5, ст. 23; 2011 г., № 6, ст. 50; № 11, ст. 102; № 12, ст. 111; 2012 г., № 15, ст. 97; № 21-22, ст. 124; 2013 г., № 14, ст. 72; 2014 г., № 1, ст. 4; № 10, ст. 52; № 19-I, 19-II, ст. 96; № 23, ст. 143; № 24, ст. 144):</w:t>
      </w:r>
      <w:r>
        <w:br/>
      </w:r>
      <w:r>
        <w:rPr>
          <w:rFonts w:ascii="Times New Roman"/>
          <w:b w:val="false"/>
          <w:i w:val="false"/>
          <w:color w:val="000000"/>
          <w:sz w:val="28"/>
        </w:rPr>
        <w:t>
      1) подпункт 2) статьи 1 изложить в следующей редакции:</w:t>
      </w:r>
      <w:r>
        <w:br/>
      </w:r>
      <w:r>
        <w:rPr>
          <w:rFonts w:ascii="Times New Roman"/>
          <w:b w:val="false"/>
          <w:i w:val="false"/>
          <w:color w:val="000000"/>
          <w:sz w:val="28"/>
        </w:rPr>
        <w:t>
      «2) проектная компания - юридическое лицо, более пятидесяти процентов уставного капитала которого сформировано застройщиком, осуществляющее деятельность по организации строительства жилых зданий за счет привлечения денег дольщиков;»;</w:t>
      </w:r>
      <w:r>
        <w:br/>
      </w:r>
      <w:r>
        <w:rPr>
          <w:rFonts w:ascii="Times New Roman"/>
          <w:b w:val="false"/>
          <w:i w:val="false"/>
          <w:color w:val="000000"/>
          <w:sz w:val="28"/>
        </w:rPr>
        <w:t>
      2) подпункт 4) статьи 4 исключить;</w:t>
      </w:r>
      <w:r>
        <w:br/>
      </w:r>
      <w:r>
        <w:rPr>
          <w:rFonts w:ascii="Times New Roman"/>
          <w:b w:val="false"/>
          <w:i w:val="false"/>
          <w:color w:val="000000"/>
          <w:sz w:val="28"/>
        </w:rPr>
        <w:t>
      3) статью 6-1 исключить;</w:t>
      </w:r>
      <w:r>
        <w:br/>
      </w:r>
      <w:r>
        <w:rPr>
          <w:rFonts w:ascii="Times New Roman"/>
          <w:b w:val="false"/>
          <w:i w:val="false"/>
          <w:color w:val="000000"/>
          <w:sz w:val="28"/>
        </w:rPr>
        <w:t>
      4) в статье 8:</w:t>
      </w:r>
      <w:r>
        <w:br/>
      </w:r>
      <w:r>
        <w:rPr>
          <w:rFonts w:ascii="Times New Roman"/>
          <w:b w:val="false"/>
          <w:i w:val="false"/>
          <w:color w:val="000000"/>
          <w:sz w:val="28"/>
        </w:rPr>
        <w:t>
      подпункт 6) пункта 1 исключить;</w:t>
      </w:r>
      <w:r>
        <w:br/>
      </w:r>
      <w:r>
        <w:rPr>
          <w:rFonts w:ascii="Times New Roman"/>
          <w:b w:val="false"/>
          <w:i w:val="false"/>
          <w:color w:val="000000"/>
          <w:sz w:val="28"/>
        </w:rPr>
        <w:t>
      подпункт 4) пункта 2 изложить в следующей редакции:</w:t>
      </w:r>
      <w:r>
        <w:br/>
      </w:r>
      <w:r>
        <w:rPr>
          <w:rFonts w:ascii="Times New Roman"/>
          <w:b w:val="false"/>
          <w:i w:val="false"/>
          <w:color w:val="000000"/>
          <w:sz w:val="28"/>
        </w:rPr>
        <w:t>
      «4) основные сведения о генеральном подрядчике, включая наименование, опыт работы в данной сфере, информацию о сданных в эксплуатацию объектах строительства, где он действовал в лице генерального подрядчика.»;</w:t>
      </w:r>
      <w:r>
        <w:br/>
      </w:r>
      <w:r>
        <w:rPr>
          <w:rFonts w:ascii="Times New Roman"/>
          <w:b w:val="false"/>
          <w:i w:val="false"/>
          <w:color w:val="000000"/>
          <w:sz w:val="28"/>
        </w:rPr>
        <w:t>
      5) статью 10 изложить в следующей редакции:</w:t>
      </w:r>
      <w:r>
        <w:br/>
      </w:r>
      <w:r>
        <w:rPr>
          <w:rFonts w:ascii="Times New Roman"/>
          <w:b w:val="false"/>
          <w:i w:val="false"/>
          <w:color w:val="000000"/>
          <w:sz w:val="28"/>
        </w:rPr>
        <w:t>
      «Статья 10. Заключение договора о долевом участии в жилищном</w:t>
      </w:r>
      <w:r>
        <w:br/>
      </w:r>
      <w:r>
        <w:rPr>
          <w:rFonts w:ascii="Times New Roman"/>
          <w:b w:val="false"/>
          <w:i w:val="false"/>
          <w:color w:val="000000"/>
          <w:sz w:val="28"/>
        </w:rPr>
        <w:t>
                  строительстве</w:t>
      </w:r>
      <w:r>
        <w:br/>
      </w:r>
      <w:r>
        <w:rPr>
          <w:rFonts w:ascii="Times New Roman"/>
          <w:b w:val="false"/>
          <w:i w:val="false"/>
          <w:color w:val="000000"/>
          <w:sz w:val="28"/>
        </w:rPr>
        <w:t>
      Застройщик, проектная компания, дольщик и банк-агент вправе заключить договор о долевом участии в жилищном строительстве.»;</w:t>
      </w:r>
      <w:r>
        <w:br/>
      </w:r>
      <w:r>
        <w:rPr>
          <w:rFonts w:ascii="Times New Roman"/>
          <w:b w:val="false"/>
          <w:i w:val="false"/>
          <w:color w:val="000000"/>
          <w:sz w:val="28"/>
        </w:rPr>
        <w:t>
      6) в пункте 1-1 статьи 13:</w:t>
      </w:r>
      <w:r>
        <w:br/>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«По истечении данного срока истребование денег дольщиком возможно только в случае нарушения проектной компанией сроков ввода жилого здания в эксплуатацию, указанных в договоре о долевом участии в жилищном строительстве.»;</w:t>
      </w:r>
      <w:r>
        <w:br/>
      </w:r>
      <w:r>
        <w:rPr>
          <w:rFonts w:ascii="Times New Roman"/>
          <w:b w:val="false"/>
          <w:i w:val="false"/>
          <w:color w:val="000000"/>
          <w:sz w:val="28"/>
        </w:rPr>
        <w:t>
      7) статью 15 исключить.</w:t>
      </w:r>
    </w:p>
    <w:p>
      <w:pPr>
        <w:spacing w:after="0"/>
        <w:ind w:left="0"/>
        <w:jc w:val="both"/>
      </w:pPr>
      <w:r>
        <w:rPr>
          <w:rFonts w:ascii="Times New Roman"/>
          <w:b w:val="false"/>
          <w:i w:val="false"/>
          <w:color w:val="000000"/>
          <w:sz w:val="28"/>
        </w:rPr>
        <w:t>      29.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развитии хлопковой отрасли» (Ведомости Парламента Республики Казахстан, 2007 г., № 16, ст. 130; 2009 г., № 18, ст. 84; № 24, ст. 129; 2010 г., № 5, ст. 23; № 15, ст. 71; 2011 г., № 1, ст. 2; № 11, ст. 102; № 12, ст. 111; 2012 г., № 15, ст. 97; № 21-22, ст. 124; 2013 г., № 9, ст. 51; 2014 г., № 4-5, ст. 24; № 19-I, 19-II, ст. 96; № 23, ст. 143; Закон Республики Казахстан от 21 июля 2015 года «О внесении изменений и дополнений в некоторые законодательные акты Республики Казахстан по вопросам развития хлопковой отрасли», опубликованный в газетах «Егемен Қазақстан» и «Казахстанская правда» 22 июня 2014 г.):</w:t>
      </w:r>
      <w:r>
        <w:br/>
      </w:r>
      <w:r>
        <w:rPr>
          <w:rFonts w:ascii="Times New Roman"/>
          <w:b w:val="false"/>
          <w:i w:val="false"/>
          <w:color w:val="000000"/>
          <w:sz w:val="28"/>
        </w:rPr>
        <w:t>
      пункт 1 статьи 15 исключить.</w:t>
      </w:r>
    </w:p>
    <w:p>
      <w:pPr>
        <w:spacing w:after="0"/>
        <w:ind w:left="0"/>
        <w:jc w:val="both"/>
      </w:pPr>
      <w:r>
        <w:rPr>
          <w:rFonts w:ascii="Times New Roman"/>
          <w:b w:val="false"/>
          <w:i w:val="false"/>
          <w:color w:val="000000"/>
          <w:sz w:val="28"/>
        </w:rPr>
        <w:t>      30.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июня 2010 года «О недрах и недропользовании» (Ведомости Парламента Республики Казахстан, 2010 г., № 12, ст. 60; 2011 г., № 1, ст. 2; № 11, ст. 102; № 12, ст. 111; 2012 г., № 2, ст. 11, 14; № 3, ст. 21; № 4, ст. 30; № 6, ст. 46; № 8, ст. 64; № 11, ст. 80; № 15, ст. 97; № 23-24, ст. 125; 2013 г., № 9, ст. 51; № 14, ст. 75; № 15, ст. 81; 2014 г., № 4-5, ст. 24; № 7, ст. 37; № 10, ст. 52; № 19-I, 19-II, ст. 96; № 24, cт. 145; 2015 г., № 8, cт. 45; № 11, cт. 52; № 11, cт. 57):</w:t>
      </w:r>
      <w:r>
        <w:br/>
      </w:r>
      <w:r>
        <w:rPr>
          <w:rFonts w:ascii="Times New Roman"/>
          <w:b w:val="false"/>
          <w:i w:val="false"/>
          <w:color w:val="000000"/>
          <w:sz w:val="28"/>
        </w:rPr>
        <w:t>
      1) подпункт 26) статьи 20 исключить;</w:t>
      </w:r>
      <w:r>
        <w:br/>
      </w:r>
      <w:r>
        <w:rPr>
          <w:rFonts w:ascii="Times New Roman"/>
          <w:b w:val="false"/>
          <w:i w:val="false"/>
          <w:color w:val="000000"/>
          <w:sz w:val="28"/>
        </w:rPr>
        <w:t>
      2) пункт 3 статьи 85 изложить в следующей редакции:</w:t>
      </w:r>
      <w:r>
        <w:br/>
      </w:r>
      <w:r>
        <w:rPr>
          <w:rFonts w:ascii="Times New Roman"/>
          <w:b w:val="false"/>
          <w:i w:val="false"/>
          <w:color w:val="000000"/>
          <w:sz w:val="28"/>
        </w:rPr>
        <w:t>
      «3. В случаях, предусмотренных подпунктами 2) и 3) пункта 1 настоящей статьи, сжигание в факелах попутного и (или) природного газа допускается по разрешению уполномоченного органа в области нефти и газа при условии соблюдения недропользователем проектных документов в пределах нормативов и объемов, рассчитанных по утвержденной уполномоченным органом в области нефти и газа методике.</w:t>
      </w:r>
      <w:r>
        <w:br/>
      </w:r>
      <w:r>
        <w:rPr>
          <w:rFonts w:ascii="Times New Roman"/>
          <w:b w:val="false"/>
          <w:i w:val="false"/>
          <w:color w:val="000000"/>
          <w:sz w:val="28"/>
        </w:rPr>
        <w:t>
      Порядок выдачи разрешений на сжигание в факелах попутного и (или) природного газа устанавливается уполномоченным органом в области нефти и газа.».</w:t>
      </w:r>
    </w:p>
    <w:p>
      <w:pPr>
        <w:spacing w:after="0"/>
        <w:ind w:left="0"/>
        <w:jc w:val="both"/>
      </w:pPr>
      <w:r>
        <w:rPr>
          <w:rFonts w:ascii="Times New Roman"/>
          <w:b w:val="false"/>
          <w:i w:val="false"/>
          <w:color w:val="000000"/>
          <w:sz w:val="28"/>
        </w:rPr>
        <w:t>      31.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2011 года «О государственном контроле и надзоре в Республике Казахстан» (Ведомости Парламента Республики Казахстан, 2011 г., № 1, ст. 1; № 2, ст. 26; № 11, ст. 102; № 15, ст. 120; 2012 г., № 1, ст. 5; № 2, ст. 9, 14; № 3, ст. 21, 25, 27; № 8, ст. 64; № 10, ст. 77; № 11, ст. 80; № 13, ст. 91; № 14, ст. 92, 95; № 15, ст. 97; № 20, ст. 121; № 23-24, ст. 125; 2013 г., № 2, ст. 11; № 10-11, ст. 56; № 14, ст. 72; № 16, ст. 83; № 21-22, ст. 115; № 23-24, ст. 116; 2014 г., № 4-5, ст. 24; № 7, ст. 37; № 8, ст. 49; № 10, ст. 52; № 11, ст. 61, 67; № 14, ст. 84; № 16, ст. 90; № 19-I, 19-II, ст. 96; № 21, ст. 122; № 23, ст. 143; № 24, ст. 144; 2015 г., № 9, cт. 46):</w:t>
      </w:r>
      <w:r>
        <w:br/>
      </w:r>
      <w:r>
        <w:rPr>
          <w:rFonts w:ascii="Times New Roman"/>
          <w:b w:val="false"/>
          <w:i w:val="false"/>
          <w:color w:val="000000"/>
          <w:sz w:val="28"/>
        </w:rPr>
        <w:t>
      подпункт 9) пункта 7 статьи 16 изложить в следующей редакции:</w:t>
      </w:r>
      <w:r>
        <w:br/>
      </w:r>
      <w:r>
        <w:rPr>
          <w:rFonts w:ascii="Times New Roman"/>
          <w:b w:val="false"/>
          <w:i w:val="false"/>
          <w:color w:val="000000"/>
          <w:sz w:val="28"/>
        </w:rPr>
        <w:t>
      «9) подача проверяемым субъектом уведомления о начале осуществления деятельности или определенных действий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p>
      <w:pPr>
        <w:spacing w:after="0"/>
        <w:ind w:left="0"/>
        <w:jc w:val="both"/>
      </w:pPr>
      <w:r>
        <w:rPr>
          <w:rFonts w:ascii="Times New Roman"/>
          <w:b w:val="false"/>
          <w:i w:val="false"/>
          <w:color w:val="000000"/>
          <w:sz w:val="28"/>
        </w:rPr>
        <w:t>      32.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января 2012 года «Об энергосбережении и повышении энергоэффективности» (Ведомости Парламента Республики Казахстан, 2012 г., № 3, ст. 20; № 15, ст. 97; 2013 г., № 14, ст. 75; 2014 г., № 1, ст. 4; № 19-I, 19-II, ст. 96; № 23, ст. 143; 2015 г., № 2, ст. 6; № 11, cт. 57):</w:t>
      </w:r>
      <w:r>
        <w:br/>
      </w:r>
      <w:r>
        <w:rPr>
          <w:rFonts w:ascii="Times New Roman"/>
          <w:b w:val="false"/>
          <w:i w:val="false"/>
          <w:color w:val="000000"/>
          <w:sz w:val="28"/>
        </w:rPr>
        <w:t>
      1) в статье 1:</w:t>
      </w:r>
      <w:r>
        <w:br/>
      </w:r>
      <w:r>
        <w:rPr>
          <w:rFonts w:ascii="Times New Roman"/>
          <w:b w:val="false"/>
          <w:i w:val="false"/>
          <w:color w:val="000000"/>
          <w:sz w:val="28"/>
        </w:rPr>
        <w:t>
      подпункт 1) исключить;</w:t>
      </w:r>
      <w:r>
        <w:br/>
      </w:r>
      <w:r>
        <w:rPr>
          <w:rFonts w:ascii="Times New Roman"/>
          <w:b w:val="false"/>
          <w:i w:val="false"/>
          <w:color w:val="000000"/>
          <w:sz w:val="28"/>
        </w:rPr>
        <w:t>
      подпункт 5-1) изложить в следующей редакции:</w:t>
      </w:r>
      <w:r>
        <w:br/>
      </w:r>
      <w:r>
        <w:rPr>
          <w:rFonts w:ascii="Times New Roman"/>
          <w:b w:val="false"/>
          <w:i w:val="false"/>
          <w:color w:val="000000"/>
          <w:sz w:val="28"/>
        </w:rPr>
        <w:t>
      «5-1) учебный центр – юридическое лицо, осуществляющее деятельность в области переподготовки и (или) повышения квалификации кадров, осуществляющих деятельность в области энергосбережения и повышения энергоэффективности;»;</w:t>
      </w:r>
      <w:r>
        <w:br/>
      </w:r>
      <w:r>
        <w:rPr>
          <w:rFonts w:ascii="Times New Roman"/>
          <w:b w:val="false"/>
          <w:i w:val="false"/>
          <w:color w:val="000000"/>
          <w:sz w:val="28"/>
        </w:rPr>
        <w:t>
      подпункт 12-1) изложить в следующей редакции:</w:t>
      </w:r>
      <w:r>
        <w:br/>
      </w:r>
      <w:r>
        <w:rPr>
          <w:rFonts w:ascii="Times New Roman"/>
          <w:b w:val="false"/>
          <w:i w:val="false"/>
          <w:color w:val="000000"/>
          <w:sz w:val="28"/>
        </w:rPr>
        <w:t>
      «12-1) энергоаудиторская организация – юридическое лицо, осуществляющее энергоаудит;»;</w:t>
      </w:r>
      <w:r>
        <w:br/>
      </w:r>
      <w:r>
        <w:rPr>
          <w:rFonts w:ascii="Times New Roman"/>
          <w:b w:val="false"/>
          <w:i w:val="false"/>
          <w:color w:val="000000"/>
          <w:sz w:val="28"/>
        </w:rPr>
        <w:t>
      подпункт 15) исключить;</w:t>
      </w:r>
      <w:r>
        <w:br/>
      </w:r>
      <w:r>
        <w:rPr>
          <w:rFonts w:ascii="Times New Roman"/>
          <w:b w:val="false"/>
          <w:i w:val="false"/>
          <w:color w:val="000000"/>
          <w:sz w:val="28"/>
        </w:rPr>
        <w:t>
      2) в статье 5:</w:t>
      </w:r>
      <w:r>
        <w:br/>
      </w:r>
      <w:r>
        <w:rPr>
          <w:rFonts w:ascii="Times New Roman"/>
          <w:b w:val="false"/>
          <w:i w:val="false"/>
          <w:color w:val="000000"/>
          <w:sz w:val="28"/>
        </w:rPr>
        <w:t>
      подпункт 6-1) исключить;</w:t>
      </w:r>
      <w:r>
        <w:br/>
      </w:r>
      <w:r>
        <w:rPr>
          <w:rFonts w:ascii="Times New Roman"/>
          <w:b w:val="false"/>
          <w:i w:val="false"/>
          <w:color w:val="000000"/>
          <w:sz w:val="28"/>
        </w:rPr>
        <w:t>
      подпункт 12) исключить;</w:t>
      </w:r>
      <w:r>
        <w:br/>
      </w:r>
      <w:r>
        <w:rPr>
          <w:rFonts w:ascii="Times New Roman"/>
          <w:b w:val="false"/>
          <w:i w:val="false"/>
          <w:color w:val="000000"/>
          <w:sz w:val="28"/>
        </w:rPr>
        <w:t>
      подпункт 13) изложить в следующей редакции:</w:t>
      </w:r>
      <w:r>
        <w:br/>
      </w:r>
      <w:r>
        <w:rPr>
          <w:rFonts w:ascii="Times New Roman"/>
          <w:b w:val="false"/>
          <w:i w:val="false"/>
          <w:color w:val="000000"/>
          <w:sz w:val="28"/>
        </w:rPr>
        <w:t>
      «13) ведет реестр юридических лиц, осуществляющих деятельность в области энергосбережения и повышения энергоэффективности;»;</w:t>
      </w:r>
      <w:r>
        <w:br/>
      </w:r>
      <w:r>
        <w:rPr>
          <w:rFonts w:ascii="Times New Roman"/>
          <w:b w:val="false"/>
          <w:i w:val="false"/>
          <w:color w:val="000000"/>
          <w:sz w:val="28"/>
        </w:rPr>
        <w:t>
      3) статью 14 исключить;</w:t>
      </w:r>
      <w:r>
        <w:br/>
      </w:r>
      <w:r>
        <w:rPr>
          <w:rFonts w:ascii="Times New Roman"/>
          <w:b w:val="false"/>
          <w:i w:val="false"/>
          <w:color w:val="000000"/>
          <w:sz w:val="28"/>
        </w:rPr>
        <w:t>
      4) пункт 1 статьи 16 изложить в следующей редакции:</w:t>
      </w:r>
      <w:r>
        <w:br/>
      </w:r>
      <w:r>
        <w:rPr>
          <w:rFonts w:ascii="Times New Roman"/>
          <w:b w:val="false"/>
          <w:i w:val="false"/>
          <w:color w:val="000000"/>
          <w:sz w:val="28"/>
        </w:rPr>
        <w:t>
      «1. Юридические лица направляют в уполномоченный орган уведомление о начале осуществления деятельности в области энергосбережения и повышения энергоэффективности в порядке, установленном законодательством Республики Казахстан о разрешениях и уведомлениях.»;</w:t>
      </w:r>
      <w:r>
        <w:br/>
      </w:r>
      <w:r>
        <w:rPr>
          <w:rFonts w:ascii="Times New Roman"/>
          <w:b w:val="false"/>
          <w:i w:val="false"/>
          <w:color w:val="000000"/>
          <w:sz w:val="28"/>
        </w:rPr>
        <w:t>
      5) подпункт 1) пункта 1 статьи 20 изложить в следующей редакции:</w:t>
      </w:r>
      <w:r>
        <w:br/>
      </w:r>
      <w:r>
        <w:rPr>
          <w:rFonts w:ascii="Times New Roman"/>
          <w:b w:val="false"/>
          <w:i w:val="false"/>
          <w:color w:val="000000"/>
          <w:sz w:val="28"/>
        </w:rPr>
        <w:t>
      «1) запрашивать и получать информацию, необходимую для формирования и ведения Государственного энергетического реестра, от субъектов Государственного энергетического реестра и юридических лиц, осуществляющих деятельность в области энергосбережения и повышения энергоэффективности, а также энергосервисных компаний;».</w:t>
      </w:r>
    </w:p>
    <w:p>
      <w:pPr>
        <w:spacing w:after="0"/>
        <w:ind w:left="0"/>
        <w:jc w:val="both"/>
      </w:pPr>
      <w:r>
        <w:rPr>
          <w:rFonts w:ascii="Times New Roman"/>
          <w:b w:val="false"/>
          <w:i w:val="false"/>
          <w:color w:val="000000"/>
          <w:sz w:val="28"/>
        </w:rPr>
        <w:t>      33.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ноября 2012 года «О микрофинансовых организациях» (Ведомости Парламента Республики Казахстан, 2012 г., № 20, ст. 120; 2014 г., № 4-5, ст. 24; № 10, ст. 52; № 11, ст. 61; № 19-I, 19-II, ст. 96; № 22, cт. 131; № 23, cт. 143):</w:t>
      </w:r>
      <w:r>
        <w:br/>
      </w:r>
      <w:r>
        <w:rPr>
          <w:rFonts w:ascii="Times New Roman"/>
          <w:b w:val="false"/>
          <w:i w:val="false"/>
          <w:color w:val="000000"/>
          <w:sz w:val="28"/>
        </w:rPr>
        <w:t>
      1) пункт 2-1 статьи 3 изложить в следующей редакции:</w:t>
      </w:r>
      <w:r>
        <w:br/>
      </w:r>
      <w:r>
        <w:rPr>
          <w:rFonts w:ascii="Times New Roman"/>
          <w:b w:val="false"/>
          <w:i w:val="false"/>
          <w:color w:val="000000"/>
          <w:sz w:val="28"/>
        </w:rPr>
        <w:t>
      «2-1. Микрофинансовая организация уведомляет уполномоченный орган об утверждении условий предоставления микрокредита уполномоченным органом микрофинансовой организации.»;</w:t>
      </w:r>
      <w:r>
        <w:br/>
      </w:r>
      <w:r>
        <w:rPr>
          <w:rFonts w:ascii="Times New Roman"/>
          <w:b w:val="false"/>
          <w:i w:val="false"/>
          <w:color w:val="000000"/>
          <w:sz w:val="28"/>
        </w:rPr>
        <w:t>
      2) пункт 1 статьи 28 изложить в следующей редакции:</w:t>
      </w:r>
      <w:r>
        <w:br/>
      </w:r>
      <w:r>
        <w:rPr>
          <w:rFonts w:ascii="Times New Roman"/>
          <w:b w:val="false"/>
          <w:i w:val="false"/>
          <w:color w:val="000000"/>
          <w:sz w:val="28"/>
        </w:rPr>
        <w:t>
      «1. Уполномоченным органом применяются меры воздействия, установленные настоящей статьей, при нарушении микрофинансовой организацией пруденциальных нормативов и иных обязательных к соблюдению норм и лимитов, выявлении неправомерных действий или бездействия должностных лиц и работников микрофинансовой организации, несоблюдении требований настоящего Закона и нормативных правовых актов уполномоченного органа.</w:t>
      </w:r>
      <w:r>
        <w:br/>
      </w:r>
      <w:r>
        <w:rPr>
          <w:rFonts w:ascii="Times New Roman"/>
          <w:b w:val="false"/>
          <w:i w:val="false"/>
          <w:color w:val="000000"/>
          <w:sz w:val="28"/>
        </w:rPr>
        <w:t>
      Под мерами воздействия понимаются ограниченные меры воздействия и санкции.»;</w:t>
      </w:r>
      <w:r>
        <w:br/>
      </w:r>
      <w:r>
        <w:rPr>
          <w:rFonts w:ascii="Times New Roman"/>
          <w:b w:val="false"/>
          <w:i w:val="false"/>
          <w:color w:val="000000"/>
          <w:sz w:val="28"/>
        </w:rPr>
        <w:t>
      3) статью 31-1 изложить в следующей редакции:</w:t>
      </w:r>
      <w:r>
        <w:br/>
      </w:r>
      <w:r>
        <w:rPr>
          <w:rFonts w:ascii="Times New Roman"/>
          <w:b w:val="false"/>
          <w:i w:val="false"/>
          <w:color w:val="000000"/>
          <w:sz w:val="28"/>
        </w:rPr>
        <w:t>
      «Статья 31-1. Уведомление об утверждении условий предоставления</w:t>
      </w:r>
      <w:r>
        <w:br/>
      </w:r>
      <w:r>
        <w:rPr>
          <w:rFonts w:ascii="Times New Roman"/>
          <w:b w:val="false"/>
          <w:i w:val="false"/>
          <w:color w:val="000000"/>
          <w:sz w:val="28"/>
        </w:rPr>
        <w:t xml:space="preserve">
                    микрокредита </w:t>
      </w:r>
      <w:r>
        <w:br/>
      </w:r>
      <w:r>
        <w:rPr>
          <w:rFonts w:ascii="Times New Roman"/>
          <w:b w:val="false"/>
          <w:i w:val="false"/>
          <w:color w:val="000000"/>
          <w:sz w:val="28"/>
        </w:rPr>
        <w:t>
      Микрофинансовая организация уведомляет уполномоченный орган об утверждении условий предоставления микрокредита уполномоченным органом микрофинансовой организации в течение десяти рабочих дней со дня его утверждения.</w:t>
      </w:r>
      <w:r>
        <w:br/>
      </w:r>
      <w:r>
        <w:rPr>
          <w:rFonts w:ascii="Times New Roman"/>
          <w:b w:val="false"/>
          <w:i w:val="false"/>
          <w:color w:val="000000"/>
          <w:sz w:val="28"/>
        </w:rPr>
        <w:t>
      Порядок уведомления микрофинансовой организацией уполномоченного органа об утверждении условий предоставления микрокредита устанавливается нормативным правовым актом уполномоченного органа.».</w:t>
      </w:r>
    </w:p>
    <w:p>
      <w:pPr>
        <w:spacing w:after="0"/>
        <w:ind w:left="0"/>
        <w:jc w:val="both"/>
      </w:pPr>
      <w:r>
        <w:rPr>
          <w:rFonts w:ascii="Times New Roman"/>
          <w:b w:val="false"/>
          <w:i w:val="false"/>
          <w:color w:val="000000"/>
          <w:sz w:val="28"/>
        </w:rPr>
        <w:t>      34.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марта 2014 года «О реабилитации и банкротстве» (Ведомости Парламента Республики Казахстан, 2014 г., № 4-5, ст. 23; № 10, ст. 52; № 19-I, 19-II, ст. 96; № 21, ст. 122; № 23, ст. 143; 2015 г., № 8, ст. 42; Закон Республики Казахстан от 2 августа 2015 года «О внесении изменений и дополнений в некоторые законодательные акты Республики Казахстан по вопросам пенсионного обеспечения», опубликованный в газетах «Егемен Қазақстан» и «Казахстанская правда» 5 августа 2015 г.):</w:t>
      </w:r>
      <w:r>
        <w:br/>
      </w:r>
      <w:r>
        <w:rPr>
          <w:rFonts w:ascii="Times New Roman"/>
          <w:b w:val="false"/>
          <w:i w:val="false"/>
          <w:color w:val="000000"/>
          <w:sz w:val="28"/>
        </w:rPr>
        <w:t>
      в статье 12:</w:t>
      </w:r>
      <w:r>
        <w:br/>
      </w:r>
      <w:r>
        <w:rPr>
          <w:rFonts w:ascii="Times New Roman"/>
          <w:b w:val="false"/>
          <w:i w:val="false"/>
          <w:color w:val="000000"/>
          <w:sz w:val="28"/>
        </w:rPr>
        <w:t>
      часть первую пункта 2 изложить в следующей редакции:</w:t>
      </w:r>
      <w:r>
        <w:br/>
      </w:r>
      <w:r>
        <w:rPr>
          <w:rFonts w:ascii="Times New Roman"/>
          <w:b w:val="false"/>
          <w:i w:val="false"/>
          <w:color w:val="000000"/>
          <w:sz w:val="28"/>
        </w:rPr>
        <w:t>
      «2. Администратором назначается лицо, успешно сдавшее квалификационный экзамен и подавшее уведомление о начале деятельности в уполномоченный орган в порядке, установленном настоящим Законом.».»;</w:t>
      </w:r>
      <w:r>
        <w:br/>
      </w:r>
      <w:r>
        <w:rPr>
          <w:rFonts w:ascii="Times New Roman"/>
          <w:b w:val="false"/>
          <w:i w:val="false"/>
          <w:color w:val="000000"/>
          <w:sz w:val="28"/>
        </w:rPr>
        <w:t>
      абзац первый пункта 4 изложить в следующей редакции:</w:t>
      </w:r>
      <w:r>
        <w:br/>
      </w:r>
      <w:r>
        <w:rPr>
          <w:rFonts w:ascii="Times New Roman"/>
          <w:b w:val="false"/>
          <w:i w:val="false"/>
          <w:color w:val="000000"/>
          <w:sz w:val="28"/>
        </w:rPr>
        <w:t>
      «4. Требования, предъявляемые к лицам для осуществления деятельности в качестве администратора:»;</w:t>
      </w:r>
      <w:r>
        <w:br/>
      </w:r>
      <w:r>
        <w:rPr>
          <w:rFonts w:ascii="Times New Roman"/>
          <w:b w:val="false"/>
          <w:i w:val="false"/>
          <w:color w:val="000000"/>
          <w:sz w:val="28"/>
        </w:rPr>
        <w:t>
      пункты 5 и 6 изложить в следующей редакции:</w:t>
      </w:r>
      <w:r>
        <w:br/>
      </w:r>
      <w:r>
        <w:rPr>
          <w:rFonts w:ascii="Times New Roman"/>
          <w:b w:val="false"/>
          <w:i w:val="false"/>
          <w:color w:val="000000"/>
          <w:sz w:val="28"/>
        </w:rPr>
        <w:t>
      «5. Основанием для внесения уведомления заявителя в реестр уведомлений лиц, имеющих право осуществлять деятельность администратора, является подача заявителем в уполномоченный орган уведомления о начале деятельности с приложением решения Комиссии о сдаче квалификационного экзамена лиц, претендующих на право осуществлять деятельность администратора.</w:t>
      </w:r>
      <w:r>
        <w:br/>
      </w:r>
      <w:r>
        <w:rPr>
          <w:rFonts w:ascii="Times New Roman"/>
          <w:b w:val="false"/>
          <w:i w:val="false"/>
          <w:color w:val="000000"/>
          <w:sz w:val="28"/>
        </w:rPr>
        <w:t>
      Решение Комиссии о сдаче квалификационного экзамена лиц, претендующих на право осуществлять деятельность администратора, действительно в течение одного года со дня сдачи квалификационного экзамена.</w:t>
      </w:r>
      <w:r>
        <w:br/>
      </w:r>
      <w:r>
        <w:rPr>
          <w:rFonts w:ascii="Times New Roman"/>
          <w:b w:val="false"/>
          <w:i w:val="false"/>
          <w:color w:val="000000"/>
          <w:sz w:val="28"/>
        </w:rPr>
        <w:t>
      6. Внесение уведомления заявителя в реестр уведомлений лиц, имеющих право осуществлять деятельность администратора, производится уполномоченным органом не позднее трех рабочих дней со дня направления уведомления заявителем.</w:t>
      </w:r>
      <w:r>
        <w:br/>
      </w:r>
      <w:r>
        <w:rPr>
          <w:rFonts w:ascii="Times New Roman"/>
          <w:b w:val="false"/>
          <w:i w:val="false"/>
          <w:color w:val="000000"/>
          <w:sz w:val="28"/>
        </w:rPr>
        <w:t>
      При изменении данных, указанных заявителем в уведомлении, заявитель обязан в течение десяти рабочих дней со дня изменения данных направить в уполномоченный орган уведомление об указанных изменениях.</w:t>
      </w:r>
      <w:r>
        <w:br/>
      </w:r>
      <w:r>
        <w:rPr>
          <w:rFonts w:ascii="Times New Roman"/>
          <w:b w:val="false"/>
          <w:i w:val="false"/>
          <w:color w:val="000000"/>
          <w:sz w:val="28"/>
        </w:rPr>
        <w:t>
      При прекращении деятельности администратор обязан направить в уполномоченный орган уведомление.</w:t>
      </w:r>
      <w:r>
        <w:br/>
      </w:r>
      <w:r>
        <w:rPr>
          <w:rFonts w:ascii="Times New Roman"/>
          <w:b w:val="false"/>
          <w:i w:val="false"/>
          <w:color w:val="000000"/>
          <w:sz w:val="28"/>
        </w:rPr>
        <w:t>
      В случае участия администратора в качестве реабилитационного и (или) банкротного управляющих, к уведомлению о прекращении деятельности по собственному желанию прикладывается копия протокола собрания кредиторов по каждому должнику об отстранении его от осуществления деятельности реабилитационного и (или) банкротного управляющих и выборе новой кандидатуры.</w:t>
      </w:r>
      <w:r>
        <w:br/>
      </w:r>
      <w:r>
        <w:rPr>
          <w:rFonts w:ascii="Times New Roman"/>
          <w:b w:val="false"/>
          <w:i w:val="false"/>
          <w:color w:val="000000"/>
          <w:sz w:val="28"/>
        </w:rPr>
        <w:t>
      Формы уведомлений о начале деятельности, прекращении деятельности, внесении изменений в данные заявителя утверждаются уполномоченным органом.»;</w:t>
      </w:r>
      <w:r>
        <w:br/>
      </w:r>
      <w:r>
        <w:rPr>
          <w:rFonts w:ascii="Times New Roman"/>
          <w:b w:val="false"/>
          <w:i w:val="false"/>
          <w:color w:val="000000"/>
          <w:sz w:val="28"/>
        </w:rPr>
        <w:t>
      пункт 7 исключить;</w:t>
      </w:r>
      <w:r>
        <w:br/>
      </w:r>
      <w:r>
        <w:rPr>
          <w:rFonts w:ascii="Times New Roman"/>
          <w:b w:val="false"/>
          <w:i w:val="false"/>
          <w:color w:val="000000"/>
          <w:sz w:val="28"/>
        </w:rPr>
        <w:t>
      пункты 8 и 9, изложить в следующей редакции:</w:t>
      </w:r>
      <w:r>
        <w:br/>
      </w:r>
      <w:r>
        <w:rPr>
          <w:rFonts w:ascii="Times New Roman"/>
          <w:b w:val="false"/>
          <w:i w:val="false"/>
          <w:color w:val="000000"/>
          <w:sz w:val="28"/>
        </w:rPr>
        <w:t>
      «8. Уполномоченным органом уведомление администратора исключается из реестра уведомлений лиц, имеющих право осуществлять деятельность администратора, в случаях:</w:t>
      </w:r>
      <w:r>
        <w:br/>
      </w:r>
      <w:r>
        <w:rPr>
          <w:rFonts w:ascii="Times New Roman"/>
          <w:b w:val="false"/>
          <w:i w:val="false"/>
          <w:color w:val="000000"/>
          <w:sz w:val="28"/>
        </w:rPr>
        <w:t xml:space="preserve">
      1) выявления факта представления недостоверных сведений при подаче уведомления; </w:t>
      </w:r>
      <w:r>
        <w:br/>
      </w:r>
      <w:r>
        <w:rPr>
          <w:rFonts w:ascii="Times New Roman"/>
          <w:b w:val="false"/>
          <w:i w:val="false"/>
          <w:color w:val="000000"/>
          <w:sz w:val="28"/>
        </w:rPr>
        <w:t>
      2) неоднократного (два и более раза в течение двенадцати последовательных календарных месяцев) нарушения требований, установленных настоящим Законом, повлекших причинение ущерба интересам кредитора или должника;</w:t>
      </w:r>
      <w:r>
        <w:br/>
      </w:r>
      <w:r>
        <w:rPr>
          <w:rFonts w:ascii="Times New Roman"/>
          <w:b w:val="false"/>
          <w:i w:val="false"/>
          <w:color w:val="000000"/>
          <w:sz w:val="28"/>
        </w:rPr>
        <w:t>
      3) неоднократного (два и более раза в течение двенадцати последовательных календарных месяцев) отказа от осуществления деятельности в качестве администратора, за исключением отказа администратора по причине наличия обстоятельств, препятствующих его назначению в силу подпункта 1) пункта 3 настоящей статьи;</w:t>
      </w:r>
      <w:r>
        <w:br/>
      </w:r>
      <w:r>
        <w:rPr>
          <w:rFonts w:ascii="Times New Roman"/>
          <w:b w:val="false"/>
          <w:i w:val="false"/>
          <w:color w:val="000000"/>
          <w:sz w:val="28"/>
        </w:rPr>
        <w:t>
      4) смерти;</w:t>
      </w:r>
      <w:r>
        <w:br/>
      </w:r>
      <w:r>
        <w:rPr>
          <w:rFonts w:ascii="Times New Roman"/>
          <w:b w:val="false"/>
          <w:i w:val="false"/>
          <w:color w:val="000000"/>
          <w:sz w:val="28"/>
        </w:rPr>
        <w:t>
      5) утраты гражданства Республики Казахстан;</w:t>
      </w:r>
      <w:r>
        <w:br/>
      </w:r>
      <w:r>
        <w:rPr>
          <w:rFonts w:ascii="Times New Roman"/>
          <w:b w:val="false"/>
          <w:i w:val="false"/>
          <w:color w:val="000000"/>
          <w:sz w:val="28"/>
        </w:rPr>
        <w:t>
      6) вынесения постановления об отказе в возбуждении уголовного дела по нереабилитирующим основаниям по экономическим и коррупционным преступлениям либо о прекращении уголовного дела по нереабилитирующим основаниям по экономическим и коррупционным преступлениям;</w:t>
      </w:r>
      <w:r>
        <w:br/>
      </w:r>
      <w:r>
        <w:rPr>
          <w:rFonts w:ascii="Times New Roman"/>
          <w:b w:val="false"/>
          <w:i w:val="false"/>
          <w:color w:val="000000"/>
          <w:sz w:val="28"/>
        </w:rPr>
        <w:t>
      7) вступления в законную силу обвинительного приговора в отношении этого лица;</w:t>
      </w:r>
      <w:r>
        <w:br/>
      </w:r>
      <w:r>
        <w:rPr>
          <w:rFonts w:ascii="Times New Roman"/>
          <w:b w:val="false"/>
          <w:i w:val="false"/>
          <w:color w:val="000000"/>
          <w:sz w:val="28"/>
        </w:rPr>
        <w:t>
      8) постановки на учет в наркологическом или психиатрическом диспансере;</w:t>
      </w:r>
      <w:r>
        <w:br/>
      </w:r>
      <w:r>
        <w:rPr>
          <w:rFonts w:ascii="Times New Roman"/>
          <w:b w:val="false"/>
          <w:i w:val="false"/>
          <w:color w:val="000000"/>
          <w:sz w:val="28"/>
        </w:rPr>
        <w:t>
      9) признания в судебном порядке недееспособным или ограниченно дееспособным;</w:t>
      </w:r>
      <w:r>
        <w:br/>
      </w:r>
      <w:r>
        <w:rPr>
          <w:rFonts w:ascii="Times New Roman"/>
          <w:b w:val="false"/>
          <w:i w:val="false"/>
          <w:color w:val="000000"/>
          <w:sz w:val="28"/>
        </w:rPr>
        <w:t>
      10) несообщения администратором о наличии обстоятельств, препятствовавших его назначению реабилитационным или банкротным управляющим на основании пункта 3 настоящей статьи, в случае их последующего выявления уполномоченным органом в ходе реабилитационной процедуры или процедуры банкротства;</w:t>
      </w:r>
      <w:r>
        <w:br/>
      </w:r>
      <w:r>
        <w:rPr>
          <w:rFonts w:ascii="Times New Roman"/>
          <w:b w:val="false"/>
          <w:i w:val="false"/>
          <w:color w:val="000000"/>
          <w:sz w:val="28"/>
        </w:rPr>
        <w:t xml:space="preserve">
      11) непредставления заявителем решения Комиссии о сдаче квалификационного экзамена лиц, претендующих на право осуществлять деятельность администратора, при подаче уведомления о начале деятельности. </w:t>
      </w:r>
      <w:r>
        <w:br/>
      </w:r>
      <w:r>
        <w:rPr>
          <w:rFonts w:ascii="Times New Roman"/>
          <w:b w:val="false"/>
          <w:i w:val="false"/>
          <w:color w:val="000000"/>
          <w:sz w:val="28"/>
        </w:rPr>
        <w:t>
      Исключение из реестра уведомлений лиц, имеющих право осуществлять деятельность администратора, осуществляется уполномоченным органом в следующие сроки:</w:t>
      </w:r>
      <w:r>
        <w:br/>
      </w:r>
      <w:r>
        <w:rPr>
          <w:rFonts w:ascii="Times New Roman"/>
          <w:b w:val="false"/>
          <w:i w:val="false"/>
          <w:color w:val="000000"/>
          <w:sz w:val="28"/>
        </w:rPr>
        <w:t>
      1) в случаях, предусмотренных подпунктами 1)-10) настоящего пункта, в течение пяти рабочих дней со дня выявления;</w:t>
      </w:r>
      <w:r>
        <w:br/>
      </w:r>
      <w:r>
        <w:rPr>
          <w:rFonts w:ascii="Times New Roman"/>
          <w:b w:val="false"/>
          <w:i w:val="false"/>
          <w:color w:val="000000"/>
          <w:sz w:val="28"/>
        </w:rPr>
        <w:t>
      2) в случае, предусмотренном подпунктом 11) настоящего пункта, в течение одного рабочего дня со дня выявления случая.</w:t>
      </w:r>
      <w:r>
        <w:br/>
      </w:r>
      <w:r>
        <w:rPr>
          <w:rFonts w:ascii="Times New Roman"/>
          <w:b w:val="false"/>
          <w:i w:val="false"/>
          <w:color w:val="000000"/>
          <w:sz w:val="28"/>
        </w:rPr>
        <w:t>
      9. Уполномоченный орган в течение одного рабочего дня со дня исключения уведомления из реестра уведомлений лиц, имеющих право осуществлять деятельность администратора, направляет информацию:</w:t>
      </w:r>
      <w:r>
        <w:br/>
      </w:r>
      <w:r>
        <w:rPr>
          <w:rFonts w:ascii="Times New Roman"/>
          <w:b w:val="false"/>
          <w:i w:val="false"/>
          <w:color w:val="000000"/>
          <w:sz w:val="28"/>
        </w:rPr>
        <w:t>
      1) суду – об исключении временного управляющего, временного администратора;</w:t>
      </w:r>
      <w:r>
        <w:br/>
      </w:r>
      <w:r>
        <w:rPr>
          <w:rFonts w:ascii="Times New Roman"/>
          <w:b w:val="false"/>
          <w:i w:val="false"/>
          <w:color w:val="000000"/>
          <w:sz w:val="28"/>
        </w:rPr>
        <w:t>
      2) собранию кредиторов – об исключении реабилитационного либо банкротного управляющего»;</w:t>
      </w:r>
      <w:r>
        <w:br/>
      </w:r>
      <w:r>
        <w:rPr>
          <w:rFonts w:ascii="Times New Roman"/>
          <w:b w:val="false"/>
          <w:i w:val="false"/>
          <w:color w:val="000000"/>
          <w:sz w:val="28"/>
        </w:rPr>
        <w:t>
      подпункт 1) пункта 10 изложить в следующей редакции:</w:t>
      </w:r>
      <w:r>
        <w:br/>
      </w:r>
      <w:r>
        <w:rPr>
          <w:rFonts w:ascii="Times New Roman"/>
          <w:b w:val="false"/>
          <w:i w:val="false"/>
          <w:color w:val="000000"/>
          <w:sz w:val="28"/>
        </w:rPr>
        <w:t>
      «1) исключения уведомления из реестра уведомлений лиц, имеющих право осуществлять деятельность администратора;»;</w:t>
      </w:r>
      <w:r>
        <w:br/>
      </w:r>
      <w:r>
        <w:rPr>
          <w:rFonts w:ascii="Times New Roman"/>
          <w:b w:val="false"/>
          <w:i w:val="false"/>
          <w:color w:val="000000"/>
          <w:sz w:val="28"/>
        </w:rPr>
        <w:t>
      пункт 11 изложить в следующей редакции:</w:t>
      </w:r>
      <w:r>
        <w:br/>
      </w:r>
      <w:r>
        <w:rPr>
          <w:rFonts w:ascii="Times New Roman"/>
          <w:b w:val="false"/>
          <w:i w:val="false"/>
          <w:color w:val="000000"/>
          <w:sz w:val="28"/>
        </w:rPr>
        <w:t>
      «11. Администратор освобождается от выполнения возложенных полномочий в порядке, установленном настоящим Законом, в случае подачи заявления об освобождении по собственному желанию.»;</w:t>
      </w:r>
      <w:r>
        <w:br/>
      </w:r>
      <w:r>
        <w:rPr>
          <w:rFonts w:ascii="Times New Roman"/>
          <w:b w:val="false"/>
          <w:i w:val="false"/>
          <w:color w:val="000000"/>
          <w:sz w:val="28"/>
        </w:rPr>
        <w:t>
      пункт 13 изложить в следующей редакции:</w:t>
      </w:r>
      <w:r>
        <w:br/>
      </w:r>
      <w:r>
        <w:rPr>
          <w:rFonts w:ascii="Times New Roman"/>
          <w:b w:val="false"/>
          <w:i w:val="false"/>
          <w:color w:val="000000"/>
          <w:sz w:val="28"/>
        </w:rPr>
        <w:t>
      «13. Администратор обязан каждые три года с момента направления уведомления в уполномоченный орган повышать свою квалификацию в экономической, финансовой или юридической сферах в порядке, определенном уполномоченным органом, с представлением в уполномоченный орган копий подтверждающих документов.».</w:t>
      </w:r>
    </w:p>
    <w:p>
      <w:pPr>
        <w:spacing w:after="0"/>
        <w:ind w:left="0"/>
        <w:jc w:val="both"/>
      </w:pPr>
      <w:r>
        <w:rPr>
          <w:rFonts w:ascii="Times New Roman"/>
          <w:b w:val="false"/>
          <w:i w:val="false"/>
          <w:color w:val="000000"/>
          <w:sz w:val="28"/>
        </w:rPr>
        <w:t>      35.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апреля 2014 года «О дорожном движении» (Ведомости Парламента Республики Казахстан, 2014 г., № 8, ст. 43; № 16, ст. 90; № 19-I, 19-II, ст. 96; № 21, ст. 122; № 22, ст. 131; № 23, ст. 143; 2015 г., № 9, ст. 46; Закон Республики Казахстан от 2 августа 2015 года «О внесении изменений и дополнений в некоторые законодательные акты Республики Казахстан по вопросам противодействия легализации (отмыванию) доходов, полученных преступным путем, и финансированию терроризма», опубликованный в газетах «Егемен Қазақстан» и «Казахстанская правда» 5 августа 2015 г.):</w:t>
      </w:r>
      <w:r>
        <w:br/>
      </w:r>
      <w:r>
        <w:rPr>
          <w:rFonts w:ascii="Times New Roman"/>
          <w:b w:val="false"/>
          <w:i w:val="false"/>
          <w:color w:val="000000"/>
          <w:sz w:val="28"/>
        </w:rPr>
        <w:t>
      1) в статье 10:</w:t>
      </w:r>
      <w:r>
        <w:br/>
      </w:r>
      <w:r>
        <w:rPr>
          <w:rFonts w:ascii="Times New Roman"/>
          <w:b w:val="false"/>
          <w:i w:val="false"/>
          <w:color w:val="000000"/>
          <w:sz w:val="28"/>
        </w:rPr>
        <w:t>
      дополнить подпунктами 6-1) и 6-2) следующего содержания:</w:t>
      </w:r>
      <w:r>
        <w:br/>
      </w:r>
      <w:r>
        <w:rPr>
          <w:rFonts w:ascii="Times New Roman"/>
          <w:b w:val="false"/>
          <w:i w:val="false"/>
          <w:color w:val="000000"/>
          <w:sz w:val="28"/>
        </w:rPr>
        <w:t>
      «6-1) организует и осуществляет государственный контроль учебных организаций по подготовке водителей транспортных средств;</w:t>
      </w:r>
      <w:r>
        <w:br/>
      </w:r>
      <w:r>
        <w:rPr>
          <w:rFonts w:ascii="Times New Roman"/>
          <w:b w:val="false"/>
          <w:i w:val="false"/>
          <w:color w:val="000000"/>
          <w:sz w:val="28"/>
        </w:rPr>
        <w:t>
      6-2) разрабатывает в целях государственного контроля систему оценки рисков и проверочные листы;»;</w:t>
      </w:r>
      <w:r>
        <w:br/>
      </w:r>
      <w:r>
        <w:rPr>
          <w:rFonts w:ascii="Times New Roman"/>
          <w:b w:val="false"/>
          <w:i w:val="false"/>
          <w:color w:val="000000"/>
          <w:sz w:val="28"/>
        </w:rPr>
        <w:t>
      подпункты 19) и 21) исключить;</w:t>
      </w:r>
      <w:r>
        <w:br/>
      </w:r>
      <w:r>
        <w:rPr>
          <w:rFonts w:ascii="Times New Roman"/>
          <w:b w:val="false"/>
          <w:i w:val="false"/>
          <w:color w:val="000000"/>
          <w:sz w:val="28"/>
        </w:rPr>
        <w:t>
      подпункт 22) изложить в следующей редакции:</w:t>
      </w:r>
      <w:r>
        <w:br/>
      </w:r>
      <w:r>
        <w:rPr>
          <w:rFonts w:ascii="Times New Roman"/>
          <w:b w:val="false"/>
          <w:i w:val="false"/>
          <w:color w:val="000000"/>
          <w:sz w:val="28"/>
        </w:rPr>
        <w:t>
      «22) разрабатывает и утверждает правила формирования и осуществления деятельности квалификационной комиссии, порядок проведения аттестации кандидатов в преподаватели, мастера производственного обучения и мастера обучения вождению во время образовательного процесса по подготовке водителей транспортных средств, форму и периодичность представления отчетности о своей деятельности профессиональными объединениями;»;</w:t>
      </w:r>
      <w:r>
        <w:br/>
      </w:r>
      <w:r>
        <w:rPr>
          <w:rFonts w:ascii="Times New Roman"/>
          <w:b w:val="false"/>
          <w:i w:val="false"/>
          <w:color w:val="000000"/>
          <w:sz w:val="28"/>
        </w:rPr>
        <w:t xml:space="preserve">
      подпункт 23) исключить; </w:t>
      </w:r>
      <w:r>
        <w:br/>
      </w:r>
      <w:r>
        <w:rPr>
          <w:rFonts w:ascii="Times New Roman"/>
          <w:b w:val="false"/>
          <w:i w:val="false"/>
          <w:color w:val="000000"/>
          <w:sz w:val="28"/>
        </w:rPr>
        <w:t>
      2) подпункт 10) пункта 2 статьи 17 исключить;</w:t>
      </w:r>
      <w:r>
        <w:br/>
      </w:r>
      <w:r>
        <w:rPr>
          <w:rFonts w:ascii="Times New Roman"/>
          <w:b w:val="false"/>
          <w:i w:val="false"/>
          <w:color w:val="000000"/>
          <w:sz w:val="28"/>
        </w:rPr>
        <w:t>
      3) подпункт 2) пункта 9 статьи 29 исключить;</w:t>
      </w:r>
      <w:r>
        <w:br/>
      </w:r>
      <w:r>
        <w:rPr>
          <w:rFonts w:ascii="Times New Roman"/>
          <w:b w:val="false"/>
          <w:i w:val="false"/>
          <w:color w:val="000000"/>
          <w:sz w:val="28"/>
        </w:rPr>
        <w:t>
      4) пункт 4 статьи 73 исключить;</w:t>
      </w:r>
      <w:r>
        <w:br/>
      </w:r>
      <w:r>
        <w:rPr>
          <w:rFonts w:ascii="Times New Roman"/>
          <w:b w:val="false"/>
          <w:i w:val="false"/>
          <w:color w:val="000000"/>
          <w:sz w:val="28"/>
        </w:rPr>
        <w:t>
      5) статью 77 изложить в следующей редакции:</w:t>
      </w:r>
      <w:r>
        <w:br/>
      </w:r>
      <w:r>
        <w:rPr>
          <w:rFonts w:ascii="Times New Roman"/>
          <w:b w:val="false"/>
          <w:i w:val="false"/>
          <w:color w:val="000000"/>
          <w:sz w:val="28"/>
        </w:rPr>
        <w:t>
      «Статья 77. Требования к учебным организациям по подготовке</w:t>
      </w:r>
      <w:r>
        <w:br/>
      </w:r>
      <w:r>
        <w:rPr>
          <w:rFonts w:ascii="Times New Roman"/>
          <w:b w:val="false"/>
          <w:i w:val="false"/>
          <w:color w:val="000000"/>
          <w:sz w:val="28"/>
        </w:rPr>
        <w:t>
                  водителей транспортных средств.</w:t>
      </w:r>
      <w:r>
        <w:br/>
      </w:r>
      <w:r>
        <w:rPr>
          <w:rFonts w:ascii="Times New Roman"/>
          <w:b w:val="false"/>
          <w:i w:val="false"/>
          <w:color w:val="000000"/>
          <w:sz w:val="28"/>
        </w:rPr>
        <w:t>
      1. Учебная организация по подготовке водителей транспортных средств создается в форме юридического лица или индивидуального предпринимателя и начинает свою деятельность со дня подачи в уполномоченный орган уведомления о начале деятельности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r>
        <w:br/>
      </w:r>
      <w:r>
        <w:rPr>
          <w:rFonts w:ascii="Times New Roman"/>
          <w:b w:val="false"/>
          <w:i w:val="false"/>
          <w:color w:val="000000"/>
          <w:sz w:val="28"/>
        </w:rPr>
        <w:t xml:space="preserve">
      2. При направлении в уполномоченный орган уведомления о начале деятельности учебной организацией по подготовке водителей транспортных средств представляются следующие документы: </w:t>
      </w:r>
      <w:r>
        <w:br/>
      </w:r>
      <w:r>
        <w:rPr>
          <w:rFonts w:ascii="Times New Roman"/>
          <w:b w:val="false"/>
          <w:i w:val="false"/>
          <w:color w:val="000000"/>
          <w:sz w:val="28"/>
        </w:rPr>
        <w:t>
      1) заявление;</w:t>
      </w:r>
      <w:r>
        <w:br/>
      </w:r>
      <w:r>
        <w:rPr>
          <w:rFonts w:ascii="Times New Roman"/>
          <w:b w:val="false"/>
          <w:i w:val="false"/>
          <w:color w:val="000000"/>
          <w:sz w:val="28"/>
        </w:rPr>
        <w:t>
      2) нотариально засвидетельствованные копии документов, подтверждающих право собственности или пользования на недвижимое имущество учебных организаций, намеренных осуществлять деятельность по подготовке водителей транспортных средств, зарегистрированное в установленном законодательством Республики Казахстан порядке и используемое как учебно-материальная база;</w:t>
      </w:r>
      <w:r>
        <w:br/>
      </w:r>
      <w:r>
        <w:rPr>
          <w:rFonts w:ascii="Times New Roman"/>
          <w:b w:val="false"/>
          <w:i w:val="false"/>
          <w:color w:val="000000"/>
          <w:sz w:val="28"/>
        </w:rPr>
        <w:t>
      3) правоустанавливающие документы на иное имущество, используемое как учебно-материальная база;</w:t>
      </w:r>
      <w:r>
        <w:br/>
      </w:r>
      <w:r>
        <w:rPr>
          <w:rFonts w:ascii="Times New Roman"/>
          <w:b w:val="false"/>
          <w:i w:val="false"/>
          <w:color w:val="000000"/>
          <w:sz w:val="28"/>
        </w:rPr>
        <w:t>
      4) списки преподавателей, мастеров производственного обучения и мастеров обучения вождению во время образовательного процесса по подготовке водителей транспортных средств (в списке указываются номер квалификационного свидетельства «преподаватель», «мастер производственного обучения», «мастер обучения вождению во время образовательного процесса», фамилия, имя, отчество (при его наличии), данные документа, удостоверяющего личность);</w:t>
      </w:r>
      <w:r>
        <w:br/>
      </w:r>
      <w:r>
        <w:rPr>
          <w:rFonts w:ascii="Times New Roman"/>
          <w:b w:val="false"/>
          <w:i w:val="false"/>
          <w:color w:val="000000"/>
          <w:sz w:val="28"/>
        </w:rPr>
        <w:t>
      5) программы подготовки, в которых указываются изучаемые темы, расписание занятий и планируемые методы обучения.</w:t>
      </w:r>
      <w:r>
        <w:br/>
      </w:r>
      <w:r>
        <w:rPr>
          <w:rFonts w:ascii="Times New Roman"/>
          <w:b w:val="false"/>
          <w:i w:val="false"/>
          <w:color w:val="000000"/>
          <w:sz w:val="28"/>
        </w:rPr>
        <w:t xml:space="preserve">
      3. Поступившее в уполномоченный орган от учебной организации по подготовке водителей транспортных средств уведомление о начале деятельности является основанием для ведения уполномоченным органом внутреннего учета таких организаций. </w:t>
      </w:r>
      <w:r>
        <w:br/>
      </w:r>
      <w:r>
        <w:rPr>
          <w:rFonts w:ascii="Times New Roman"/>
          <w:b w:val="false"/>
          <w:i w:val="false"/>
          <w:color w:val="000000"/>
          <w:sz w:val="28"/>
        </w:rPr>
        <w:t>
      4. Руководитель учебной организации по подготовке водителей транспортных средств обязан иметь квалификационные свидетельства «преподаватель», «мастер производственного обучения» и «мастер обучения вождению во время образовательного процесса».</w:t>
      </w:r>
      <w:r>
        <w:br/>
      </w:r>
      <w:r>
        <w:rPr>
          <w:rFonts w:ascii="Times New Roman"/>
          <w:b w:val="false"/>
          <w:i w:val="false"/>
          <w:color w:val="000000"/>
          <w:sz w:val="28"/>
        </w:rPr>
        <w:t>
      5. Преподаватель, мастер производственного обучения и мастер обучения вождению во время образовательного процесса обязаны иметь квалификационные свидетельства «преподаватель», «мастер производственного обучения» и «мастер обучения вождению во время образовательного процесса» соответственно и осуществляют свою деятельность только в составе одной учебной организации по подготовке водителей транспортных средств.</w:t>
      </w:r>
      <w:r>
        <w:br/>
      </w:r>
      <w:r>
        <w:rPr>
          <w:rFonts w:ascii="Times New Roman"/>
          <w:b w:val="false"/>
          <w:i w:val="false"/>
          <w:color w:val="000000"/>
          <w:sz w:val="28"/>
        </w:rPr>
        <w:t>
      6. Обучение вождению транспортного средства на дорогах общего пользования осуществляется только по маршрутам, согласованным с уполномоченным органом.</w:t>
      </w:r>
      <w:r>
        <w:br/>
      </w:r>
      <w:r>
        <w:rPr>
          <w:rFonts w:ascii="Times New Roman"/>
          <w:b w:val="false"/>
          <w:i w:val="false"/>
          <w:color w:val="000000"/>
          <w:sz w:val="28"/>
        </w:rPr>
        <w:t>
      Перевозка пассажиров на учебном транспортном средстве, управляемом лицом, обучаемым вождению, запрещается.</w:t>
      </w:r>
      <w:r>
        <w:br/>
      </w:r>
      <w:r>
        <w:rPr>
          <w:rFonts w:ascii="Times New Roman"/>
          <w:b w:val="false"/>
          <w:i w:val="false"/>
          <w:color w:val="000000"/>
          <w:sz w:val="28"/>
        </w:rPr>
        <w:t>
      6) статью 78 исключить;</w:t>
      </w:r>
      <w:r>
        <w:br/>
      </w:r>
      <w:r>
        <w:rPr>
          <w:rFonts w:ascii="Times New Roman"/>
          <w:b w:val="false"/>
          <w:i w:val="false"/>
          <w:color w:val="000000"/>
          <w:sz w:val="28"/>
        </w:rPr>
        <w:t>
      7) статьи 79 и 80 изложить в следующей редакции:</w:t>
      </w:r>
      <w:r>
        <w:br/>
      </w:r>
      <w:r>
        <w:rPr>
          <w:rFonts w:ascii="Times New Roman"/>
          <w:b w:val="false"/>
          <w:i w:val="false"/>
          <w:color w:val="000000"/>
          <w:sz w:val="28"/>
        </w:rPr>
        <w:t>
      «Статья 79. Профессиональные объединения по подготовке</w:t>
      </w:r>
      <w:r>
        <w:br/>
      </w:r>
      <w:r>
        <w:rPr>
          <w:rFonts w:ascii="Times New Roman"/>
          <w:b w:val="false"/>
          <w:i w:val="false"/>
          <w:color w:val="000000"/>
          <w:sz w:val="28"/>
        </w:rPr>
        <w:t>
                  водителей транспортных средств</w:t>
      </w:r>
      <w:r>
        <w:br/>
      </w:r>
      <w:r>
        <w:rPr>
          <w:rFonts w:ascii="Times New Roman"/>
          <w:b w:val="false"/>
          <w:i w:val="false"/>
          <w:color w:val="000000"/>
          <w:sz w:val="28"/>
        </w:rPr>
        <w:t>
      1. Учебные организации по подготовке водителей транспортных средств в целях защиты своих прав могут создавать профессиональные объединения по подготовке водителей транспортных средств.</w:t>
      </w:r>
      <w:r>
        <w:br/>
      </w:r>
      <w:r>
        <w:rPr>
          <w:rFonts w:ascii="Times New Roman"/>
          <w:b w:val="false"/>
          <w:i w:val="false"/>
          <w:color w:val="000000"/>
          <w:sz w:val="28"/>
        </w:rPr>
        <w:t>
      2. Профессиональные объединения по подготовке водителей транспортных средств являются некоммерческими организациями, объединяющими учебные организации, и действуют на основании устава, принимаемого на общем собрании их членов.</w:t>
      </w:r>
      <w:r>
        <w:br/>
      </w:r>
      <w:r>
        <w:rPr>
          <w:rFonts w:ascii="Times New Roman"/>
          <w:b w:val="false"/>
          <w:i w:val="false"/>
          <w:color w:val="000000"/>
          <w:sz w:val="28"/>
        </w:rPr>
        <w:t>
      3. Создание, управление, функционирование и прекращение деятельности профессиональных объединений по подготовке водителей транспортных средств осуществляются в соответствии с гражданским законодательством Республики Казахстан.</w:t>
      </w:r>
      <w:r>
        <w:br/>
      </w:r>
      <w:r>
        <w:rPr>
          <w:rFonts w:ascii="Times New Roman"/>
          <w:b w:val="false"/>
          <w:i w:val="false"/>
          <w:color w:val="000000"/>
          <w:sz w:val="28"/>
        </w:rPr>
        <w:t>
      Статья 80. Права и обязанности профессиональных объединений по</w:t>
      </w:r>
      <w:r>
        <w:br/>
      </w:r>
      <w:r>
        <w:rPr>
          <w:rFonts w:ascii="Times New Roman"/>
          <w:b w:val="false"/>
          <w:i w:val="false"/>
          <w:color w:val="000000"/>
          <w:sz w:val="28"/>
        </w:rPr>
        <w:t>
                 подготовке водителей транспортных средств</w:t>
      </w:r>
      <w:r>
        <w:br/>
      </w:r>
      <w:r>
        <w:rPr>
          <w:rFonts w:ascii="Times New Roman"/>
          <w:b w:val="false"/>
          <w:i w:val="false"/>
          <w:color w:val="000000"/>
          <w:sz w:val="28"/>
        </w:rPr>
        <w:t>
      1. Профессиональные объединения по подготовке водителей транспортных средств вправе:</w:t>
      </w:r>
      <w:r>
        <w:br/>
      </w:r>
      <w:r>
        <w:rPr>
          <w:rFonts w:ascii="Times New Roman"/>
          <w:b w:val="false"/>
          <w:i w:val="false"/>
          <w:color w:val="000000"/>
          <w:sz w:val="28"/>
        </w:rPr>
        <w:t>
      1) проводить курсы по повышению квалификации преподавателей, мастеров производственного обучения и мастеров обучения вождению во время образовательного процесса, выдавать сертификаты о прохождении курсов в порядке, установленном уполномоченным органом по обеспечению безопасности дорожного движения;</w:t>
      </w:r>
      <w:r>
        <w:br/>
      </w:r>
      <w:r>
        <w:rPr>
          <w:rFonts w:ascii="Times New Roman"/>
          <w:b w:val="false"/>
          <w:i w:val="false"/>
          <w:color w:val="000000"/>
          <w:sz w:val="28"/>
        </w:rPr>
        <w:t>
      2) анализировать, обобщать и распространять опыт работы подготовки водителей транспортных средств;</w:t>
      </w:r>
      <w:r>
        <w:br/>
      </w:r>
      <w:r>
        <w:rPr>
          <w:rFonts w:ascii="Times New Roman"/>
          <w:b w:val="false"/>
          <w:i w:val="false"/>
          <w:color w:val="000000"/>
          <w:sz w:val="28"/>
        </w:rPr>
        <w:t>
      3) представлять интересы учебных организаций по подготовке водителей транспортных средств в государственных организациях, общественных объединениях и международных организациях;</w:t>
      </w:r>
      <w:r>
        <w:br/>
      </w:r>
      <w:r>
        <w:rPr>
          <w:rFonts w:ascii="Times New Roman"/>
          <w:b w:val="false"/>
          <w:i w:val="false"/>
          <w:color w:val="000000"/>
          <w:sz w:val="28"/>
        </w:rPr>
        <w:t>
      4) рассматривать споры учебных организаций по подготовке водителей транспортных средств, связанные с осуществлением своей деятельности;</w:t>
      </w:r>
      <w:r>
        <w:br/>
      </w:r>
      <w:r>
        <w:rPr>
          <w:rFonts w:ascii="Times New Roman"/>
          <w:b w:val="false"/>
          <w:i w:val="false"/>
          <w:color w:val="000000"/>
          <w:sz w:val="28"/>
        </w:rPr>
        <w:t>
      5) проводить рейтинг учебных организаций по подготовке водителей транспортных средств и публиковать в периодических печатных изданиях;</w:t>
      </w:r>
      <w:r>
        <w:br/>
      </w:r>
      <w:r>
        <w:rPr>
          <w:rFonts w:ascii="Times New Roman"/>
          <w:b w:val="false"/>
          <w:i w:val="false"/>
          <w:color w:val="000000"/>
          <w:sz w:val="28"/>
        </w:rPr>
        <w:t>
      6) участвовать в работе международных организаций по вопросам подготовки водителей транспортных средств;</w:t>
      </w:r>
      <w:r>
        <w:br/>
      </w:r>
      <w:r>
        <w:rPr>
          <w:rFonts w:ascii="Times New Roman"/>
          <w:b w:val="false"/>
          <w:i w:val="false"/>
          <w:color w:val="000000"/>
          <w:sz w:val="28"/>
        </w:rPr>
        <w:t>
      7) разрабатывать, издавать и распространять учебную литературу, методические рекомендации, периодические печатные издания в области подготовки водителей транспортных средств;</w:t>
      </w:r>
      <w:r>
        <w:br/>
      </w:r>
      <w:r>
        <w:rPr>
          <w:rFonts w:ascii="Times New Roman"/>
          <w:b w:val="false"/>
          <w:i w:val="false"/>
          <w:color w:val="000000"/>
          <w:sz w:val="28"/>
        </w:rPr>
        <w:t>
      8) давать рекомендации по стандарту подготовки водителей транспортных средств;</w:t>
      </w:r>
      <w:r>
        <w:br/>
      </w:r>
      <w:r>
        <w:rPr>
          <w:rFonts w:ascii="Times New Roman"/>
          <w:b w:val="false"/>
          <w:i w:val="false"/>
          <w:color w:val="000000"/>
          <w:sz w:val="28"/>
        </w:rPr>
        <w:t>
      9) участвовать в конкурсе по созданию квалификационной комиссии в соответствии с правилами, утвержденными уполномоченным органом.</w:t>
      </w:r>
      <w:r>
        <w:br/>
      </w:r>
      <w:r>
        <w:rPr>
          <w:rFonts w:ascii="Times New Roman"/>
          <w:b w:val="false"/>
          <w:i w:val="false"/>
          <w:color w:val="000000"/>
          <w:sz w:val="28"/>
        </w:rPr>
        <w:t>
      2. Профессиональные объединения по подготовке водителей транспортных средств обязаны:</w:t>
      </w:r>
      <w:r>
        <w:br/>
      </w:r>
      <w:r>
        <w:rPr>
          <w:rFonts w:ascii="Times New Roman"/>
          <w:b w:val="false"/>
          <w:i w:val="false"/>
          <w:color w:val="000000"/>
          <w:sz w:val="28"/>
        </w:rPr>
        <w:t>
      1) соблюдать и обеспечивать соблюдение учебными организациями по подготовке водителей транспортных средств законодательства Республики Казахстан о дорожном движении;</w:t>
      </w:r>
      <w:r>
        <w:br/>
      </w:r>
      <w:r>
        <w:rPr>
          <w:rFonts w:ascii="Times New Roman"/>
          <w:b w:val="false"/>
          <w:i w:val="false"/>
          <w:color w:val="000000"/>
          <w:sz w:val="28"/>
        </w:rPr>
        <w:t>
      2) обеспечивать своих членов нормативными правовыми актами Республики Казахстан о дорожном движении;</w:t>
      </w:r>
      <w:r>
        <w:br/>
      </w:r>
      <w:r>
        <w:rPr>
          <w:rFonts w:ascii="Times New Roman"/>
          <w:b w:val="false"/>
          <w:i w:val="false"/>
          <w:color w:val="000000"/>
          <w:sz w:val="28"/>
        </w:rPr>
        <w:t>
      3) способствовать развитию деятельности по подготовке водителей транспортных средств, повышению эффективности, организации и координации деятельности учебных организаций.»;</w:t>
      </w:r>
      <w:r>
        <w:br/>
      </w:r>
      <w:r>
        <w:rPr>
          <w:rFonts w:ascii="Times New Roman"/>
          <w:b w:val="false"/>
          <w:i w:val="false"/>
          <w:color w:val="000000"/>
          <w:sz w:val="28"/>
        </w:rPr>
        <w:t>
      8) статью 81 исключить;</w:t>
      </w:r>
      <w:r>
        <w:br/>
      </w:r>
      <w:r>
        <w:rPr>
          <w:rFonts w:ascii="Times New Roman"/>
          <w:b w:val="false"/>
          <w:i w:val="false"/>
          <w:color w:val="000000"/>
          <w:sz w:val="28"/>
        </w:rPr>
        <w:t>
      9) статью 83 изложить в следующей редакции:</w:t>
      </w:r>
      <w:r>
        <w:br/>
      </w:r>
      <w:r>
        <w:rPr>
          <w:rFonts w:ascii="Times New Roman"/>
          <w:b w:val="false"/>
          <w:i w:val="false"/>
          <w:color w:val="000000"/>
          <w:sz w:val="28"/>
        </w:rPr>
        <w:t>
      «Статья 83. Квалификационные комиссии</w:t>
      </w:r>
      <w:r>
        <w:br/>
      </w:r>
      <w:r>
        <w:rPr>
          <w:rFonts w:ascii="Times New Roman"/>
          <w:b w:val="false"/>
          <w:i w:val="false"/>
          <w:color w:val="000000"/>
          <w:sz w:val="28"/>
        </w:rPr>
        <w:t>
      1. Квалификационная комиссия создается на базе профессионального объединения по подготовке водителей транспортных средств в соответствии с Правилами, утвержденными уполномоченным органом.</w:t>
      </w:r>
      <w:r>
        <w:br/>
      </w:r>
      <w:r>
        <w:rPr>
          <w:rFonts w:ascii="Times New Roman"/>
          <w:b w:val="false"/>
          <w:i w:val="false"/>
          <w:color w:val="000000"/>
          <w:sz w:val="28"/>
        </w:rPr>
        <w:t>
      2. Для создания квалификационной комиссии профессиональное объединение принимает участие в конкурсе, объявляемом один раз в пять лет уполномоченным органом для выбора профессионального объединения, соответствующего всем требованиям организации аттестации кандидатов в преподаватели, мастеров производственного обучения и мастеров обучения вождению во время образовательного процесса.</w:t>
      </w:r>
      <w:r>
        <w:br/>
      </w:r>
      <w:r>
        <w:rPr>
          <w:rFonts w:ascii="Times New Roman"/>
          <w:b w:val="false"/>
          <w:i w:val="false"/>
          <w:color w:val="000000"/>
          <w:sz w:val="28"/>
        </w:rPr>
        <w:t>
      3. Финансирование работы квалификационной комиссии осуществляется профессиональным объединением за счет собственных средств и иных источников, не запрещенных законодательством Республики Казахстан.</w:t>
      </w:r>
      <w:r>
        <w:br/>
      </w:r>
      <w:r>
        <w:rPr>
          <w:rFonts w:ascii="Times New Roman"/>
          <w:b w:val="false"/>
          <w:i w:val="false"/>
          <w:color w:val="000000"/>
          <w:sz w:val="28"/>
        </w:rPr>
        <w:t>
      4. В состав квалификационных комиссий входит по одному представителю от уполномоченного органа.</w:t>
      </w:r>
      <w:r>
        <w:br/>
      </w:r>
      <w:r>
        <w:rPr>
          <w:rFonts w:ascii="Times New Roman"/>
          <w:b w:val="false"/>
          <w:i w:val="false"/>
          <w:color w:val="000000"/>
          <w:sz w:val="28"/>
        </w:rPr>
        <w:t>
      5. Квалификационная комиссия разрабатывает и утверждает программу аттестации кандидатов в преподаватели, мастеров производственного обучения и мастеров обучения вождению во время образовательного процесса.</w:t>
      </w:r>
      <w:r>
        <w:br/>
      </w:r>
      <w:r>
        <w:rPr>
          <w:rFonts w:ascii="Times New Roman"/>
          <w:b w:val="false"/>
          <w:i w:val="false"/>
          <w:color w:val="000000"/>
          <w:sz w:val="28"/>
        </w:rPr>
        <w:t>
      6. Квалификационные комиссии обязаны представлять в уполномоченный орган в течение пятнадцати рабочих дней со дня принятия решения протокол заседания с указанием номера квалификационного свидетельства и удостоверенные копии документов, представленных в квалификационную комиссию лицами, которым была присвоена квалификация «преподаватель», «мастер производственного обучения» и «мастер обучения вождению во время образовательного процесса».</w:t>
      </w:r>
      <w:r>
        <w:br/>
      </w:r>
      <w:r>
        <w:rPr>
          <w:rFonts w:ascii="Times New Roman"/>
          <w:b w:val="false"/>
          <w:i w:val="false"/>
          <w:color w:val="000000"/>
          <w:sz w:val="28"/>
        </w:rPr>
        <w:t>
      7. В случае нарушения порядка проведения аттестации кандидатов, уполномоченный орган вправе обжаловать решение квалификационных комиссий в судебном порядке.»;</w:t>
      </w:r>
      <w:r>
        <w:br/>
      </w:r>
      <w:r>
        <w:rPr>
          <w:rFonts w:ascii="Times New Roman"/>
          <w:b w:val="false"/>
          <w:i w:val="false"/>
          <w:color w:val="000000"/>
          <w:sz w:val="28"/>
        </w:rPr>
        <w:t>
      10) статью 85 изложить в следующей редакции:</w:t>
      </w:r>
      <w:r>
        <w:br/>
      </w:r>
      <w:r>
        <w:rPr>
          <w:rFonts w:ascii="Times New Roman"/>
          <w:b w:val="false"/>
          <w:i w:val="false"/>
          <w:color w:val="000000"/>
          <w:sz w:val="28"/>
        </w:rPr>
        <w:t>
      «Статья 85. Государственный контроль учебных организаций по</w:t>
      </w:r>
      <w:r>
        <w:br/>
      </w:r>
      <w:r>
        <w:rPr>
          <w:rFonts w:ascii="Times New Roman"/>
          <w:b w:val="false"/>
          <w:i w:val="false"/>
          <w:color w:val="000000"/>
          <w:sz w:val="28"/>
        </w:rPr>
        <w:t>
                  подготовке водителей транспортных средств</w:t>
      </w:r>
      <w:r>
        <w:br/>
      </w:r>
      <w:r>
        <w:rPr>
          <w:rFonts w:ascii="Times New Roman"/>
          <w:b w:val="false"/>
          <w:i w:val="false"/>
          <w:color w:val="000000"/>
          <w:sz w:val="28"/>
        </w:rPr>
        <w:t>
      1. Государственный контроль направлен на соблюдение учебными организациями по подготовке водителей транспортных средств требований и стандартов по подготовке водителей транспортных средств.</w:t>
      </w:r>
      <w:r>
        <w:br/>
      </w:r>
      <w:r>
        <w:rPr>
          <w:rFonts w:ascii="Times New Roman"/>
          <w:b w:val="false"/>
          <w:i w:val="false"/>
          <w:color w:val="000000"/>
          <w:sz w:val="28"/>
        </w:rPr>
        <w:t>
      2. Государственный контроль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w:t>
      </w:r>
      <w:r>
        <w:br/>
      </w:r>
      <w:r>
        <w:rPr>
          <w:rFonts w:ascii="Times New Roman"/>
          <w:b w:val="false"/>
          <w:i w:val="false"/>
          <w:color w:val="000000"/>
          <w:sz w:val="28"/>
        </w:rPr>
        <w:t>
      3. Для обеспечения качества оказываемых услуг учебными организациями по подготовке водителей транспортных средств проводится внутренний контроль.</w:t>
      </w:r>
      <w:r>
        <w:br/>
      </w:r>
      <w:r>
        <w:rPr>
          <w:rFonts w:ascii="Times New Roman"/>
          <w:b w:val="false"/>
          <w:i w:val="false"/>
          <w:color w:val="000000"/>
          <w:sz w:val="28"/>
        </w:rPr>
        <w:t>
      4. Внутренний контроль качества осуществляется учебными организациями по подготовке водителей транспортных средств самостоятельно в соответствии со стандартами подготовки водителей транспортных средств.</w:t>
      </w:r>
      <w:r>
        <w:br/>
      </w:r>
      <w:r>
        <w:rPr>
          <w:rFonts w:ascii="Times New Roman"/>
          <w:b w:val="false"/>
          <w:i w:val="false"/>
          <w:color w:val="000000"/>
          <w:sz w:val="28"/>
        </w:rPr>
        <w:t>
      5. Учебные организации по подготовке водителей транспортных средств вправе обжаловать итоги государственного контроля в соответствии с действующим законодательством Республики Казахстан.»;</w:t>
      </w:r>
      <w:r>
        <w:br/>
      </w:r>
      <w:r>
        <w:rPr>
          <w:rFonts w:ascii="Times New Roman"/>
          <w:b w:val="false"/>
          <w:i w:val="false"/>
          <w:color w:val="000000"/>
          <w:sz w:val="28"/>
        </w:rPr>
        <w:t>
      11) подпункт 4) пункта 1 статьи 86 изложить в следующей редакции:</w:t>
      </w:r>
      <w:r>
        <w:br/>
      </w:r>
      <w:r>
        <w:rPr>
          <w:rFonts w:ascii="Times New Roman"/>
          <w:b w:val="false"/>
          <w:i w:val="false"/>
          <w:color w:val="000000"/>
          <w:sz w:val="28"/>
        </w:rPr>
        <w:t>
      «4) обжалование решений профессиональных объединений по итогам аттестации в судебном порядке.»;</w:t>
      </w:r>
      <w:r>
        <w:br/>
      </w:r>
      <w:r>
        <w:rPr>
          <w:rFonts w:ascii="Times New Roman"/>
          <w:b w:val="false"/>
          <w:i w:val="false"/>
          <w:color w:val="000000"/>
          <w:sz w:val="28"/>
        </w:rPr>
        <w:t>
      12) в статье 87:</w:t>
      </w:r>
      <w:r>
        <w:br/>
      </w:r>
      <w:r>
        <w:rPr>
          <w:rFonts w:ascii="Times New Roman"/>
          <w:b w:val="false"/>
          <w:i w:val="false"/>
          <w:color w:val="000000"/>
          <w:sz w:val="28"/>
        </w:rPr>
        <w:t>
      подпункт 2) пункта 1 изложить в следующей редакции:</w:t>
      </w:r>
      <w:r>
        <w:br/>
      </w:r>
      <w:r>
        <w:rPr>
          <w:rFonts w:ascii="Times New Roman"/>
          <w:b w:val="false"/>
          <w:i w:val="false"/>
          <w:color w:val="000000"/>
          <w:sz w:val="28"/>
        </w:rPr>
        <w:t>
      «2) обжаловать решение профессионального объединения по итогам аттестации кандидатов в преподаватели, мастеров производственного обучения и мастеров обучения вождению во время образовательного процесса в судебном порядке.»;</w:t>
      </w:r>
      <w:r>
        <w:br/>
      </w:r>
      <w:r>
        <w:rPr>
          <w:rFonts w:ascii="Times New Roman"/>
          <w:b w:val="false"/>
          <w:i w:val="false"/>
          <w:color w:val="000000"/>
          <w:sz w:val="28"/>
        </w:rPr>
        <w:t>
      подпункт 9) пункта 2 исключить;</w:t>
      </w:r>
      <w:r>
        <w:br/>
      </w:r>
      <w:r>
        <w:rPr>
          <w:rFonts w:ascii="Times New Roman"/>
          <w:b w:val="false"/>
          <w:i w:val="false"/>
          <w:color w:val="000000"/>
          <w:sz w:val="28"/>
        </w:rPr>
        <w:t>
      13) пункт 1 статьи 88 дополнить частью пятой следующего содержания:</w:t>
      </w:r>
      <w:r>
        <w:br/>
      </w:r>
      <w:r>
        <w:rPr>
          <w:rFonts w:ascii="Times New Roman"/>
          <w:b w:val="false"/>
          <w:i w:val="false"/>
          <w:color w:val="000000"/>
          <w:sz w:val="28"/>
        </w:rPr>
        <w:t>
      «Диагностическая карта технического осмотра является документом, подтверждающим прохождение обязательного технического осмотра механическим транспортным средством, используемым в международном автомобильном сообщении, и соответствие требованиям, установленным международными договорами, ратифицированными Республикой Казахстан.»;</w:t>
      </w:r>
      <w:r>
        <w:br/>
      </w:r>
      <w:r>
        <w:rPr>
          <w:rFonts w:ascii="Times New Roman"/>
          <w:b w:val="false"/>
          <w:i w:val="false"/>
          <w:color w:val="000000"/>
          <w:sz w:val="28"/>
        </w:rPr>
        <w:t>
      14) статью 89 изложить в следующей редакции:</w:t>
      </w:r>
      <w:r>
        <w:br/>
      </w:r>
      <w:r>
        <w:rPr>
          <w:rFonts w:ascii="Times New Roman"/>
          <w:b w:val="false"/>
          <w:i w:val="false"/>
          <w:color w:val="000000"/>
          <w:sz w:val="28"/>
        </w:rPr>
        <w:t>
      «Статья 89. Реестр операторов технического осмотра</w:t>
      </w:r>
      <w:r>
        <w:br/>
      </w:r>
      <w:r>
        <w:rPr>
          <w:rFonts w:ascii="Times New Roman"/>
          <w:b w:val="false"/>
          <w:i w:val="false"/>
          <w:color w:val="000000"/>
          <w:sz w:val="28"/>
        </w:rPr>
        <w:t>
      1. Уполномоченный орган в области транспорта и коммуникаций ведет реестр операторов технического осмотра, осуществляет его размещение на своем интернет-ресурсе.</w:t>
      </w:r>
      <w:r>
        <w:br/>
      </w:r>
      <w:r>
        <w:rPr>
          <w:rFonts w:ascii="Times New Roman"/>
          <w:b w:val="false"/>
          <w:i w:val="false"/>
          <w:color w:val="000000"/>
          <w:sz w:val="28"/>
        </w:rPr>
        <w:t>
      Порядок ведения реестра операторов технического осмотра определяется уполномоченным органом в области транспорта и коммуникаций.</w:t>
      </w:r>
      <w:r>
        <w:br/>
      </w:r>
      <w:r>
        <w:rPr>
          <w:rFonts w:ascii="Times New Roman"/>
          <w:b w:val="false"/>
          <w:i w:val="false"/>
          <w:color w:val="000000"/>
          <w:sz w:val="28"/>
        </w:rPr>
        <w:t>
      Оператор технического осмотра осуществляет деятельность по проведению обязательного технического осмотра транспортных средств со дня подачи уведомления в уполномоченный орган в области транспорта и коммуникаций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r>
        <w:br/>
      </w:r>
      <w:r>
        <w:rPr>
          <w:rFonts w:ascii="Times New Roman"/>
          <w:b w:val="false"/>
          <w:i w:val="false"/>
          <w:color w:val="000000"/>
          <w:sz w:val="28"/>
        </w:rPr>
        <w:t>
      2. Требования, предъявляемые к операторам технического осмотра для осуществления деятельности по проведению обязательного технического осмотра транспортных средств:</w:t>
      </w:r>
      <w:r>
        <w:br/>
      </w:r>
      <w:r>
        <w:rPr>
          <w:rFonts w:ascii="Times New Roman"/>
          <w:b w:val="false"/>
          <w:i w:val="false"/>
          <w:color w:val="000000"/>
          <w:sz w:val="28"/>
        </w:rPr>
        <w:t>
      1) государственная регистрация в качестве юридического лица – для юридического лица;</w:t>
      </w:r>
      <w:r>
        <w:br/>
      </w:r>
      <w:r>
        <w:rPr>
          <w:rFonts w:ascii="Times New Roman"/>
          <w:b w:val="false"/>
          <w:i w:val="false"/>
          <w:color w:val="000000"/>
          <w:sz w:val="28"/>
        </w:rPr>
        <w:t>
      2) регистрация в качестве индивидуального предпринимателя – для индивидуального предпринимателя;</w:t>
      </w:r>
      <w:r>
        <w:br/>
      </w:r>
      <w:r>
        <w:rPr>
          <w:rFonts w:ascii="Times New Roman"/>
          <w:b w:val="false"/>
          <w:i w:val="false"/>
          <w:color w:val="000000"/>
          <w:sz w:val="28"/>
        </w:rPr>
        <w:t>
      3) недвижимое имущество на праве собственности или владения и пользования, – в случае открытия стационарной линии технического осмотра;</w:t>
      </w:r>
      <w:r>
        <w:br/>
      </w:r>
      <w:r>
        <w:rPr>
          <w:rFonts w:ascii="Times New Roman"/>
          <w:b w:val="false"/>
          <w:i w:val="false"/>
          <w:color w:val="000000"/>
          <w:sz w:val="28"/>
        </w:rPr>
        <w:t>
      4) наличие испытательного оборудования и средств измерений.»;</w:t>
      </w:r>
      <w:r>
        <w:br/>
      </w:r>
      <w:r>
        <w:rPr>
          <w:rFonts w:ascii="Times New Roman"/>
          <w:b w:val="false"/>
          <w:i w:val="false"/>
          <w:color w:val="000000"/>
          <w:sz w:val="28"/>
        </w:rPr>
        <w:t>
      15) статью 90 исключить.</w:t>
      </w:r>
    </w:p>
    <w:p>
      <w:pPr>
        <w:spacing w:after="0"/>
        <w:ind w:left="0"/>
        <w:jc w:val="both"/>
      </w:pPr>
      <w:r>
        <w:rPr>
          <w:rFonts w:ascii="Times New Roman"/>
          <w:b w:val="false"/>
          <w:i w:val="false"/>
          <w:color w:val="000000"/>
          <w:sz w:val="28"/>
        </w:rPr>
        <w:t>      36.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апреля 2014 года «Об органах внутренних дел Республики Казахстан» (Ведомости Парламента Республики Казахстан, 2014 г., № 8, ст. 48; № 16, ст. 90; № 19-I, 19-II, ст. 96; № 23, ст. 143; 2015 г., № 1, ст. 2; Закон Республики Казахстан от 2 августа 2015 года «О внесении изменений и дополнений в некоторые законодательные акты Республики Казахстан по вопросам противодействия легализации (отмыванию) доходов, полученных преступным путем, и финансированию терроризма», опубликованный в газетах «Егемен Қазақстан» и «Казахстанская правда» 5 августа 2015 г.):</w:t>
      </w:r>
      <w:r>
        <w:br/>
      </w:r>
      <w:r>
        <w:rPr>
          <w:rFonts w:ascii="Times New Roman"/>
          <w:b w:val="false"/>
          <w:i w:val="false"/>
          <w:color w:val="000000"/>
          <w:sz w:val="28"/>
        </w:rPr>
        <w:t>
      в подпункте 26) пункта 1 статьи 6:</w:t>
      </w:r>
      <w:r>
        <w:br/>
      </w:r>
      <w:r>
        <w:rPr>
          <w:rFonts w:ascii="Times New Roman"/>
          <w:b w:val="false"/>
          <w:i w:val="false"/>
          <w:color w:val="000000"/>
          <w:sz w:val="28"/>
        </w:rPr>
        <w:t>
      абзац четырнадцатый изложить в следующей редакции:</w:t>
      </w:r>
      <w:r>
        <w:br/>
      </w:r>
      <w:r>
        <w:rPr>
          <w:rFonts w:ascii="Times New Roman"/>
          <w:b w:val="false"/>
          <w:i w:val="false"/>
          <w:color w:val="000000"/>
          <w:sz w:val="28"/>
        </w:rPr>
        <w:t>
      «приобретение, хранение, хранение и ношение, перевозку гражданского и служебного оружия и патронов к нему;»;</w:t>
      </w:r>
      <w:r>
        <w:br/>
      </w:r>
      <w:r>
        <w:rPr>
          <w:rFonts w:ascii="Times New Roman"/>
          <w:b w:val="false"/>
          <w:i w:val="false"/>
          <w:color w:val="000000"/>
          <w:sz w:val="28"/>
        </w:rPr>
        <w:t>
      дополнить абзацем семнадцатым следующего содержания:</w:t>
      </w:r>
      <w:r>
        <w:br/>
      </w:r>
      <w:r>
        <w:rPr>
          <w:rFonts w:ascii="Times New Roman"/>
          <w:b w:val="false"/>
          <w:i w:val="false"/>
          <w:color w:val="000000"/>
          <w:sz w:val="28"/>
        </w:rPr>
        <w:t>
      «приобретение, хранение гражданских пиротехнических веществ и изделий с их применением;».</w:t>
      </w:r>
    </w:p>
    <w:p>
      <w:pPr>
        <w:spacing w:after="0"/>
        <w:ind w:left="0"/>
        <w:jc w:val="both"/>
      </w:pPr>
      <w:r>
        <w:rPr>
          <w:rFonts w:ascii="Times New Roman"/>
          <w:b w:val="false"/>
          <w:i w:val="false"/>
          <w:color w:val="000000"/>
          <w:sz w:val="28"/>
        </w:rPr>
        <w:t>      37.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разрешениях и уведомлениях» (Ведомости Парламента Республики Казахстан, 2014 г., № 9, ст. 51; № 19-I, 19-II, ст. 96; № 23, ст. 143; 2015 г., № 2, ст. 3; № 8, ст. 45; № 9, ст. 46; № 11, cт. 57 Закон Республики Казахстан от 2 августа 2015 года «О внесении изменений и дополнений в некоторые законодательные акты Республики Казахстан по вопросам противодействия легализации (отмыванию) доходов, полученных преступным путем, и финансированию терроризма»):</w:t>
      </w:r>
      <w:r>
        <w:br/>
      </w:r>
      <w:r>
        <w:rPr>
          <w:rFonts w:ascii="Times New Roman"/>
          <w:b w:val="false"/>
          <w:i w:val="false"/>
          <w:color w:val="000000"/>
          <w:sz w:val="28"/>
        </w:rPr>
        <w:t>
      1) подпункта 5) пункта 3 статьи 29 исключить;</w:t>
      </w:r>
      <w:r>
        <w:br/>
      </w:r>
      <w:r>
        <w:rPr>
          <w:rFonts w:ascii="Times New Roman"/>
          <w:b w:val="false"/>
          <w:i w:val="false"/>
          <w:color w:val="000000"/>
          <w:sz w:val="28"/>
        </w:rPr>
        <w:t>
      2) в таблице приложения 1 к указанному Закону:</w:t>
      </w:r>
      <w:r>
        <w:br/>
      </w:r>
      <w:r>
        <w:rPr>
          <w:rFonts w:ascii="Times New Roman"/>
          <w:b w:val="false"/>
          <w:i w:val="false"/>
          <w:color w:val="000000"/>
          <w:sz w:val="28"/>
        </w:rPr>
        <w:t>
      строку, порядковый номер 7, исключить;</w:t>
      </w:r>
      <w:r>
        <w:br/>
      </w:r>
      <w:r>
        <w:rPr>
          <w:rFonts w:ascii="Times New Roman"/>
          <w:b w:val="false"/>
          <w:i w:val="false"/>
          <w:color w:val="000000"/>
          <w:sz w:val="28"/>
        </w:rPr>
        <w:t>
      строки, порядковые номера 8 и 9, изложить в следующей редакции: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7"/>
        <w:gridCol w:w="4619"/>
        <w:gridCol w:w="5305"/>
        <w:gridCol w:w="3099"/>
      </w:tblGrid>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 на проектирование (технологическое) и (или) эксплуатацию горных производств (углеводородное сырье), нефтехимических производств, эксплуатацию магистральных газопроводов, нефтепроводов, нефтепродуктопроводов в сфере нефти и газа</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Добыча нефти, газа, нефтегазоконденсата.</w:t>
            </w:r>
            <w:r>
              <w:br/>
            </w:r>
            <w:r>
              <w:rPr>
                <w:rFonts w:ascii="Times New Roman"/>
                <w:b w:val="false"/>
                <w:i w:val="false"/>
                <w:color w:val="000000"/>
                <w:sz w:val="20"/>
              </w:rPr>
              <w:t xml:space="preserve">
2. Ведение технологических работ (промысловые исследования; сейсморазведочные работы; геофизические работы) на месторождениях углеводородного сырья. </w:t>
            </w:r>
            <w:r>
              <w:br/>
            </w:r>
            <w:r>
              <w:rPr>
                <w:rFonts w:ascii="Times New Roman"/>
                <w:b w:val="false"/>
                <w:i w:val="false"/>
                <w:color w:val="000000"/>
                <w:sz w:val="20"/>
              </w:rPr>
              <w:t xml:space="preserve">
3. Прострелочно-взрывные работы в нефтяных; газовых; газоконденсатных; нагнетательных скважинах. </w:t>
            </w:r>
            <w:r>
              <w:br/>
            </w:r>
            <w:r>
              <w:rPr>
                <w:rFonts w:ascii="Times New Roman"/>
                <w:b w:val="false"/>
                <w:i w:val="false"/>
                <w:color w:val="000000"/>
                <w:sz w:val="20"/>
              </w:rPr>
              <w:t xml:space="preserve">
4. Бурение скважин на месторождениях углеводородного сырья на суше; на море; на внутренних водоемах. </w:t>
            </w:r>
            <w:r>
              <w:br/>
            </w:r>
            <w:r>
              <w:rPr>
                <w:rFonts w:ascii="Times New Roman"/>
                <w:b w:val="false"/>
                <w:i w:val="false"/>
                <w:color w:val="000000"/>
                <w:sz w:val="20"/>
              </w:rPr>
              <w:t xml:space="preserve">
5. Подземный ремонт (текущий; капитальный) скважин на месторождениях. </w:t>
            </w:r>
            <w:r>
              <w:br/>
            </w:r>
            <w:r>
              <w:rPr>
                <w:rFonts w:ascii="Times New Roman"/>
                <w:b w:val="false"/>
                <w:i w:val="false"/>
                <w:color w:val="000000"/>
                <w:sz w:val="20"/>
              </w:rPr>
              <w:t xml:space="preserve">
6. Цементация; испытания; освоение, опробование скважин на месторождениях углеводородного сырья. </w:t>
            </w:r>
            <w:r>
              <w:br/>
            </w:r>
            <w:r>
              <w:rPr>
                <w:rFonts w:ascii="Times New Roman"/>
                <w:b w:val="false"/>
                <w:i w:val="false"/>
                <w:color w:val="000000"/>
                <w:sz w:val="20"/>
              </w:rPr>
              <w:t xml:space="preserve">
7. Консервация; ликвидация скважин на месторождениях углеводородного сырья. </w:t>
            </w:r>
            <w:r>
              <w:br/>
            </w:r>
            <w:r>
              <w:rPr>
                <w:rFonts w:ascii="Times New Roman"/>
                <w:b w:val="false"/>
                <w:i w:val="false"/>
                <w:color w:val="000000"/>
                <w:sz w:val="20"/>
              </w:rPr>
              <w:t xml:space="preserve">
8. Повышение нефтеотдачи нефтяных пластов и увеличение производительности скважин. </w:t>
            </w:r>
            <w:r>
              <w:br/>
            </w:r>
            <w:r>
              <w:rPr>
                <w:rFonts w:ascii="Times New Roman"/>
                <w:b w:val="false"/>
                <w:i w:val="false"/>
                <w:color w:val="000000"/>
                <w:sz w:val="20"/>
              </w:rPr>
              <w:t xml:space="preserve">
9. Работы по предотвращению и ликвидации разливов на месторождениях углеводородного сырья на суше; на море. </w:t>
            </w:r>
            <w:r>
              <w:br/>
            </w:r>
            <w:r>
              <w:rPr>
                <w:rFonts w:ascii="Times New Roman"/>
                <w:b w:val="false"/>
                <w:i w:val="false"/>
                <w:color w:val="000000"/>
                <w:sz w:val="20"/>
              </w:rPr>
              <w:t xml:space="preserve">
10. Проектирование (технологическое) и (или) эксплуатация нефтехимических производств. </w:t>
            </w:r>
            <w:r>
              <w:br/>
            </w:r>
            <w:r>
              <w:rPr>
                <w:rFonts w:ascii="Times New Roman"/>
                <w:b w:val="false"/>
                <w:i w:val="false"/>
                <w:color w:val="000000"/>
                <w:sz w:val="20"/>
              </w:rPr>
              <w:t>
11. Составление проектных документов; технологических регламентов; технико-</w:t>
            </w:r>
            <w:r>
              <w:br/>
            </w:r>
            <w:r>
              <w:rPr>
                <w:rFonts w:ascii="Times New Roman"/>
                <w:b w:val="false"/>
                <w:i w:val="false"/>
                <w:color w:val="000000"/>
                <w:sz w:val="20"/>
              </w:rPr>
              <w:t xml:space="preserve">
экономического обоснования проектов для месторождений углеводородного сырья. </w:t>
            </w:r>
            <w:r>
              <w:br/>
            </w:r>
            <w:r>
              <w:rPr>
                <w:rFonts w:ascii="Times New Roman"/>
                <w:b w:val="false"/>
                <w:i w:val="false"/>
                <w:color w:val="000000"/>
                <w:sz w:val="20"/>
              </w:rPr>
              <w:t>
12. Эксплуатация магистральных газопроводов, нефтепроводов, нефтепродуктопроводов.</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Неотчуждаемая;</w:t>
            </w:r>
            <w:r>
              <w:br/>
            </w:r>
            <w:r>
              <w:rPr>
                <w:rFonts w:ascii="Times New Roman"/>
                <w:b w:val="false"/>
                <w:i w:val="false"/>
                <w:color w:val="000000"/>
                <w:sz w:val="20"/>
              </w:rPr>
              <w:t>
класс 1</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 на осуществление деятельности по эксплуатации горных и химических производств</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Добыча твердых полезных ископаемых (за исключением общераспространенных полезных ископаемых). </w:t>
            </w:r>
            <w:r>
              <w:br/>
            </w:r>
            <w:r>
              <w:rPr>
                <w:rFonts w:ascii="Times New Roman"/>
                <w:b w:val="false"/>
                <w:i w:val="false"/>
                <w:color w:val="000000"/>
                <w:sz w:val="20"/>
              </w:rPr>
              <w:t xml:space="preserve">
2. Вскрытие и разработка месторождений твердых полезных ископаемых открытым и подземным способами. </w:t>
            </w:r>
            <w:r>
              <w:br/>
            </w:r>
            <w:r>
              <w:rPr>
                <w:rFonts w:ascii="Times New Roman"/>
                <w:b w:val="false"/>
                <w:i w:val="false"/>
                <w:color w:val="000000"/>
                <w:sz w:val="20"/>
              </w:rPr>
              <w:t xml:space="preserve">
3. Ведение технологических работ на месторождениях. </w:t>
            </w:r>
            <w:r>
              <w:br/>
            </w:r>
            <w:r>
              <w:rPr>
                <w:rFonts w:ascii="Times New Roman"/>
                <w:b w:val="false"/>
                <w:i w:val="false"/>
                <w:color w:val="000000"/>
                <w:sz w:val="20"/>
              </w:rPr>
              <w:t xml:space="preserve">
4. Производство взрывных работ для добычи полезных ископаемых. </w:t>
            </w:r>
            <w:r>
              <w:br/>
            </w:r>
            <w:r>
              <w:rPr>
                <w:rFonts w:ascii="Times New Roman"/>
                <w:b w:val="false"/>
                <w:i w:val="false"/>
                <w:color w:val="000000"/>
                <w:sz w:val="20"/>
              </w:rPr>
              <w:t>
5. Ликвидационные работы по закрытию рудников и шахт.</w:t>
            </w:r>
            <w:r>
              <w:br/>
            </w:r>
            <w:r>
              <w:rPr>
                <w:rFonts w:ascii="Times New Roman"/>
                <w:b w:val="false"/>
                <w:i w:val="false"/>
                <w:color w:val="000000"/>
                <w:sz w:val="20"/>
              </w:rPr>
              <w:t xml:space="preserve">
6. Подземный и капитальный ремонт скважин, демонтаж оборудования и агрегатов, установка подъемника скважин. </w:t>
            </w:r>
            <w:r>
              <w:br/>
            </w:r>
            <w:r>
              <w:rPr>
                <w:rFonts w:ascii="Times New Roman"/>
                <w:b w:val="false"/>
                <w:i w:val="false"/>
                <w:color w:val="000000"/>
                <w:sz w:val="20"/>
              </w:rPr>
              <w:t xml:space="preserve">
7. Испытания после ремонта скважин. </w:t>
            </w:r>
            <w:r>
              <w:br/>
            </w:r>
            <w:r>
              <w:rPr>
                <w:rFonts w:ascii="Times New Roman"/>
                <w:b w:val="false"/>
                <w:i w:val="false"/>
                <w:color w:val="000000"/>
                <w:sz w:val="20"/>
              </w:rPr>
              <w:t xml:space="preserve">
8. Промывка, цементация, опробование и освоение скважин. </w:t>
            </w:r>
            <w:r>
              <w:br/>
            </w:r>
            <w:r>
              <w:rPr>
                <w:rFonts w:ascii="Times New Roman"/>
                <w:b w:val="false"/>
                <w:i w:val="false"/>
                <w:color w:val="000000"/>
                <w:sz w:val="20"/>
              </w:rPr>
              <w:t>
9. Эксплуатация химических производств.</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Неотчуждаемая; действие части первой пункта 3 статьи 25 и пунктов 1, 2 статьи 26 настоящего Закона при выдаче лицензии не распространяется;</w:t>
            </w:r>
            <w:r>
              <w:br/>
            </w:r>
            <w:r>
              <w:rPr>
                <w:rFonts w:ascii="Times New Roman"/>
                <w:b w:val="false"/>
                <w:i w:val="false"/>
                <w:color w:val="000000"/>
                <w:sz w:val="20"/>
              </w:rPr>
              <w:t>
класс 1</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строки, порядковые номера 10, 14, 31 и 34, исключить;</w:t>
      </w:r>
      <w:r>
        <w:br/>
      </w:r>
      <w:r>
        <w:rPr>
          <w:rFonts w:ascii="Times New Roman"/>
          <w:b w:val="false"/>
          <w:i w:val="false"/>
          <w:color w:val="000000"/>
          <w:sz w:val="28"/>
        </w:rPr>
        <w:t>
      дополнить строкой порядковый номер 49-1 следующего содержания: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4540"/>
        <w:gridCol w:w="5313"/>
        <w:gridCol w:w="3082"/>
      </w:tblGrid>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 на экспорт и (или) импорт товаров, включенных в Единый перечень товаров, к которым применяются меры нетарифного регулирования в торговле с третьими странами</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Неотчуждаемая;</w:t>
            </w:r>
            <w:r>
              <w:br/>
            </w:r>
            <w:r>
              <w:rPr>
                <w:rFonts w:ascii="Times New Roman"/>
                <w:b w:val="false"/>
                <w:i w:val="false"/>
                <w:color w:val="000000"/>
                <w:sz w:val="20"/>
              </w:rPr>
              <w:t>
класс 3</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строку, порядковый номер 55, исключить; </w:t>
      </w:r>
      <w:r>
        <w:br/>
      </w:r>
      <w:r>
        <w:rPr>
          <w:rFonts w:ascii="Times New Roman"/>
          <w:b w:val="false"/>
          <w:i w:val="false"/>
          <w:color w:val="000000"/>
          <w:sz w:val="28"/>
        </w:rPr>
        <w:t>
      строку, порядковый номер 72, изложить в следующей редакции: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4540"/>
        <w:gridCol w:w="5291"/>
        <w:gridCol w:w="3104"/>
      </w:tblGrid>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 на занятие деятельностью по производству препаратов ветеринарного назначения</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Производство препаратов для лечения и профилактики заболеваний животных. </w:t>
            </w:r>
            <w:r>
              <w:br/>
            </w:r>
            <w:r>
              <w:rPr>
                <w:rFonts w:ascii="Times New Roman"/>
                <w:b w:val="false"/>
                <w:i w:val="false"/>
                <w:color w:val="000000"/>
                <w:sz w:val="20"/>
              </w:rPr>
              <w:t xml:space="preserve">
2. Производство препаратов для диагностики болезней животных. </w:t>
            </w:r>
            <w:r>
              <w:br/>
            </w:r>
            <w:r>
              <w:rPr>
                <w:rFonts w:ascii="Times New Roman"/>
                <w:b w:val="false"/>
                <w:i w:val="false"/>
                <w:color w:val="000000"/>
                <w:sz w:val="20"/>
              </w:rPr>
              <w:t xml:space="preserve">
3. Производство препаратов, обладающих фармакологической активностью, </w:t>
            </w:r>
            <w:r>
              <w:br/>
            </w:r>
            <w:r>
              <w:rPr>
                <w:rFonts w:ascii="Times New Roman"/>
                <w:b w:val="false"/>
                <w:i w:val="false"/>
                <w:color w:val="000000"/>
                <w:sz w:val="20"/>
              </w:rPr>
              <w:t xml:space="preserve">
4. Производство препаратов, предназначенных для повышения продуктивности животных. </w:t>
            </w:r>
            <w:r>
              <w:br/>
            </w:r>
            <w:r>
              <w:rPr>
                <w:rFonts w:ascii="Times New Roman"/>
                <w:b w:val="false"/>
                <w:i w:val="false"/>
                <w:color w:val="000000"/>
                <w:sz w:val="20"/>
              </w:rPr>
              <w:t>
5. Производство препаратов для дезинфекции, дератизации, дезинсекции</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Неотчуждаемая;</w:t>
            </w:r>
            <w:r>
              <w:br/>
            </w:r>
            <w:r>
              <w:rPr>
                <w:rFonts w:ascii="Times New Roman"/>
                <w:b w:val="false"/>
                <w:i w:val="false"/>
                <w:color w:val="000000"/>
                <w:sz w:val="20"/>
              </w:rPr>
              <w:t>
класс 1</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в графе 4 строки, порядковый номер 73, слова «Неотчуждаемая; </w:t>
      </w:r>
      <w:r>
        <w:br/>
      </w:r>
      <w:r>
        <w:rPr>
          <w:rFonts w:ascii="Times New Roman"/>
          <w:b w:val="false"/>
          <w:i w:val="false"/>
          <w:color w:val="000000"/>
          <w:sz w:val="28"/>
        </w:rPr>
        <w:t>
      класс 1» заменить словами «Неотчуждаемая; класс 2»;</w:t>
      </w:r>
      <w:r>
        <w:br/>
      </w:r>
      <w:r>
        <w:rPr>
          <w:rFonts w:ascii="Times New Roman"/>
          <w:b w:val="false"/>
          <w:i w:val="false"/>
          <w:color w:val="000000"/>
          <w:sz w:val="28"/>
        </w:rPr>
        <w:t>
      3) в таблице приложения 2 к указанному Закону:</w:t>
      </w:r>
      <w:r>
        <w:br/>
      </w:r>
      <w:r>
        <w:rPr>
          <w:rFonts w:ascii="Times New Roman"/>
          <w:b w:val="false"/>
          <w:i w:val="false"/>
          <w:color w:val="000000"/>
          <w:sz w:val="28"/>
        </w:rPr>
        <w:t>
      в разделе 1 – «разрешения, выдаваемые на деятельность»:</w:t>
      </w:r>
      <w:r>
        <w:br/>
      </w:r>
      <w:r>
        <w:rPr>
          <w:rFonts w:ascii="Times New Roman"/>
          <w:b w:val="false"/>
          <w:i w:val="false"/>
          <w:color w:val="000000"/>
          <w:sz w:val="28"/>
        </w:rPr>
        <w:t>
      строки, порядковые номера 1, 2, 3, 9, 10 и 11, исключить;</w:t>
      </w:r>
      <w:r>
        <w:br/>
      </w:r>
      <w:r>
        <w:rPr>
          <w:rFonts w:ascii="Times New Roman"/>
          <w:b w:val="false"/>
          <w:i w:val="false"/>
          <w:color w:val="000000"/>
          <w:sz w:val="28"/>
        </w:rPr>
        <w:t>
      строку, порядковый номер 15, исключить;</w:t>
      </w:r>
      <w:r>
        <w:br/>
      </w:r>
      <w:r>
        <w:rPr>
          <w:rFonts w:ascii="Times New Roman"/>
          <w:b w:val="false"/>
          <w:i w:val="false"/>
          <w:color w:val="000000"/>
          <w:sz w:val="28"/>
        </w:rPr>
        <w:t>
      строки, порядковые номера 18, 22, 23, 39, 47, 54, 60 и 67, исключить;</w:t>
      </w:r>
      <w:r>
        <w:br/>
      </w:r>
      <w:r>
        <w:rPr>
          <w:rFonts w:ascii="Times New Roman"/>
          <w:b w:val="false"/>
          <w:i w:val="false"/>
          <w:color w:val="000000"/>
          <w:sz w:val="28"/>
        </w:rPr>
        <w:t>
      строку, порядковый номер 70, исключить;</w:t>
      </w:r>
      <w:r>
        <w:br/>
      </w:r>
      <w:r>
        <w:rPr>
          <w:rFonts w:ascii="Times New Roman"/>
          <w:b w:val="false"/>
          <w:i w:val="false"/>
          <w:color w:val="000000"/>
          <w:sz w:val="28"/>
        </w:rPr>
        <w:t>
      строки, порядковые номера 71, 72, 73, 75, 76, 77 и 84, исключить;</w:t>
      </w:r>
      <w:r>
        <w:br/>
      </w:r>
      <w:r>
        <w:rPr>
          <w:rFonts w:ascii="Times New Roman"/>
          <w:b w:val="false"/>
          <w:i w:val="false"/>
          <w:color w:val="000000"/>
          <w:sz w:val="28"/>
        </w:rPr>
        <w:t>
      строку порядковый номер 78 изложить в следующей редакции: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4540"/>
        <w:gridCol w:w="5291"/>
        <w:gridCol w:w="3104"/>
      </w:tblGrid>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разрешений на приобретение и хранение гражданских пиротехнических веществ и изделий с их применением</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Разрешение на приобретение и хранение гражданских пиротехнических веществ и изделий с их применением</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действия разрешения 3 года;</w:t>
            </w:r>
            <w:r>
              <w:br/>
            </w:r>
            <w:r>
              <w:rPr>
                <w:rFonts w:ascii="Times New Roman"/>
                <w:b w:val="false"/>
                <w:i w:val="false"/>
                <w:color w:val="000000"/>
                <w:sz w:val="20"/>
              </w:rPr>
              <w:t>
действие части первой пункта 3 статьи 25 и пунктов 1, 2 статьи 26 настоящего Закона при выдаче разрешения не распространяется</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строками, порядковые номера 87-6, 87-7, 87-8 и 87-9, следующего содержания: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0"/>
        <w:gridCol w:w="4379"/>
        <w:gridCol w:w="5104"/>
        <w:gridCol w:w="3387"/>
      </w:tblGrid>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Разрешение на осуществление деятельности по приобретению гражданского и служебного оружия и патронов к нему</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Разрешение на осуществление деятельности по приобретению гражданского и служебного оружия и патронов к нему</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Неотчуждаемое;</w:t>
            </w:r>
            <w:r>
              <w:br/>
            </w:r>
            <w:r>
              <w:rPr>
                <w:rFonts w:ascii="Times New Roman"/>
                <w:b w:val="false"/>
                <w:i w:val="false"/>
                <w:color w:val="000000"/>
                <w:sz w:val="20"/>
              </w:rPr>
              <w:t>
срок действия 12 месяцев; действие части первой пункта 3 статьи 25 и пунктов 1,2 статьи 26 настоящего Закона при выдаче лицензии не распространяется;</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Разрешение на осуществление деятельности по приобретению гражданских пиротехнических веществ и изделий с их применением</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Разрешение на осуществление деятельности по приобретению гражданских пиротехнических веществ и изделий с их применением</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Неотчуждаемое;</w:t>
            </w:r>
            <w:r>
              <w:br/>
            </w:r>
            <w:r>
              <w:rPr>
                <w:rFonts w:ascii="Times New Roman"/>
                <w:b w:val="false"/>
                <w:i w:val="false"/>
                <w:color w:val="000000"/>
                <w:sz w:val="20"/>
              </w:rPr>
              <w:t>
срок действия 12 месяцев;</w:t>
            </w:r>
          </w:p>
        </w:tc>
      </w:tr>
      <w:tr>
        <w:trPr>
          <w:trHeight w:val="309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разрешения на право осуществления деятельности кредитного бюро и акта о соответствии кредитного бюро требованиям, предъявляемым к кредитному бюро по защите и обеспечению сохранности базы данных кредитных историй, используемых информационных систем и помещениям</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Разрешение на право осуществления деятельности кредитного бюро и акт о соответствии кредитного бюро требованиям, предъявляемым к кредитному бюро по защите и обеспечению сохранности базы данных кредитных историй, используемых информационных систем и помещениям</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Неотчуждаемое</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акта ввода системы управления базы данных кредитных историй в эксплуатацию кредитного бюро</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ввода системы управления базы данных кредитных историй в эксплуатацию кредитного бюро</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конкурса не применима;</w:t>
            </w:r>
            <w:r>
              <w:br/>
            </w:r>
            <w:r>
              <w:rPr>
                <w:rFonts w:ascii="Times New Roman"/>
                <w:b w:val="false"/>
                <w:i w:val="false"/>
                <w:color w:val="000000"/>
                <w:sz w:val="20"/>
              </w:rPr>
              <w:t>
действие части первой пункта 3 статьи 25 и пунктов 1, 2 статьи 26 настоящего Закона при выдаче разрешения не распространяется</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в разделе 2 – «разрешения, выдаваемые на объекты»:</w:t>
      </w:r>
      <w:r>
        <w:br/>
      </w:r>
      <w:r>
        <w:rPr>
          <w:rFonts w:ascii="Times New Roman"/>
          <w:b w:val="false"/>
          <w:i w:val="false"/>
          <w:color w:val="000000"/>
          <w:sz w:val="28"/>
        </w:rPr>
        <w:t>
      строки, порядковые номера 88, 90, 97, 98, 99, 100, 101, 114, 123, 124, 126, 137 и 138, исключить;</w:t>
      </w:r>
      <w:r>
        <w:br/>
      </w:r>
      <w:r>
        <w:rPr>
          <w:rFonts w:ascii="Times New Roman"/>
          <w:b w:val="false"/>
          <w:i w:val="false"/>
          <w:color w:val="000000"/>
          <w:sz w:val="28"/>
        </w:rPr>
        <w:t>
      строку порядковый номер 140 изложить в следующей редакции: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8"/>
        <w:gridCol w:w="5148"/>
        <w:gridCol w:w="3995"/>
        <w:gridCol w:w="3669"/>
      </w:tblGrid>
      <w:tr>
        <w:trPr>
          <w:trHeight w:val="1215"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архитектурно-планировочного задания и согласование эскизного проекта</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Архитектурно-планировочное задание и согласование эскизного проекта</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строки, порядковые номера 141, 142 и 143, исключить;</w:t>
      </w:r>
      <w:r>
        <w:br/>
      </w:r>
      <w:r>
        <w:rPr>
          <w:rFonts w:ascii="Times New Roman"/>
          <w:b w:val="false"/>
          <w:i w:val="false"/>
          <w:color w:val="000000"/>
          <w:sz w:val="28"/>
        </w:rPr>
        <w:t>
      в разделе 3 – «разовые разрешения»:</w:t>
      </w:r>
      <w:r>
        <w:br/>
      </w:r>
      <w:r>
        <w:rPr>
          <w:rFonts w:ascii="Times New Roman"/>
          <w:b w:val="false"/>
          <w:i w:val="false"/>
          <w:color w:val="000000"/>
          <w:sz w:val="28"/>
        </w:rPr>
        <w:t xml:space="preserve">
      строки, порядковые номера 149, 152, 155, 156, 160, 161, 162, 167, 171, 172, 174, 175 и 177, исключить; </w:t>
      </w:r>
      <w:r>
        <w:br/>
      </w:r>
      <w:r>
        <w:rPr>
          <w:rFonts w:ascii="Times New Roman"/>
          <w:b w:val="false"/>
          <w:i w:val="false"/>
          <w:color w:val="000000"/>
          <w:sz w:val="28"/>
        </w:rPr>
        <w:t>
      строку порядковый номер 178 изложить в следующей редакции: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9"/>
        <w:gridCol w:w="5108"/>
        <w:gridCol w:w="4806"/>
        <w:gridCol w:w="2907"/>
      </w:tblGrid>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заключения (разрешительного документа) на ввоз на таможенную территорию Таможенного союза и вывоз с таможенной территории Таможенного союза шифровальных (криптографических) средств и (или) специальных технических средств, предназначенных для негласного получения информации</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 (разрешительный документ) на ввоз на таможенную территорию Таможенного союза и вывоз с таможенной территории Таможенного союза шифровальных (криптографических) средств и (или) специальных технических средств, предназначенных для негласного получения информации</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строки, порядковые номера 179, 180, 181, 182, 185, 191, 192, 194, 203, 204, 218, 219, 220, 222, 224, 226, 237, 238, 240 и 241, исключить;</w:t>
      </w:r>
      <w:r>
        <w:br/>
      </w:r>
      <w:r>
        <w:rPr>
          <w:rFonts w:ascii="Times New Roman"/>
          <w:b w:val="false"/>
          <w:i w:val="false"/>
          <w:color w:val="000000"/>
          <w:sz w:val="28"/>
        </w:rPr>
        <w:t>
      строку, порядковый номер 242, изложить в следующей редакции: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3"/>
        <w:gridCol w:w="4344"/>
        <w:gridCol w:w="4821"/>
        <w:gridCol w:w="3652"/>
      </w:tblGrid>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разрешения на создание или приобретение дочерней организации банком и (или) банковским холдингом и (или) на значительное участие банка и (или) банковского холдинга в уставном капитале организаций</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 правления Национального Банка Республики Казахстан о выдаче разрешения на создание или приобретение банком и (или) банковским холдингом дочерней организации и (или) на значительное участие банка и (или) банковского холдинга в уставном капитале организаций</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Бессрочное разрешение; процедура конкурса не применима; действие части первой пункта 3 статьи 25 и пунктов 1, 2 статьи 26 настоящего Закона при выдаче разрешения не распространяется</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строки, порядковые номера 243 и 253, исключить;</w:t>
      </w:r>
      <w:r>
        <w:br/>
      </w:r>
      <w:r>
        <w:rPr>
          <w:rFonts w:ascii="Times New Roman"/>
          <w:b w:val="false"/>
          <w:i w:val="false"/>
          <w:color w:val="000000"/>
          <w:sz w:val="28"/>
        </w:rPr>
        <w:t>
      дополнить строкой порядковый номер 257-1 следующего содержания: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4"/>
        <w:gridCol w:w="5127"/>
        <w:gridCol w:w="4944"/>
        <w:gridCol w:w="2745"/>
      </w:tblGrid>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257-1.</w:t>
            </w: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заключения (разрешительного документа) на ввоз, вывоз и транзит отдельных товаров, включенных в единый перечень товаров, к которым применяются меры нетарифного регулирования в торговле с третьими странами</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 (разрешительный документ) на ввоз, вывоз и транзит отдельных товаров, включенных в единый перечень товаров, к которым применяются меры нетарифного регулирования в торговле с третьими странами, утвержденных решением Евразийской экономической комиссии от 16 августа 2012 года № 134 и от 21 апреля 2015 года № 30.</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в разделе 4 — «разрешения, выдаваемые на деятельность с ограниченными ресурсами или с использованием квот»:</w:t>
      </w:r>
      <w:r>
        <w:br/>
      </w:r>
      <w:r>
        <w:rPr>
          <w:rFonts w:ascii="Times New Roman"/>
          <w:b w:val="false"/>
          <w:i w:val="false"/>
          <w:color w:val="000000"/>
          <w:sz w:val="28"/>
        </w:rPr>
        <w:t>
      строки, порядковые номера 259, 262, 264, 272 и 273, исключить;</w:t>
      </w:r>
      <w:r>
        <w:br/>
      </w:r>
      <w:r>
        <w:rPr>
          <w:rFonts w:ascii="Times New Roman"/>
          <w:b w:val="false"/>
          <w:i w:val="false"/>
          <w:color w:val="000000"/>
          <w:sz w:val="28"/>
        </w:rPr>
        <w:t>
      строку, порядковый номер 274, изложить в следующей редакции: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1"/>
        <w:gridCol w:w="6084"/>
        <w:gridCol w:w="4039"/>
        <w:gridCol w:w="2786"/>
      </w:tblGrid>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права на земельный участок, за исключением предоставления земельных участков для размещения объектов дорожного сервиса в придорожных полосах или объектов за их пределами, когда для доступа к ним требуется подъезд</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 о предоставлении земельного участка</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строки, порядковые номера 275, 276, 277, 278, 280, 281, 282, 288, 292, 293, 294, 295, 296, 297, 298, 299, 300, 301, 302, 303, 304, 305, 306, 307, 308, 313, 317, 318, 319, 320, 321, 322, 324, 325, 326, 333 и 334, исключить;</w:t>
      </w:r>
      <w:r>
        <w:br/>
      </w:r>
      <w:r>
        <w:rPr>
          <w:rFonts w:ascii="Times New Roman"/>
          <w:b w:val="false"/>
          <w:i w:val="false"/>
          <w:color w:val="000000"/>
          <w:sz w:val="28"/>
        </w:rPr>
        <w:t>
      строку, порядковый номер 289, изложить в следующей редакции: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5076"/>
        <w:gridCol w:w="4970"/>
        <w:gridCol w:w="2889"/>
      </w:tblGrid>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разрешений на сжигание в факелах попутного и (или) природного газа при пробной эксплуатации месторождения, технологически неизбежном сжигании газа при пусконаладке, эксплуатации, техническом обслуживании и ремонтных работах технологического оборудования</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Разрешение на сжигание в факелах попутного и (или) природного газа при пробной эксплуатации месторождения, технологически неизбежном сжигании газа при пусконаладке, эксплуатации, техническом обслуживании и ремонтных работах технологического оборудования</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в разделе 5 – «разрешения, выдаваемые на профессиональную деятельность физическим лицам»:</w:t>
      </w:r>
      <w:r>
        <w:br/>
      </w:r>
      <w:r>
        <w:rPr>
          <w:rFonts w:ascii="Times New Roman"/>
          <w:b w:val="false"/>
          <w:i w:val="false"/>
          <w:color w:val="000000"/>
          <w:sz w:val="28"/>
        </w:rPr>
        <w:t>
      строки, порядковые номера 335, 337 и 349, исключить;</w:t>
      </w:r>
      <w:r>
        <w:br/>
      </w:r>
      <w:r>
        <w:rPr>
          <w:rFonts w:ascii="Times New Roman"/>
          <w:b w:val="false"/>
          <w:i w:val="false"/>
          <w:color w:val="000000"/>
          <w:sz w:val="28"/>
        </w:rPr>
        <w:t>
      строку, порядковый номер 350, исключить;</w:t>
      </w:r>
      <w:r>
        <w:br/>
      </w:r>
      <w:r>
        <w:rPr>
          <w:rFonts w:ascii="Times New Roman"/>
          <w:b w:val="false"/>
          <w:i w:val="false"/>
          <w:color w:val="000000"/>
          <w:sz w:val="28"/>
        </w:rPr>
        <w:t>
      строку, порядковый номер 354, исключить;</w:t>
      </w:r>
      <w:r>
        <w:br/>
      </w:r>
      <w:r>
        <w:rPr>
          <w:rFonts w:ascii="Times New Roman"/>
          <w:b w:val="false"/>
          <w:i w:val="false"/>
          <w:color w:val="000000"/>
          <w:sz w:val="28"/>
        </w:rPr>
        <w:t>
      строки, порядковые номера 355, 356, 358, 361 и 367, исключить;</w:t>
      </w:r>
      <w:r>
        <w:br/>
      </w:r>
      <w:r>
        <w:rPr>
          <w:rFonts w:ascii="Times New Roman"/>
          <w:b w:val="false"/>
          <w:i w:val="false"/>
          <w:color w:val="000000"/>
          <w:sz w:val="28"/>
        </w:rPr>
        <w:t>
      в разделе 6 – «разрешения, выдаваемые на продукцию»:</w:t>
      </w:r>
      <w:r>
        <w:br/>
      </w:r>
      <w:r>
        <w:rPr>
          <w:rFonts w:ascii="Times New Roman"/>
          <w:b w:val="false"/>
          <w:i w:val="false"/>
          <w:color w:val="000000"/>
          <w:sz w:val="28"/>
        </w:rPr>
        <w:t>
      строки, порядковые номера 376, 382, 383 и 393, исключить;</w:t>
      </w:r>
      <w:r>
        <w:br/>
      </w:r>
      <w:r>
        <w:rPr>
          <w:rFonts w:ascii="Times New Roman"/>
          <w:b w:val="false"/>
          <w:i w:val="false"/>
          <w:color w:val="000000"/>
          <w:sz w:val="28"/>
        </w:rPr>
        <w:t>
      4) в таблицу приложения 3 к указанному Закону дополнить строками, порядковые номера 35, 36, 37, 38, 39, 40, 41, 42, 43, 44, 45, 46, 47, 48, 49 и 50 следующего содержания:</w:t>
      </w:r>
      <w:r>
        <w:br/>
      </w:r>
      <w:r>
        <w:rPr>
          <w:rFonts w:ascii="Times New Roman"/>
          <w:b w:val="false"/>
          <w:i w:val="false"/>
          <w:color w:val="000000"/>
          <w:sz w:val="28"/>
        </w:rPr>
        <w:t>
      «35. Уведомление о начале или прекращении деятельности в качестве индивидуального предпринимателя</w:t>
      </w:r>
      <w:r>
        <w:br/>
      </w:r>
      <w:r>
        <w:rPr>
          <w:rFonts w:ascii="Times New Roman"/>
          <w:b w:val="false"/>
          <w:i w:val="false"/>
          <w:color w:val="000000"/>
          <w:sz w:val="28"/>
        </w:rPr>
        <w:t>
      36. Уведомление о начале или прекращении деятельности в качестве налогоплательщика, осуществляющего отдельные виды деятельности</w:t>
      </w:r>
      <w:r>
        <w:br/>
      </w:r>
      <w:r>
        <w:rPr>
          <w:rFonts w:ascii="Times New Roman"/>
          <w:b w:val="false"/>
          <w:i w:val="false"/>
          <w:color w:val="000000"/>
          <w:sz w:val="28"/>
        </w:rPr>
        <w:t>
      37. Уведомление о приостановлении представления налоговой отчетности или отказе в приостановлении представления налоговой отчетности</w:t>
      </w:r>
      <w:r>
        <w:br/>
      </w:r>
      <w:r>
        <w:rPr>
          <w:rFonts w:ascii="Times New Roman"/>
          <w:b w:val="false"/>
          <w:i w:val="false"/>
          <w:color w:val="000000"/>
          <w:sz w:val="28"/>
        </w:rPr>
        <w:t>
      38. Уведомление о начале или прекращении деятельности по искусственному разведению животных, виды которых включены в приложения I и II Конвенции о международной торговле видами дикой фауны и флоры, находящимися под угрозой исчезновения</w:t>
      </w:r>
      <w:r>
        <w:br/>
      </w:r>
      <w:r>
        <w:rPr>
          <w:rFonts w:ascii="Times New Roman"/>
          <w:b w:val="false"/>
          <w:i w:val="false"/>
          <w:color w:val="000000"/>
          <w:sz w:val="28"/>
        </w:rPr>
        <w:t>
      39. Уведомление о начале или прекращении деятельности профессиональных объединений по подготовке водителей транспортных средств</w:t>
      </w:r>
      <w:r>
        <w:br/>
      </w:r>
      <w:r>
        <w:rPr>
          <w:rFonts w:ascii="Times New Roman"/>
          <w:b w:val="false"/>
          <w:i w:val="false"/>
          <w:color w:val="000000"/>
          <w:sz w:val="28"/>
        </w:rPr>
        <w:t>
      40. Уведомление о начале или прекращении деятельности по проведению доклинических (неклинических) исследований биологически активных веществ</w:t>
      </w:r>
      <w:r>
        <w:br/>
      </w:r>
      <w:r>
        <w:rPr>
          <w:rFonts w:ascii="Times New Roman"/>
          <w:b w:val="false"/>
          <w:i w:val="false"/>
          <w:color w:val="000000"/>
          <w:sz w:val="28"/>
        </w:rPr>
        <w:t>
      41. Уведомление о начале или прекращении деятельности по сбору (заготовке), хранению, переработке и реализации юридическими лицами лома и отходов цветных и черных металлов</w:t>
      </w:r>
      <w:r>
        <w:br/>
      </w:r>
      <w:r>
        <w:rPr>
          <w:rFonts w:ascii="Times New Roman"/>
          <w:b w:val="false"/>
          <w:i w:val="false"/>
          <w:color w:val="000000"/>
          <w:sz w:val="28"/>
        </w:rPr>
        <w:t>
      42. Уведомление о начале или прекращении деятельности автовокзалов, автостанций и пунктов обслуживания пассажиров</w:t>
      </w:r>
      <w:r>
        <w:br/>
      </w:r>
      <w:r>
        <w:rPr>
          <w:rFonts w:ascii="Times New Roman"/>
          <w:b w:val="false"/>
          <w:i w:val="false"/>
          <w:color w:val="000000"/>
          <w:sz w:val="28"/>
        </w:rPr>
        <w:t>
      43. Уведомление о начале или прекращении деятельности операторов технического осмотра</w:t>
      </w:r>
      <w:r>
        <w:br/>
      </w:r>
      <w:r>
        <w:rPr>
          <w:rFonts w:ascii="Times New Roman"/>
          <w:b w:val="false"/>
          <w:i w:val="false"/>
          <w:color w:val="000000"/>
          <w:sz w:val="28"/>
        </w:rPr>
        <w:t>
      44. Уведомление о начале или прекращении деятельности по энергетической экпертизе</w:t>
      </w:r>
      <w:r>
        <w:br/>
      </w:r>
      <w:r>
        <w:rPr>
          <w:rFonts w:ascii="Times New Roman"/>
          <w:b w:val="false"/>
          <w:i w:val="false"/>
          <w:color w:val="000000"/>
          <w:sz w:val="28"/>
        </w:rPr>
        <w:t>
      45. Уведомление о начале или прекращении деятельности по энергоаудиту и переподготовки и (или) повышения квалификации кадров, осуществляющих деятельность в области энергосбережения и повышения энергоэффективности</w:t>
      </w:r>
      <w:r>
        <w:br/>
      </w:r>
      <w:r>
        <w:rPr>
          <w:rFonts w:ascii="Times New Roman"/>
          <w:b w:val="false"/>
          <w:i w:val="false"/>
          <w:color w:val="000000"/>
          <w:sz w:val="28"/>
        </w:rPr>
        <w:t>
      46. Уведомление о начале проведения научно-реставрационных работ на памятниках истории и культуры местного значения</w:t>
      </w:r>
      <w:r>
        <w:br/>
      </w:r>
      <w:r>
        <w:rPr>
          <w:rFonts w:ascii="Times New Roman"/>
          <w:b w:val="false"/>
          <w:i w:val="false"/>
          <w:color w:val="000000"/>
          <w:sz w:val="28"/>
        </w:rPr>
        <w:t>
      47. Уведомление о начале осуществления иной деятельности субъектом естественной монополии</w:t>
      </w:r>
      <w:r>
        <w:br/>
      </w:r>
      <w:r>
        <w:rPr>
          <w:rFonts w:ascii="Times New Roman"/>
          <w:b w:val="false"/>
          <w:i w:val="false"/>
          <w:color w:val="000000"/>
          <w:sz w:val="28"/>
        </w:rPr>
        <w:t>
      48. Уведомление о начале или прекращении деятельности администратора (временного администратора, реабилитационного, временного и банкротного управляющих)</w:t>
      </w:r>
      <w:r>
        <w:br/>
      </w:r>
      <w:r>
        <w:rPr>
          <w:rFonts w:ascii="Times New Roman"/>
          <w:b w:val="false"/>
          <w:i w:val="false"/>
          <w:color w:val="000000"/>
          <w:sz w:val="28"/>
        </w:rPr>
        <w:t>
      49. Уведомление об утверждении финансового продукта уполномоченным органом финансовой организации</w:t>
      </w:r>
      <w:r>
        <w:br/>
      </w:r>
      <w:r>
        <w:rPr>
          <w:rFonts w:ascii="Times New Roman"/>
          <w:b w:val="false"/>
          <w:i w:val="false"/>
          <w:color w:val="000000"/>
          <w:sz w:val="28"/>
        </w:rPr>
        <w:t>
      50. Уведомление об утверждении условий предоставления микрокредита уполномоченным органом микрофинансовой организации.».</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Настоящий Закон вводится в действие по истечении десяти календарных дней после дня его первого официального опубликования, за исключением:</w:t>
      </w:r>
      <w:r>
        <w:br/>
      </w:r>
      <w:r>
        <w:rPr>
          <w:rFonts w:ascii="Times New Roman"/>
          <w:b w:val="false"/>
          <w:i w:val="false"/>
          <w:color w:val="000000"/>
          <w:sz w:val="28"/>
        </w:rPr>
        <w:t>
      1) подпунктов 7), 8), 9) и 10) пункта 5 статьи 1 настоящего Закона, которые вводятся в действие с 1 января 2017 года;</w:t>
      </w:r>
      <w:r>
        <w:br/>
      </w:r>
      <w:r>
        <w:rPr>
          <w:rFonts w:ascii="Times New Roman"/>
          <w:b w:val="false"/>
          <w:i w:val="false"/>
          <w:color w:val="000000"/>
          <w:sz w:val="28"/>
        </w:rPr>
        <w:t>
      2) подпунктов 1), 2), 4), 6), 7) и 8) пункта 6 статьи 1 настоящего Закона, которые вводятся в действие с 1 января 2017 года;</w:t>
      </w:r>
      <w:r>
        <w:br/>
      </w:r>
      <w:r>
        <w:rPr>
          <w:rFonts w:ascii="Times New Roman"/>
          <w:b w:val="false"/>
          <w:i w:val="false"/>
          <w:color w:val="000000"/>
          <w:sz w:val="28"/>
        </w:rPr>
        <w:t>
      3) подпунктов 1) и 2) пункта 7 статьи 1 настоящего Закона, которые вводятся в действие с 1 января 2017 года;</w:t>
      </w:r>
      <w:r>
        <w:br/>
      </w:r>
      <w:r>
        <w:rPr>
          <w:rFonts w:ascii="Times New Roman"/>
          <w:b w:val="false"/>
          <w:i w:val="false"/>
          <w:color w:val="000000"/>
          <w:sz w:val="28"/>
        </w:rPr>
        <w:t>
      4) пункта 17 статьи 1 настоящего Закона, который вводится в действие с 1 января 2018 года;</w:t>
      </w:r>
      <w:r>
        <w:br/>
      </w:r>
      <w:r>
        <w:rPr>
          <w:rFonts w:ascii="Times New Roman"/>
          <w:b w:val="false"/>
          <w:i w:val="false"/>
          <w:color w:val="000000"/>
          <w:sz w:val="28"/>
        </w:rPr>
        <w:t>
      5) пункта 18 статьи 1 настоящего Закона, который вводится в действие с 1 января 2018 года;</w:t>
      </w:r>
      <w:r>
        <w:br/>
      </w:r>
      <w:r>
        <w:rPr>
          <w:rFonts w:ascii="Times New Roman"/>
          <w:b w:val="false"/>
          <w:i w:val="false"/>
          <w:color w:val="000000"/>
          <w:sz w:val="28"/>
        </w:rPr>
        <w:t>
      6) подпункта 1) пункта 37 статьи 1 настоящего Закона, который вводится в действие с 1 января 2017 года;</w:t>
      </w:r>
      <w:r>
        <w:br/>
      </w:r>
      <w:r>
        <w:rPr>
          <w:rFonts w:ascii="Times New Roman"/>
          <w:b w:val="false"/>
          <w:i w:val="false"/>
          <w:color w:val="000000"/>
          <w:sz w:val="28"/>
        </w:rPr>
        <w:t>
      7) абзаца десятого подпункта 2) пункта 38 статьи 1 настоящего Закона, который вводится в действие с 1 января 2018 года;</w:t>
      </w:r>
      <w:r>
        <w:br/>
      </w:r>
      <w:r>
        <w:rPr>
          <w:rFonts w:ascii="Times New Roman"/>
          <w:b w:val="false"/>
          <w:i w:val="false"/>
          <w:color w:val="000000"/>
          <w:sz w:val="28"/>
        </w:rPr>
        <w:t>
      8) абзацев четвертого, шестого, тридцать девятого и сорокового подпункта 3) пункта 37 статьи 1 настоящего Закона, которые вводятся в действие с 1 января 2017 года;</w:t>
      </w:r>
      <w:r>
        <w:br/>
      </w:r>
      <w:r>
        <w:rPr>
          <w:rFonts w:ascii="Times New Roman"/>
          <w:b w:val="false"/>
          <w:i w:val="false"/>
          <w:color w:val="000000"/>
          <w:sz w:val="28"/>
        </w:rPr>
        <w:t>
      9) абзацев второго и третьего подпункта 4) пункта 38 статьи 1 настоящего Закона, которые вводятся в действие с 1 января 2017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