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1764" w14:textId="9e61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бюджетного кредита, выданного из республиканского бюджета в 2012 году Восточно-Казахстанской области на строительство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2015 года № 875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Реструктуризировать бюджетный кредит, предоставленный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  «О республиканском бюджете на 2012 – 2014 годы» по бюджетной программе 008 «Кредитование областных бюджетов, бюджетов городов Астаны и Алматы на строительство и (или) приобретение жилья» местному исполнительному органу Восточно-Казахстанской области, в части изменения сроков погашения основного долга в сумме 3000000000 (три миллиарда) тенге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сумме 1869318000 (один миллиард восемьсот шестьдесят девять миллионов триста восемнадцать тысяч) тенге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сумме 200774000 (двести миллионов семьсот семьдесят четыре тысячи) тенге на 2017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сумме 414000000 (четыреста четырнадцать миллионов) тенге на 2018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сумме 515908000 (пятьсот пятнадцать миллионов девятьсот восемь тысяч) тенге на 2019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Казахстан, Министерству национальной экономики Республики Казахстан, акиму Восточно-Казахстанской области обеспечить заключение соответствующего дополнительного соглашения к кредитному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