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97fd" w14:textId="a489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границу, подписанного 25 декабря 2003 года в городе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границу, подписанного 25 декабря 2003 года в городе Астана».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Кыргызской</w:t>
      </w:r>
      <w:r>
        <w:br/>
      </w:r>
      <w:r>
        <w:rPr>
          <w:rFonts w:ascii="Times New Roman"/>
          <w:b/>
          <w:i w:val="false"/>
          <w:color w:val="000000"/>
        </w:rPr>
        <w:t>
Республики о пунктах пропуска через государственную границу,</w:t>
      </w:r>
      <w:r>
        <w:br/>
      </w:r>
      <w:r>
        <w:rPr>
          <w:rFonts w:ascii="Times New Roman"/>
          <w:b/>
          <w:i w:val="false"/>
          <w:color w:val="000000"/>
        </w:rPr>
        <w:t>
подписанного 25 декабря 2003 года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границу, подписанного 25 декабря 2003 года в городе Астана, совершенный в Астане 11 апреля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пунктах пропуска через государственную границу,</w:t>
      </w:r>
      <w:r>
        <w:br/>
      </w:r>
      <w:r>
        <w:rPr>
          <w:rFonts w:ascii="Times New Roman"/>
          <w:b/>
          <w:i w:val="false"/>
          <w:color w:val="000000"/>
        </w:rPr>
        <w:t>
подписанного 25 декабря 2003 года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именуемые в дальнейшем Стороны, в целях переноса пункта пропуска со станции Мерке на станцию Чальдовар и совершенствования порядка пропуска через казахстанско-кыргызскую государственную границу лиц, товаров и транспортных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следующее изменение в Соглашение между Правительством Республики Казахстан и Правительством Кыргызской Республики о пунктах пропуска через государственную границу, подписанного 25 декабря 2003 года в городе Астана (далее - Соглашение):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«Наименование пунктов пропуска в Республике Казахстан» пункта 10 Приложения к Соглашению, слова «Мерке - железнодорожный» заменить словами «Чальдовар - железнодорожный».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11 апреля 2013 года в двух экземплярах, каждый на казахском, кыргызском и русском языках, причем все 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в толковании положений настоящего Протокола,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