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038" w14:textId="2b3f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2015 года № 791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1 сентября по 15 ноября 2015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Халифу Бин Заед Аль Нахаяну (Объединенные Арабские Эмираты) на 28 (двадцать восемь) особей дрофы-красотки на территориях Арысской и Карактауской государственной заповедной зоны республиканского значения в Южно-Казахстанской области и 46 (сорок шесть)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Мухаммеду Аль Нахаяну (Объединенные Арабские Эмираты) на 14 (четырнадцать)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шейху Сеифу Бин Мухаммеду Аль Нахаяну (Объединенные Арабские Эмираты) на 13 (тринадцать) особей дрофы-красотки на территории Кендерли-Каясанской государственной заповедной зоны республиканского значения в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шейху Джасем Бин Хамад Бин Халифа Аль Тани (Катар) на 10 (десять) особей дрофы-красотки на территории Андасайского государственного природного заказника республиканского значения в Жамбылской области и 20 (двадцать)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порядке выдать разрешения на добычу дрофы-красотки с собственными соколами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Республики Казахстан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