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7119" w14:textId="3717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2015 года № 774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сентября 2015 года № 774</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(САПП Республики Казахстан, 2004 г., № 45, ст. 564).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2005 года № 1272 «О внесении изменений и дополнений в постановление Правительства Республики Казахстан от 11 ноября 2004 года № 1188» (САПП Республики Казахстан, 2005 г., № 49, ст. 629).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марта 2006 года № 147 «О внесении изменения в постановление Правительства Республики Казахстан от 11 ноября 2004 года № 1188» (САПП Республики Казахстан, 2006 г., № 8, ст. 68).</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сентября 2007 года № 825 «Об утверждении Правил безопасности на железнодорожном транспорте» (САПП Республики Казахстан, 2007 г., № 34, ст. 385).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2008 года № 1302 «О внесении изменения и дополнения в постановление Правительства Республики Казахстан от 11 ноября 2004 года № 1188» (САПП Республики Казахстан, 2008 г., № 47, ст. 529).</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сентября 2009 года № 1350 «О внесении дополнений и изменений в постановление Правительства Республики Казахстан от 11 ноября 2004 года № 1188» (САПП Республики Казахстан, 2009 г., № 38, ст. 367).</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2010 года № 477 «О внесении дополнений в постановление Правительства Республики Казахстан от 11 ноября 2004 года № 1188» (САПП Республики Казахстан, 2010 г., № 35, ст. 282).</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октября 2010 года № 1076 «О внесении дополнений и изменений в постановление Правительства Республики Казахстан от 11 ноября 2004 года № 1188» (САПП Республики Казахстан, 2010 г., № 56, ст. 538).</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1525 «Об утверждении Правил радиотехнического обеспечения полетов и авиационной радиосвязи в гражданской авиации» (САПП Республики Казахстан, 2011 г., № 12, ст. 155).</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2011 года № 428 «Об утверждении Типового положения о службе организации авиаперевозок» (САПП Республики Казахстан, 2011 г., № 33, ст. 404).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2011 года № 443 «Об утверждении перечня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квалификационных требований к таким должностям» (САПП Республики Казахстан, 2011 г., № 34, ст. 415).</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(САПП Республики Казахстан, 2011 г., № 38, ст. 459).</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июня 2011 года № 646 «Об утверждении Правил сертификации и выдачи сертификата по организации досмотра службой авиационной безопасности аэропорта» (САПП Республики Казахстан, 2011 г., № 41, ст. 532).</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18 июля 2011 года № 829 «Об утверждении сертификационных требований по организации досмотра службой авиационной безопасности аэропорта и требований к техническим средствам, применяемым при досмотре» (САПП Республики Казахстан, 2011 г., № 48, ст. 649).</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2011 года № 1305 «Об утверждении Методики определения объемов субсидирования убытков перевозчиков, осуществляющих перевозки пассажиров по социально значимым сообщениям» (САПП Республики Казахстан, 2012 г., № 2, ст. 21).</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2012 года № 1115 «Об утверждении Правил проведения энергоаудита» (САПП Республики Казахстан, 2012 г., № 68, ст. 980).</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7 декабря 2012 года № 1560 «О внесении изменений и дополнений в постановления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и от 1 августа 2011 года № 886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(САПП Республики Казахстан, 2013 г., № 3, ст. 44).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1768 «Об утверждении Правил метеорологического обеспечения гражданской авиации Республики Казахстан» (САПП Республики Казахстан, 2013 г., № 7, ст. 157).</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февраля 2013 года № 143 «Об утверждении Правил формирования и ведения Государственного энергетического реестра» (САПП Республики Казахстан, 2013 г., № 16, ст. 284).</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2013 года № 340 «О внесении изменения в постановление Правительства Республики Казахстан от 31 декабря 2010 года № 1525 «Об утверждении Правил радиотехнического обеспечения полетов и авиационной радиосвязи в гражданской авиации» (САПП Республики Казахстан, 2013 г., № 24, ст. 392).</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14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21 мая 2013 года № 507 «О внесении изменений в некоторые решения Правительства Республики Казахстан» (САПП Республики Казахстан, 2013 г., № 34, ст. 505).</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ноября 2013 года № 1202 «О внесении изменений и дополнения в некоторые решения Правительства Республики Казахстан» (САПП Республики Казахстан, 2013 г., № 63, ст. 873).</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2013 года № 1308 «О внесении изменений и дополнений в постановления Правительства Республики Казахстан от 9 июня 2011 года № 646 «Об утверждении Правил сертификации и выдачи сертификата по организации досмотра службой авиационной безопасности аэропорта» и от 13 сентября 2012 года № 1195 «Об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2013 г., № 70, ст. 924).</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декабря 2013 года № 1429 «О внесении изменений и дополнений в некоторые решения Правительства Республики Казахстан» (САПП Республики Казахстан, 2013 г., № 75, ст. 989).</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2014 года № 158 «Об утверждении стандартов государственных услуг в области связи, оказываемых Министерством транспорта и коммуникаций Республики Казахстан» (САПП Республики Казахстан, 2014 г., № 13, ст. 111).</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марта 2014 года № 229 «О вопросах оказания Министерством транспорта и коммуникаций Республики Казахстан государственных услуг в сфере внутреннего водного и железнодорожного транспорта» (САПП Республики Казахстан, 2014 г., № 20, ст. 152).</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