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3145" w14:textId="2223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июня 2014 года № 660 "Об особых условиях и порядке реализации имущественной массы товарищества с ограниченной ответственностью "Серебрянский завод неорганических производств"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2015 года № 739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июня 2014 года № 660 «Об особых условиях и порядке реализации имущественной массы товарищества с ограниченной ответственностью «Серебрянский завод неорганических производств»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Установить особые условия и порядок реализации имущественной массы товарищества, предусматривающие: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на баланс кредиторами второй очереди залогового имущества товарищества в счет удовлетворения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передачу кредиторам второй очереди залогового имущества товарищества после погашения ими требований кредиторов первой очереди и административных расходов, связанных с сохранением и содержанием залогового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участия кредиторов второй очереди в электронном аукционе по приобретению оставшегося не залогового имущества, связанного с производственным циклом товарищества, для обеспечения его непрерывности.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дополнительные требования к приобретателю залогового имущества товарищества: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обязательств по обеспечению непрерывности производственного цикла товарищества на период процедуры банкротства с учетом текущей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обязательств по обеспечению сохранения текущей штатной численности работников товарищества и непрерывности производственного цикла по производственной программе по повышению эффективности имеющегося производства и выпуску новых видов продукции, согласованной с акиматом Восточно-Казахстанской области, после приема на баланс залогового имущества товарищества.».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