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01854" w14:textId="6801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Молдова о реадмиссии лиц с незаконным пребыванием и Исполнительного протокола по реализации Соглашения между Правительством Республики Казахстан и Правительством Республики Молдова о реадмиссии лиц с незаконным пребыванием</w:t>
      </w:r>
    </w:p>
    <w:p>
      <w:pPr>
        <w:spacing w:after="0"/>
        <w:ind w:left="0"/>
        <w:jc w:val="both"/>
      </w:pPr>
      <w:r>
        <w:rPr>
          <w:rFonts w:ascii="Times New Roman"/>
          <w:b w:val="false"/>
          <w:i w:val="false"/>
          <w:color w:val="000000"/>
          <w:sz w:val="28"/>
        </w:rPr>
        <w:t>Постановление Правительства Республики Казахстан от 1 сентября 2015 года № 724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прилагаемые проекты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Республики Молдова о реадмиссии лиц с незаконным пребыванием и Исполнительного протокола по реализации Соглашения между Правительством Республики Казахстан и Правительством Республики Молдова о реадмиссии лиц с незаконным пребыванием. </w:t>
      </w:r>
      <w:r>
        <w:br/>
      </w:r>
      <w:r>
        <w:rPr>
          <w:rFonts w:ascii="Times New Roman"/>
          <w:b w:val="false"/>
          <w:i w:val="false"/>
          <w:color w:val="000000"/>
          <w:sz w:val="28"/>
        </w:rPr>
        <w:t>
</w:t>
      </w:r>
      <w:r>
        <w:rPr>
          <w:rFonts w:ascii="Times New Roman"/>
          <w:b w:val="false"/>
          <w:i w:val="false"/>
          <w:color w:val="000000"/>
          <w:sz w:val="28"/>
        </w:rPr>
        <w:t>
      2.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Республики Молдова о реадмиссии лиц с незаконным пребыванием и Исполнительный протокол по реализации Соглашения между Правительством Республики Казахстан и Правительством Республики Молдова о реадмиссии лиц с незаконным пребыванием,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его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2015 года № 724</w:t>
      </w:r>
    </w:p>
    <w:p>
      <w:pPr>
        <w:spacing w:after="0"/>
        <w:ind w:left="0"/>
        <w:jc w:val="both"/>
      </w:pPr>
      <w:r>
        <w:rPr>
          <w:rFonts w:ascii="Times New Roman"/>
          <w:b w:val="false"/>
          <w:i w:val="false"/>
          <w:color w:val="000000"/>
          <w:sz w:val="28"/>
        </w:rPr>
        <w:t>Проект</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Молдова о реадмиссии лиц с незаконным пребыванием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Молдова, далее именуемые Сторонами, </w:t>
      </w:r>
      <w:r>
        <w:br/>
      </w:r>
      <w:r>
        <w:rPr>
          <w:rFonts w:ascii="Times New Roman"/>
          <w:b w:val="false"/>
          <w:i w:val="false"/>
          <w:color w:val="000000"/>
          <w:sz w:val="28"/>
        </w:rPr>
        <w:t>
      полные решимости укреплять сотрудничество с целью повышения эффективности противодействия незаконной миграции;</w:t>
      </w:r>
      <w:r>
        <w:br/>
      </w:r>
      <w:r>
        <w:rPr>
          <w:rFonts w:ascii="Times New Roman"/>
          <w:b w:val="false"/>
          <w:i w:val="false"/>
          <w:color w:val="000000"/>
          <w:sz w:val="28"/>
        </w:rPr>
        <w:t>
      озабоченные значительным ростом деятельности организованных преступных групп по незаконной перевозке мигрантов;</w:t>
      </w:r>
      <w:r>
        <w:br/>
      </w:r>
      <w:r>
        <w:rPr>
          <w:rFonts w:ascii="Times New Roman"/>
          <w:b w:val="false"/>
          <w:i w:val="false"/>
          <w:color w:val="000000"/>
          <w:sz w:val="28"/>
        </w:rPr>
        <w:t>
      желая путем заключения настоящего Соглашения на основе взаимности создать быстрые и эффективные процедуры для выявления и реадмиссии лиц, которые не выполняют или перестают выполнять условия въезда, нахождения, пребывания или проживания на территории государств Сторон, а также способствовать транзиту таких лиц в духе сотрудничества;</w:t>
      </w:r>
      <w:r>
        <w:br/>
      </w:r>
      <w:r>
        <w:rPr>
          <w:rFonts w:ascii="Times New Roman"/>
          <w:b w:val="false"/>
          <w:i w:val="false"/>
          <w:color w:val="000000"/>
          <w:sz w:val="28"/>
        </w:rPr>
        <w:t>
      принимая во внимание, что в соответствующих случаях Стороны должны прилагать все усилия для отправки граждан третьих государств и лиц без гражданства, незаконно въехавших на территории их государств, в государства их гражданства или постоянного проживания;</w:t>
      </w:r>
      <w:r>
        <w:br/>
      </w:r>
      <w:r>
        <w:rPr>
          <w:rFonts w:ascii="Times New Roman"/>
          <w:b w:val="false"/>
          <w:i w:val="false"/>
          <w:color w:val="000000"/>
          <w:sz w:val="28"/>
        </w:rPr>
        <w:t>
      признавая необходимость соблюдения прав и свобод человека и подчеркивая, что настоящее Соглашение не наносит ущерба правам и обязательствам государств Сторон в соответствии с международным правом, в частности, </w:t>
      </w:r>
      <w:r>
        <w:rPr>
          <w:rFonts w:ascii="Times New Roman"/>
          <w:b w:val="false"/>
          <w:i w:val="false"/>
          <w:color w:val="000000"/>
          <w:sz w:val="28"/>
        </w:rPr>
        <w:t>Конвенцией</w:t>
      </w:r>
      <w:r>
        <w:rPr>
          <w:rFonts w:ascii="Times New Roman"/>
          <w:b w:val="false"/>
          <w:i w:val="false"/>
          <w:color w:val="000000"/>
          <w:sz w:val="28"/>
        </w:rPr>
        <w:t xml:space="preserve"> о статусе беженцев от 28 июля 1951 года и </w:t>
      </w:r>
      <w:r>
        <w:rPr>
          <w:rFonts w:ascii="Times New Roman"/>
          <w:b w:val="false"/>
          <w:i w:val="false"/>
          <w:color w:val="000000"/>
          <w:sz w:val="28"/>
        </w:rPr>
        <w:t>Протоколом</w:t>
      </w:r>
      <w:r>
        <w:rPr>
          <w:rFonts w:ascii="Times New Roman"/>
          <w:b w:val="false"/>
          <w:i w:val="false"/>
          <w:color w:val="000000"/>
          <w:sz w:val="28"/>
        </w:rPr>
        <w:t>, касающимся статуса беженцев, от 31 января 1967 года, </w:t>
      </w:r>
      <w:r>
        <w:rPr>
          <w:rFonts w:ascii="Times New Roman"/>
          <w:b w:val="false"/>
          <w:i w:val="false"/>
          <w:color w:val="000000"/>
          <w:sz w:val="28"/>
        </w:rPr>
        <w:t>Международным пактом</w:t>
      </w:r>
      <w:r>
        <w:rPr>
          <w:rFonts w:ascii="Times New Roman"/>
          <w:b w:val="false"/>
          <w:i w:val="false"/>
          <w:color w:val="000000"/>
          <w:sz w:val="28"/>
        </w:rPr>
        <w:t xml:space="preserve"> о гражданских и политических правах от 16 декабря 1966 года и международными договорами по вопросам выдачи, участниками которых являются государства Сторон, </w:t>
      </w:r>
      <w:r>
        <w:br/>
      </w:r>
      <w:r>
        <w:rPr>
          <w:rFonts w:ascii="Times New Roman"/>
          <w:b w:val="false"/>
          <w:i w:val="false"/>
          <w:color w:val="000000"/>
          <w:sz w:val="28"/>
        </w:rPr>
        <w:t>
      согласились о нижеследующем:</w:t>
      </w:r>
    </w:p>
    <w:bookmarkStart w:name="z5" w:id="2"/>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2"/>
    <w:bookmarkStart w:name="z42" w:id="3"/>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r>
        <w:br/>
      </w:r>
      <w:r>
        <w:rPr>
          <w:rFonts w:ascii="Times New Roman"/>
          <w:b w:val="false"/>
          <w:i w:val="false"/>
          <w:color w:val="000000"/>
          <w:sz w:val="28"/>
        </w:rPr>
        <w:t xml:space="preserve">
      «Реадмиссия» – возвращение в соответствии с положениями настоящего Соглашения компетентным органом запрашивающего государства и принятие компетентным органом запрашиваемого государства лиц (граждан запрашиваемого государства, граждан третьих государств или лиц без гражданства), которые незаконно въехали, находятся, пребывают или проживают на территории запрашивающего государства; </w:t>
      </w:r>
      <w:r>
        <w:br/>
      </w:r>
      <w:r>
        <w:rPr>
          <w:rFonts w:ascii="Times New Roman"/>
          <w:b w:val="false"/>
          <w:i w:val="false"/>
          <w:color w:val="000000"/>
          <w:sz w:val="28"/>
        </w:rPr>
        <w:t>
</w:t>
      </w:r>
      <w:r>
        <w:rPr>
          <w:rFonts w:ascii="Times New Roman"/>
          <w:b w:val="false"/>
          <w:i w:val="false"/>
          <w:color w:val="000000"/>
          <w:sz w:val="28"/>
        </w:rPr>
        <w:t>
      «Гражданин третьего государства» – лицо, имеющее иное гражданство, чем гражданство государств Сторон;</w:t>
      </w:r>
      <w:r>
        <w:br/>
      </w:r>
      <w:r>
        <w:rPr>
          <w:rFonts w:ascii="Times New Roman"/>
          <w:b w:val="false"/>
          <w:i w:val="false"/>
          <w:color w:val="000000"/>
          <w:sz w:val="28"/>
        </w:rPr>
        <w:t>
</w:t>
      </w:r>
      <w:r>
        <w:rPr>
          <w:rFonts w:ascii="Times New Roman"/>
          <w:b w:val="false"/>
          <w:i w:val="false"/>
          <w:color w:val="000000"/>
          <w:sz w:val="28"/>
        </w:rPr>
        <w:t>
      «Лицо без гражданства» – лицо, не имеющее гражданства Республики Казахстан или Республики Молдова и гражданства иного государства;</w:t>
      </w:r>
      <w:r>
        <w:br/>
      </w:r>
      <w:r>
        <w:rPr>
          <w:rFonts w:ascii="Times New Roman"/>
          <w:b w:val="false"/>
          <w:i w:val="false"/>
          <w:color w:val="000000"/>
          <w:sz w:val="28"/>
        </w:rPr>
        <w:t>
</w:t>
      </w:r>
      <w:r>
        <w:rPr>
          <w:rFonts w:ascii="Times New Roman"/>
          <w:b w:val="false"/>
          <w:i w:val="false"/>
          <w:color w:val="000000"/>
          <w:sz w:val="28"/>
        </w:rPr>
        <w:t>
      «Пребывание» – право, предоставленное компетентными органами Сторон, находится на их территории в соответствии с национальным законодательством Сторон;</w:t>
      </w:r>
      <w:r>
        <w:br/>
      </w:r>
      <w:r>
        <w:rPr>
          <w:rFonts w:ascii="Times New Roman"/>
          <w:b w:val="false"/>
          <w:i w:val="false"/>
          <w:color w:val="000000"/>
          <w:sz w:val="28"/>
        </w:rPr>
        <w:t>
</w:t>
      </w:r>
      <w:r>
        <w:rPr>
          <w:rFonts w:ascii="Times New Roman"/>
          <w:b w:val="false"/>
          <w:i w:val="false"/>
          <w:color w:val="000000"/>
          <w:sz w:val="28"/>
        </w:rPr>
        <w:t>
      «Разрешение на проживание» – действительное разрешение, выданное компетентными органами Сторон, предоставляющее лицу право на проживание на территории государства соответствующей Стороны;</w:t>
      </w:r>
      <w:r>
        <w:br/>
      </w:r>
      <w:r>
        <w:rPr>
          <w:rFonts w:ascii="Times New Roman"/>
          <w:b w:val="false"/>
          <w:i w:val="false"/>
          <w:color w:val="000000"/>
          <w:sz w:val="28"/>
        </w:rPr>
        <w:t>
</w:t>
      </w:r>
      <w:r>
        <w:rPr>
          <w:rFonts w:ascii="Times New Roman"/>
          <w:b w:val="false"/>
          <w:i w:val="false"/>
          <w:color w:val="000000"/>
          <w:sz w:val="28"/>
        </w:rPr>
        <w:t>
      «Виза» – разрешение или документ, предоставляющий право въезда на территорию или транзита через территорию государств Сторон, не включающий в себя аэропортовую транзитную визу;</w:t>
      </w:r>
      <w:r>
        <w:br/>
      </w:r>
      <w:r>
        <w:rPr>
          <w:rFonts w:ascii="Times New Roman"/>
          <w:b w:val="false"/>
          <w:i w:val="false"/>
          <w:color w:val="000000"/>
          <w:sz w:val="28"/>
        </w:rPr>
        <w:t>
</w:t>
      </w:r>
      <w:r>
        <w:rPr>
          <w:rFonts w:ascii="Times New Roman"/>
          <w:b w:val="false"/>
          <w:i w:val="false"/>
          <w:color w:val="000000"/>
          <w:sz w:val="28"/>
        </w:rPr>
        <w:t>
      «Аэропортовая транзитная виза» – виза, предназначенная для пересечения транзитом международного аэропорта на территории Республики Молдова;</w:t>
      </w:r>
      <w:r>
        <w:br/>
      </w:r>
      <w:r>
        <w:rPr>
          <w:rFonts w:ascii="Times New Roman"/>
          <w:b w:val="false"/>
          <w:i w:val="false"/>
          <w:color w:val="000000"/>
          <w:sz w:val="28"/>
        </w:rPr>
        <w:t>
</w:t>
      </w:r>
      <w:r>
        <w:rPr>
          <w:rFonts w:ascii="Times New Roman"/>
          <w:b w:val="false"/>
          <w:i w:val="false"/>
          <w:color w:val="000000"/>
          <w:sz w:val="28"/>
        </w:rPr>
        <w:t>
      «Транзит» – следование граждан третьих государств или лиц без гражданства через территорию Запрашиваемого государства из Запрашивающего государства в государство назначения;</w:t>
      </w:r>
      <w:r>
        <w:br/>
      </w:r>
      <w:r>
        <w:rPr>
          <w:rFonts w:ascii="Times New Roman"/>
          <w:b w:val="false"/>
          <w:i w:val="false"/>
          <w:color w:val="000000"/>
          <w:sz w:val="28"/>
        </w:rPr>
        <w:t>
</w:t>
      </w:r>
      <w:r>
        <w:rPr>
          <w:rFonts w:ascii="Times New Roman"/>
          <w:b w:val="false"/>
          <w:i w:val="false"/>
          <w:color w:val="000000"/>
          <w:sz w:val="28"/>
        </w:rPr>
        <w:t>
      «Запрашивающее государство» – государство одной из Сторон, которое направляет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«Запрашиваемое государство» – государство одной из Сторон, которому направляется ходатайство о реадмиссии или транзите в соответствии с настоящим Соглашением;</w:t>
      </w:r>
      <w:r>
        <w:br/>
      </w:r>
      <w:r>
        <w:rPr>
          <w:rFonts w:ascii="Times New Roman"/>
          <w:b w:val="false"/>
          <w:i w:val="false"/>
          <w:color w:val="000000"/>
          <w:sz w:val="28"/>
        </w:rPr>
        <w:t>
</w:t>
      </w:r>
      <w:r>
        <w:rPr>
          <w:rFonts w:ascii="Times New Roman"/>
          <w:b w:val="false"/>
          <w:i w:val="false"/>
          <w:color w:val="000000"/>
          <w:sz w:val="28"/>
        </w:rPr>
        <w:t>
      «Компетентные органы» – органы Сторон, на которые возлагается реализация настоящего Соглашения. </w:t>
      </w:r>
    </w:p>
    <w:bookmarkEnd w:id="3"/>
    <w:bookmarkStart w:name="z6" w:id="4"/>
    <w:p>
      <w:pPr>
        <w:spacing w:after="0"/>
        <w:ind w:left="0"/>
        <w:jc w:val="left"/>
      </w:pPr>
      <w:r>
        <w:rPr>
          <w:rFonts w:ascii="Times New Roman"/>
          <w:b/>
          <w:i w:val="false"/>
          <w:color w:val="000000"/>
        </w:rPr>
        <w:t xml:space="preserve"> 
Статья 2</w:t>
      </w:r>
      <w:r>
        <w:br/>
      </w:r>
      <w:r>
        <w:rPr>
          <w:rFonts w:ascii="Times New Roman"/>
          <w:b/>
          <w:i w:val="false"/>
          <w:color w:val="000000"/>
        </w:rPr>
        <w:t>
Реадмиссия собственных граждан</w:t>
      </w:r>
    </w:p>
    <w:bookmarkEnd w:id="4"/>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любое лицо,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установлено, что данное лицо является гражданином запрашиваемого государства. Указанное положение применяется также в отношении лиц, которые после въезда на территорию запрашивающего государства были лишены или отказались от гражданства запрашиваемого государства и не приобрели гражданства запрашивающего государства или третьего государства.</w:t>
      </w:r>
      <w:r>
        <w:br/>
      </w:r>
      <w:r>
        <w:rPr>
          <w:rFonts w:ascii="Times New Roman"/>
          <w:b w:val="false"/>
          <w:i w:val="false"/>
          <w:color w:val="000000"/>
          <w:sz w:val="28"/>
        </w:rPr>
        <w:t>
      2. Одновременно с реадмиссией лиц, указанных в пункте 1 настоящей статьи, Запрашивающее государство осуществляет реадмиссию их:</w:t>
      </w:r>
      <w:r>
        <w:br/>
      </w:r>
      <w:r>
        <w:rPr>
          <w:rFonts w:ascii="Times New Roman"/>
          <w:b w:val="false"/>
          <w:i w:val="false"/>
          <w:color w:val="000000"/>
          <w:sz w:val="28"/>
        </w:rPr>
        <w:t>
      1) несовершеннолетних детей, не состоящих в браке, независимо от их места рождения или гражданства, если они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2) супругов, имеющих другое гражданство, чем у лиц, указанных в пункте 1 настоящей статьи, если они имеют право на въезд, пребывание или проживание на территории запрашиваемого государства и не имеют независимого права на пребывание или проживание на территории запрашивающего государства.</w:t>
      </w:r>
      <w:r>
        <w:br/>
      </w:r>
      <w:r>
        <w:rPr>
          <w:rFonts w:ascii="Times New Roman"/>
          <w:b w:val="false"/>
          <w:i w:val="false"/>
          <w:color w:val="000000"/>
          <w:sz w:val="28"/>
        </w:rPr>
        <w:t>
      3. Запрашиваемое государство независимо от волеизъявления лица, подлежащего реадмиссии, выдает при необходимости проездной документ, необходимый для возвращения этого лица, срок действия которого составляет не более 30 (тридцать) дней. Проездной документ выдается дипломатическим представительством или консульским учреждением запрашиваемого государства в течение 3 (три) рабочих дней с момента получения соответствующего обращения. Если по юридическим или фактическим причинам лицо, подлежащее реадмиссии, не может быть передано в течение срока действия выданного проездного документа, запрашиваемое государство в порядке, предусмотренном настоящим пунктом, выдает новый проездной документ, срок действия которого будет таким же, как и у ранее выданного лицу проездного документа.</w:t>
      </w:r>
    </w:p>
    <w:bookmarkStart w:name="z7" w:id="5"/>
    <w:p>
      <w:pPr>
        <w:spacing w:after="0"/>
        <w:ind w:left="0"/>
        <w:jc w:val="left"/>
      </w:pPr>
      <w:r>
        <w:rPr>
          <w:rFonts w:ascii="Times New Roman"/>
          <w:b/>
          <w:i w:val="false"/>
          <w:color w:val="000000"/>
        </w:rPr>
        <w:t xml:space="preserve"> 
Статья 3</w:t>
      </w:r>
      <w:r>
        <w:br/>
      </w:r>
      <w:r>
        <w:rPr>
          <w:rFonts w:ascii="Times New Roman"/>
          <w:b/>
          <w:i w:val="false"/>
          <w:color w:val="000000"/>
        </w:rPr>
        <w:t>
Реадмиссия граждан третьих государств и лиц без гражданства</w:t>
      </w:r>
    </w:p>
    <w:bookmarkEnd w:id="5"/>
    <w:p>
      <w:pPr>
        <w:spacing w:after="0"/>
        <w:ind w:left="0"/>
        <w:jc w:val="both"/>
      </w:pPr>
      <w:r>
        <w:rPr>
          <w:rFonts w:ascii="Times New Roman"/>
          <w:b w:val="false"/>
          <w:i w:val="false"/>
          <w:color w:val="000000"/>
          <w:sz w:val="28"/>
        </w:rPr>
        <w:t>      1. Запрашиваемое государство по ходатайству запрашивающего государства в рамках настоящего Соглашения принимает на своей территории любого гражданина третьего государства или лицо без гражданства, которое не выполняет или перестает выполнять условия въезда, пребывания или проживания на территории запрашивающего государства, если в соответствии с настоящим Соглашением будет доказано, что такое лицо:</w:t>
      </w:r>
      <w:r>
        <w:br/>
      </w:r>
      <w:r>
        <w:rPr>
          <w:rFonts w:ascii="Times New Roman"/>
          <w:b w:val="false"/>
          <w:i w:val="false"/>
          <w:color w:val="000000"/>
          <w:sz w:val="28"/>
        </w:rPr>
        <w:t>
      1) незаконно въехало на территорию запрашивающего государства с территории запрашиваемого государства, где оно находилось на законном основании; или</w:t>
      </w:r>
      <w:r>
        <w:br/>
      </w:r>
      <w:r>
        <w:rPr>
          <w:rFonts w:ascii="Times New Roman"/>
          <w:b w:val="false"/>
          <w:i w:val="false"/>
          <w:color w:val="000000"/>
          <w:sz w:val="28"/>
        </w:rPr>
        <w:t>
      2) на момент въезда имело действительное разрешение на проживание, выданное запрашиваемым государством; или</w:t>
      </w:r>
      <w:r>
        <w:br/>
      </w:r>
      <w:r>
        <w:rPr>
          <w:rFonts w:ascii="Times New Roman"/>
          <w:b w:val="false"/>
          <w:i w:val="false"/>
          <w:color w:val="000000"/>
          <w:sz w:val="28"/>
        </w:rPr>
        <w:t>
      3) на момент въезда имело действительную визу, выданную запрашиваемым государством.</w:t>
      </w:r>
      <w:r>
        <w:br/>
      </w:r>
      <w:r>
        <w:rPr>
          <w:rFonts w:ascii="Times New Roman"/>
          <w:b w:val="false"/>
          <w:i w:val="false"/>
          <w:color w:val="000000"/>
          <w:sz w:val="28"/>
        </w:rPr>
        <w:t>
      2. Обязательство в отношении реадмиссии, предусмотренное в пункте 1 настоящей статьи, не применяется, если:</w:t>
      </w:r>
      <w:r>
        <w:br/>
      </w:r>
      <w:r>
        <w:rPr>
          <w:rFonts w:ascii="Times New Roman"/>
          <w:b w:val="false"/>
          <w:i w:val="false"/>
          <w:color w:val="000000"/>
          <w:sz w:val="28"/>
        </w:rPr>
        <w:t>
      1) гражданин третьего государства или лицо без гражданства находились исключительно в транзитной зоне международного аэропорта на территории запрашиваемого государства или имеют транзитную визу; или</w:t>
      </w:r>
      <w:r>
        <w:br/>
      </w:r>
      <w:r>
        <w:rPr>
          <w:rFonts w:ascii="Times New Roman"/>
          <w:b w:val="false"/>
          <w:i w:val="false"/>
          <w:color w:val="000000"/>
          <w:sz w:val="28"/>
        </w:rPr>
        <w:t>
      2) запрашивающее государство выдало гражданину третьего государства или лицу без гражданства визу или разрешение на проживание до или после въезда на свою территорию, за исключением следующих случаев:</w:t>
      </w:r>
      <w:r>
        <w:br/>
      </w:r>
      <w:r>
        <w:rPr>
          <w:rFonts w:ascii="Times New Roman"/>
          <w:b w:val="false"/>
          <w:i w:val="false"/>
          <w:color w:val="000000"/>
          <w:sz w:val="28"/>
        </w:rPr>
        <w:t>
      данное лицо имеет визу или разрешение на проживание, которые выданы запрашиваемым государством и имеют более длительный срок действия, даже если виза или разрешение на проживание, которые выданы запрашиваемым государством, были получены с помощью поддельных документов.  </w:t>
      </w:r>
    </w:p>
    <w:bookmarkStart w:name="z8"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Ошибочная реадмиссия </w:t>
      </w:r>
    </w:p>
    <w:bookmarkEnd w:id="6"/>
    <w:p>
      <w:pPr>
        <w:spacing w:after="0"/>
        <w:ind w:left="0"/>
        <w:jc w:val="both"/>
      </w:pPr>
      <w:r>
        <w:rPr>
          <w:rFonts w:ascii="Times New Roman"/>
          <w:b w:val="false"/>
          <w:i w:val="false"/>
          <w:color w:val="000000"/>
          <w:sz w:val="28"/>
        </w:rPr>
        <w:t>      Запрашивающее государство принимает обратно лицо, возвращаемое запрашиваемым государством, если в течение 3 (три) месяцев после передачи ему данного лица устанавливается, что не были соблюдены требования, предусмотренные </w:t>
      </w:r>
      <w:r>
        <w:rPr>
          <w:rFonts w:ascii="Times New Roman"/>
          <w:b w:val="false"/>
          <w:i w:val="false"/>
          <w:color w:val="000000"/>
          <w:sz w:val="28"/>
        </w:rPr>
        <w:t>статьями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Соглашения, или обнаруживается, что в момент передачи лица отсутствовали условия для реадмиссии такого лица, предусмотренные настоящим Соглашением. В таких случаях применяются положения настоящего Соглашения, регулирующие процедуры реадмиссии и транзита, а запрашиваемое государство вместе с возвращаемым лицом передает всю имеющуюся информацию о личности и гражданстве лица, подлежащего передаче запрашивающему государству. </w:t>
      </w:r>
    </w:p>
    <w:bookmarkStart w:name="z9" w:id="7"/>
    <w:p>
      <w:pPr>
        <w:spacing w:after="0"/>
        <w:ind w:left="0"/>
        <w:jc w:val="left"/>
      </w:pPr>
      <w:r>
        <w:rPr>
          <w:rFonts w:ascii="Times New Roman"/>
          <w:b/>
          <w:i w:val="false"/>
          <w:color w:val="000000"/>
        </w:rPr>
        <w:t xml:space="preserve"> 
Статья 5</w:t>
      </w:r>
      <w:r>
        <w:br/>
      </w:r>
      <w:r>
        <w:rPr>
          <w:rFonts w:ascii="Times New Roman"/>
          <w:b/>
          <w:i w:val="false"/>
          <w:color w:val="000000"/>
        </w:rPr>
        <w:t>
Ходатайство о реадмиссии</w:t>
      </w:r>
    </w:p>
    <w:bookmarkEnd w:id="7"/>
    <w:p>
      <w:pPr>
        <w:spacing w:after="0"/>
        <w:ind w:left="0"/>
        <w:jc w:val="both"/>
      </w:pPr>
      <w:r>
        <w:rPr>
          <w:rFonts w:ascii="Times New Roman"/>
          <w:b w:val="false"/>
          <w:i w:val="false"/>
          <w:color w:val="000000"/>
          <w:sz w:val="28"/>
        </w:rPr>
        <w:t>      1. В соответствии с положениями настоящего Соглашения для осуществления реадмиссии лица компетентный орган запрашивающего государства по почте или при помощи технических средств передачи информации направляет ходатайство о реадмиссии в компетентный орган запрашиваемого государства.</w:t>
      </w:r>
      <w:r>
        <w:br/>
      </w:r>
      <w:r>
        <w:rPr>
          <w:rFonts w:ascii="Times New Roman"/>
          <w:b w:val="false"/>
          <w:i w:val="false"/>
          <w:color w:val="000000"/>
          <w:sz w:val="28"/>
        </w:rPr>
        <w:t>
      2. Направление ходатайства о реадмиссии не требуется, если подлежащее реадмиссии лицо имеет проездной документ гражданина запрашиваемого государства, действительный для пересечения государственной границы, а в случае реадмиссии граждан третьих государств и лиц без гражданства, – если данное лицо имеет действительное разрешение на проживание, выданное запрашиваемым государством.</w:t>
      </w:r>
      <w:r>
        <w:br/>
      </w:r>
      <w:r>
        <w:rPr>
          <w:rFonts w:ascii="Times New Roman"/>
          <w:b w:val="false"/>
          <w:i w:val="false"/>
          <w:color w:val="000000"/>
          <w:sz w:val="28"/>
        </w:rPr>
        <w:t>
      3. Ходатайство о реадмиссии должно содержать следующую информацию:</w:t>
      </w:r>
      <w:r>
        <w:br/>
      </w:r>
      <w:r>
        <w:rPr>
          <w:rFonts w:ascii="Times New Roman"/>
          <w:b w:val="false"/>
          <w:i w:val="false"/>
          <w:color w:val="000000"/>
          <w:sz w:val="28"/>
        </w:rPr>
        <w:t>
      1) все имеющиеся сведения о лице, подлежащем реадмиссии (имя, фамилию, дату и место рождения, пол, последнее место жительства), подробную информацию о его несовершеннолетних детях, не состоящих в браке, и (или) супругах, цветную фотографию подлежащего реадмиссии лица размером 40х60 мм;</w:t>
      </w:r>
      <w:r>
        <w:br/>
      </w:r>
      <w:r>
        <w:rPr>
          <w:rFonts w:ascii="Times New Roman"/>
          <w:b w:val="false"/>
          <w:i w:val="false"/>
          <w:color w:val="000000"/>
          <w:sz w:val="28"/>
        </w:rPr>
        <w:t>
      2) данные:</w:t>
      </w:r>
      <w:r>
        <w:br/>
      </w:r>
      <w:r>
        <w:rPr>
          <w:rFonts w:ascii="Times New Roman"/>
          <w:b w:val="false"/>
          <w:i w:val="false"/>
          <w:color w:val="000000"/>
          <w:sz w:val="28"/>
        </w:rPr>
        <w:t>
      о наличии доказательств принадлежности лица к гражданству Запрашиваемого государства; или</w:t>
      </w:r>
      <w:r>
        <w:br/>
      </w:r>
      <w:r>
        <w:rPr>
          <w:rFonts w:ascii="Times New Roman"/>
          <w:b w:val="false"/>
          <w:i w:val="false"/>
          <w:color w:val="000000"/>
          <w:sz w:val="28"/>
        </w:rPr>
        <w:t>
      об условиях для реадмиссии гражданина третьего государства; или</w:t>
      </w:r>
      <w:r>
        <w:br/>
      </w:r>
      <w:r>
        <w:rPr>
          <w:rFonts w:ascii="Times New Roman"/>
          <w:b w:val="false"/>
          <w:i w:val="false"/>
          <w:color w:val="000000"/>
          <w:sz w:val="28"/>
        </w:rPr>
        <w:t>
      об условиях для реадмиссии лица без гражданства.</w:t>
      </w:r>
      <w:r>
        <w:br/>
      </w:r>
      <w:r>
        <w:rPr>
          <w:rFonts w:ascii="Times New Roman"/>
          <w:b w:val="false"/>
          <w:i w:val="false"/>
          <w:color w:val="000000"/>
          <w:sz w:val="28"/>
        </w:rPr>
        <w:t>
      4. В тех случаях, когда это необходимо, ходатайство о реадмиссии также должно содержать следующую информацию:</w:t>
      </w:r>
      <w:r>
        <w:br/>
      </w:r>
      <w:r>
        <w:rPr>
          <w:rFonts w:ascii="Times New Roman"/>
          <w:b w:val="false"/>
          <w:i w:val="false"/>
          <w:color w:val="000000"/>
          <w:sz w:val="28"/>
        </w:rPr>
        <w:t>
      1) заявление, свидетельствующее о том, что подлежащее реадмиссии лицо может нуждаться в медицинской помощи или специальном уходе;</w:t>
      </w:r>
      <w:r>
        <w:br/>
      </w:r>
      <w:r>
        <w:rPr>
          <w:rFonts w:ascii="Times New Roman"/>
          <w:b w:val="false"/>
          <w:i w:val="false"/>
          <w:color w:val="000000"/>
          <w:sz w:val="28"/>
        </w:rPr>
        <w:t>
      2) сведения о любых других мерах по защите или обеспечению безопасности, которые могут оказаться необходимыми в случае передачи.</w:t>
      </w:r>
      <w:r>
        <w:br/>
      </w:r>
      <w:r>
        <w:rPr>
          <w:rFonts w:ascii="Times New Roman"/>
          <w:b w:val="false"/>
          <w:i w:val="false"/>
          <w:color w:val="000000"/>
          <w:sz w:val="28"/>
        </w:rPr>
        <w:t>
      5. Форма ходатайства о реадмиссии содержится в </w:t>
      </w:r>
      <w:r>
        <w:rPr>
          <w:rFonts w:ascii="Times New Roman"/>
          <w:b w:val="false"/>
          <w:i w:val="false"/>
          <w:color w:val="000000"/>
          <w:sz w:val="28"/>
        </w:rPr>
        <w:t>приложении 6</w:t>
      </w:r>
      <w:r>
        <w:rPr>
          <w:rFonts w:ascii="Times New Roman"/>
          <w:b w:val="false"/>
          <w:i w:val="false"/>
          <w:color w:val="000000"/>
          <w:sz w:val="28"/>
        </w:rPr>
        <w:t xml:space="preserve"> Исполнительного протокола. </w:t>
      </w:r>
    </w:p>
    <w:bookmarkStart w:name="z10" w:id="8"/>
    <w:p>
      <w:pPr>
        <w:spacing w:after="0"/>
        <w:ind w:left="0"/>
        <w:jc w:val="left"/>
      </w:pPr>
      <w:r>
        <w:rPr>
          <w:rFonts w:ascii="Times New Roman"/>
          <w:b/>
          <w:i w:val="false"/>
          <w:color w:val="000000"/>
        </w:rPr>
        <w:t xml:space="preserve"> 
Статья 6</w:t>
      </w:r>
      <w:r>
        <w:br/>
      </w:r>
      <w:r>
        <w:rPr>
          <w:rFonts w:ascii="Times New Roman"/>
          <w:b/>
          <w:i w:val="false"/>
          <w:color w:val="000000"/>
        </w:rPr>
        <w:t>
Доказательства принадлежности к гражданству</w:t>
      </w:r>
    </w:p>
    <w:bookmarkEnd w:id="8"/>
    <w:p>
      <w:pPr>
        <w:spacing w:after="0"/>
        <w:ind w:left="0"/>
        <w:jc w:val="both"/>
      </w:pPr>
      <w:r>
        <w:rPr>
          <w:rFonts w:ascii="Times New Roman"/>
          <w:b w:val="false"/>
          <w:i w:val="false"/>
          <w:color w:val="000000"/>
          <w:sz w:val="28"/>
        </w:rPr>
        <w:t>      1. Принадлежность лица к гражданству запрашиваемого государства может быть:</w:t>
      </w:r>
      <w:r>
        <w:br/>
      </w:r>
      <w:r>
        <w:rPr>
          <w:rFonts w:ascii="Times New Roman"/>
          <w:b w:val="false"/>
          <w:i w:val="false"/>
          <w:color w:val="000000"/>
          <w:sz w:val="28"/>
        </w:rPr>
        <w:t>
      1) подтверждена на основании хотя бы одного из документов, указанных в </w:t>
      </w:r>
      <w:r>
        <w:rPr>
          <w:rFonts w:ascii="Times New Roman"/>
          <w:b w:val="false"/>
          <w:i w:val="false"/>
          <w:color w:val="000000"/>
          <w:sz w:val="28"/>
        </w:rPr>
        <w:t>приложении 1</w:t>
      </w:r>
      <w:r>
        <w:rPr>
          <w:rFonts w:ascii="Times New Roman"/>
          <w:b w:val="false"/>
          <w:i w:val="false"/>
          <w:color w:val="000000"/>
          <w:sz w:val="28"/>
        </w:rPr>
        <w:t xml:space="preserve"> Исполнительного протокола, даже если срок действия такого документа истек. В случае представления таких документов, запрашиваемое государство признает гражданство лица без проведения дальнейшей проверки;</w:t>
      </w:r>
      <w:r>
        <w:br/>
      </w:r>
      <w:r>
        <w:rPr>
          <w:rFonts w:ascii="Times New Roman"/>
          <w:b w:val="false"/>
          <w:i w:val="false"/>
          <w:color w:val="000000"/>
          <w:sz w:val="28"/>
        </w:rPr>
        <w:t>
      2) предположена на основании хотя бы одного из документов,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Исполнительного протокола, даже если срок действия такого документа истек. В случае представления таких документов, запрашиваемое государство считает гражданство лица установленным, если оно не может доказать обратного.</w:t>
      </w:r>
      <w:r>
        <w:br/>
      </w:r>
      <w:r>
        <w:rPr>
          <w:rFonts w:ascii="Times New Roman"/>
          <w:b w:val="false"/>
          <w:i w:val="false"/>
          <w:color w:val="000000"/>
          <w:sz w:val="28"/>
        </w:rPr>
        <w:t>
      2. Поддельные документы не могут служить доказательством принадлежности лица к гражданству соответствующего государства.</w:t>
      </w:r>
      <w:r>
        <w:br/>
      </w:r>
      <w:r>
        <w:rPr>
          <w:rFonts w:ascii="Times New Roman"/>
          <w:b w:val="false"/>
          <w:i w:val="false"/>
          <w:color w:val="000000"/>
          <w:sz w:val="28"/>
        </w:rPr>
        <w:t>
      3. Семейные связи передаваемого гражданина запрашиваемого государства с подлежащими реадмиссии лицами, указанными в пункте 2 </w:t>
      </w:r>
      <w:r>
        <w:rPr>
          <w:rFonts w:ascii="Times New Roman"/>
          <w:b w:val="false"/>
          <w:i w:val="false"/>
          <w:color w:val="000000"/>
          <w:sz w:val="28"/>
        </w:rPr>
        <w:t>статьи 2</w:t>
      </w:r>
      <w:r>
        <w:rPr>
          <w:rFonts w:ascii="Times New Roman"/>
          <w:b w:val="false"/>
          <w:i w:val="false"/>
          <w:color w:val="000000"/>
          <w:sz w:val="28"/>
        </w:rPr>
        <w:t xml:space="preserve"> настоящего Соглашения, и его право на въезд на территорию запрашиваемого государства могут быть подтверждены путем представления документов, указанных в </w:t>
      </w:r>
      <w:r>
        <w:rPr>
          <w:rFonts w:ascii="Times New Roman"/>
          <w:b w:val="false"/>
          <w:i w:val="false"/>
          <w:color w:val="000000"/>
          <w:sz w:val="28"/>
        </w:rPr>
        <w:t>приложении 3</w:t>
      </w:r>
      <w:r>
        <w:rPr>
          <w:rFonts w:ascii="Times New Roman"/>
          <w:b w:val="false"/>
          <w:i w:val="false"/>
          <w:color w:val="000000"/>
          <w:sz w:val="28"/>
        </w:rPr>
        <w:t xml:space="preserve"> Исполнительного протокола. </w:t>
      </w:r>
      <w:r>
        <w:br/>
      </w:r>
      <w:r>
        <w:rPr>
          <w:rFonts w:ascii="Times New Roman"/>
          <w:b w:val="false"/>
          <w:i w:val="false"/>
          <w:color w:val="000000"/>
          <w:sz w:val="28"/>
        </w:rPr>
        <w:t>
      4. Если ни один из документов,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Исполнительного протокола, не может быть представлен, то дипломатическое представительство или консульское учреждение запрашиваемого государства проводят в течение 10 (десять) дней собеседование с лицом, подлежащим реадмиссии, с целью установления его гражданства.  </w:t>
      </w:r>
    </w:p>
    <w:bookmarkStart w:name="z11" w:id="9"/>
    <w:p>
      <w:pPr>
        <w:spacing w:after="0"/>
        <w:ind w:left="0"/>
        <w:jc w:val="left"/>
      </w:pPr>
      <w:r>
        <w:rPr>
          <w:rFonts w:ascii="Times New Roman"/>
          <w:b/>
          <w:i w:val="false"/>
          <w:color w:val="000000"/>
        </w:rPr>
        <w:t xml:space="preserve"> 
Статья 7</w:t>
      </w:r>
      <w:r>
        <w:br/>
      </w:r>
      <w:r>
        <w:rPr>
          <w:rFonts w:ascii="Times New Roman"/>
          <w:b/>
          <w:i w:val="false"/>
          <w:color w:val="000000"/>
        </w:rPr>
        <w:t>
Доказательства в отношении граждан третьих государств</w:t>
      </w:r>
      <w:r>
        <w:br/>
      </w:r>
      <w:r>
        <w:rPr>
          <w:rFonts w:ascii="Times New Roman"/>
          <w:b/>
          <w:i w:val="false"/>
          <w:color w:val="000000"/>
        </w:rPr>
        <w:t>
и лиц без гражданства</w:t>
      </w:r>
    </w:p>
    <w:bookmarkEnd w:id="9"/>
    <w:p>
      <w:pPr>
        <w:spacing w:after="0"/>
        <w:ind w:left="0"/>
        <w:jc w:val="both"/>
      </w:pPr>
      <w:r>
        <w:rPr>
          <w:rFonts w:ascii="Times New Roman"/>
          <w:b w:val="false"/>
          <w:i w:val="false"/>
          <w:color w:val="000000"/>
          <w:sz w:val="28"/>
        </w:rPr>
        <w:t>      1. Факт незаконного въезда граждан третьих государств и лиц без гражданства с территории запрашиваемого государства на территорию запрашивающего государства может быть подтвержден путем представления:</w:t>
      </w:r>
      <w:r>
        <w:br/>
      </w:r>
      <w:r>
        <w:rPr>
          <w:rFonts w:ascii="Times New Roman"/>
          <w:b w:val="false"/>
          <w:i w:val="false"/>
          <w:color w:val="000000"/>
          <w:sz w:val="28"/>
        </w:rPr>
        <w:t>
      1) любого из документов, указанных в части A </w:t>
      </w:r>
      <w:r>
        <w:rPr>
          <w:rFonts w:ascii="Times New Roman"/>
          <w:b w:val="false"/>
          <w:i w:val="false"/>
          <w:color w:val="000000"/>
          <w:sz w:val="28"/>
        </w:rPr>
        <w:t>приложения 4</w:t>
      </w:r>
      <w:r>
        <w:rPr>
          <w:rFonts w:ascii="Times New Roman"/>
          <w:b w:val="false"/>
          <w:i w:val="false"/>
          <w:color w:val="000000"/>
          <w:sz w:val="28"/>
        </w:rPr>
        <w:t xml:space="preserve"> Исполнительного протокола В случае представления таких документов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любого из документов, указанных в части B приложения 4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факт незаконного въезда со своей территории на территорию запрашивающего государства.</w:t>
      </w:r>
      <w:r>
        <w:br/>
      </w:r>
      <w:r>
        <w:rPr>
          <w:rFonts w:ascii="Times New Roman"/>
          <w:b w:val="false"/>
          <w:i w:val="false"/>
          <w:color w:val="000000"/>
          <w:sz w:val="28"/>
        </w:rPr>
        <w:t>
      2. Незаконность въезда на территорию запрашивающего государства в соответствии с подпунктом 1) пункта 1 </w:t>
      </w:r>
      <w:r>
        <w:rPr>
          <w:rFonts w:ascii="Times New Roman"/>
          <w:b w:val="false"/>
          <w:i w:val="false"/>
          <w:color w:val="000000"/>
          <w:sz w:val="28"/>
        </w:rPr>
        <w:t>статьи 3</w:t>
      </w:r>
      <w:r>
        <w:rPr>
          <w:rFonts w:ascii="Times New Roman"/>
          <w:b w:val="false"/>
          <w:i w:val="false"/>
          <w:color w:val="000000"/>
          <w:sz w:val="28"/>
        </w:rPr>
        <w:t xml:space="preserve"> настоящего Соглашения устанавливается при отсутствии в проездных документах соответствующего лица необходимой визы или разрешения на проживание на территории запрашивающего государства. Обоснованное заявление запрашивающего государства об отсутствии у соответствующего лица необходимых проездных документов, визы или разрешения на проживание тоже служит подтверждением незаконного въезда, пребывания или проживания этого лица.</w:t>
      </w:r>
      <w:r>
        <w:br/>
      </w:r>
      <w:r>
        <w:rPr>
          <w:rFonts w:ascii="Times New Roman"/>
          <w:b w:val="false"/>
          <w:i w:val="false"/>
          <w:color w:val="000000"/>
          <w:sz w:val="28"/>
        </w:rPr>
        <w:t>
      3. Законное пребывание граждан третьих государств и лиц без гражданства на территории запрашиваемого государства в соответствии с подпунктом 1) пункта 1 статьи 3 настоящего Соглашения, наличие разрешения на проживание или визы запрашиваемого государства в соответствии с подпунктами 2) и 3) пункта 1 статьи 3 настоящего Соглашения могут быть подтверждены путем представления:</w:t>
      </w:r>
      <w:r>
        <w:br/>
      </w:r>
      <w:r>
        <w:rPr>
          <w:rFonts w:ascii="Times New Roman"/>
          <w:b w:val="false"/>
          <w:i w:val="false"/>
          <w:color w:val="000000"/>
          <w:sz w:val="28"/>
        </w:rPr>
        <w:t>
      1) любого из документов, указанных в части А </w:t>
      </w:r>
      <w:r>
        <w:rPr>
          <w:rFonts w:ascii="Times New Roman"/>
          <w:b w:val="false"/>
          <w:i w:val="false"/>
          <w:color w:val="000000"/>
          <w:sz w:val="28"/>
        </w:rPr>
        <w:t>приложения 5</w:t>
      </w:r>
      <w:r>
        <w:rPr>
          <w:rFonts w:ascii="Times New Roman"/>
          <w:b w:val="false"/>
          <w:i w:val="false"/>
          <w:color w:val="000000"/>
          <w:sz w:val="28"/>
        </w:rPr>
        <w:t xml:space="preserve"> Исполнительного протокола. В случае представления таких документов, запрашиваемое государство признает проживание таких лиц на своей территории законным без проведения дальнейшей проверки;</w:t>
      </w:r>
      <w:r>
        <w:br/>
      </w:r>
      <w:r>
        <w:rPr>
          <w:rFonts w:ascii="Times New Roman"/>
          <w:b w:val="false"/>
          <w:i w:val="false"/>
          <w:color w:val="000000"/>
          <w:sz w:val="28"/>
        </w:rPr>
        <w:t xml:space="preserve">
      2) любого из документов, указанных в части В приложения 5 Исполнительного протокола. В случае представления таких документов, запрашиваемое государство проводит расследование и представляет ответ в течение срока, не превышающего 20 (двадцать) дней с даты получения таких документов. В случаях положительного ответа или отсутствия ответа по истечении данного срока, запрашиваемое государство признает пребывание таких лиц на своей территории законным. </w:t>
      </w:r>
      <w:r>
        <w:br/>
      </w:r>
      <w:r>
        <w:rPr>
          <w:rFonts w:ascii="Times New Roman"/>
          <w:b w:val="false"/>
          <w:i w:val="false"/>
          <w:color w:val="000000"/>
          <w:sz w:val="28"/>
        </w:rPr>
        <w:t>
      4. Поддельные документы не могут служить доказательством наличия оснований для реадмиссии граждан третьих государств и лиц без гражданства. </w:t>
      </w:r>
    </w:p>
    <w:bookmarkStart w:name="z12" w:id="10"/>
    <w:p>
      <w:pPr>
        <w:spacing w:after="0"/>
        <w:ind w:left="0"/>
        <w:jc w:val="left"/>
      </w:pPr>
      <w:r>
        <w:rPr>
          <w:rFonts w:ascii="Times New Roman"/>
          <w:b/>
          <w:i w:val="false"/>
          <w:color w:val="000000"/>
        </w:rPr>
        <w:t xml:space="preserve"> 
Статья 8</w:t>
      </w:r>
      <w:r>
        <w:br/>
      </w:r>
      <w:r>
        <w:rPr>
          <w:rFonts w:ascii="Times New Roman"/>
          <w:b/>
          <w:i w:val="false"/>
          <w:color w:val="000000"/>
        </w:rPr>
        <w:t>
Собеседование</w:t>
      </w:r>
    </w:p>
    <w:bookmarkEnd w:id="10"/>
    <w:p>
      <w:pPr>
        <w:spacing w:after="0"/>
        <w:ind w:left="0"/>
        <w:jc w:val="both"/>
      </w:pPr>
      <w:r>
        <w:rPr>
          <w:rFonts w:ascii="Times New Roman"/>
          <w:b w:val="false"/>
          <w:i w:val="false"/>
          <w:color w:val="000000"/>
          <w:sz w:val="28"/>
        </w:rPr>
        <w:t>      1. В случае невозможности представления компетентным органом запрашивающего государства ни одного из документов, предусмотренных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Исполнительного протокола, запрашиваемое государство проводит собеседование с лицом, подлежащим реадмиссии, для установления гражданства.</w:t>
      </w:r>
      <w:r>
        <w:br/>
      </w:r>
      <w:r>
        <w:rPr>
          <w:rFonts w:ascii="Times New Roman"/>
          <w:b w:val="false"/>
          <w:i w:val="false"/>
          <w:color w:val="000000"/>
          <w:sz w:val="28"/>
        </w:rPr>
        <w:t xml:space="preserve">
      2. Собеседование проводится: </w:t>
      </w:r>
      <w:r>
        <w:br/>
      </w:r>
      <w:r>
        <w:rPr>
          <w:rFonts w:ascii="Times New Roman"/>
          <w:b w:val="false"/>
          <w:i w:val="false"/>
          <w:color w:val="000000"/>
          <w:sz w:val="28"/>
        </w:rPr>
        <w:t>
      1) с Казахстанской Стороны: сотрудниками дипломатического представительства или консульского учреждения Республики Казахстан, аккредитованного в/для Республике Молдова;</w:t>
      </w:r>
      <w:r>
        <w:br/>
      </w:r>
      <w:r>
        <w:rPr>
          <w:rFonts w:ascii="Times New Roman"/>
          <w:b w:val="false"/>
          <w:i w:val="false"/>
          <w:color w:val="000000"/>
          <w:sz w:val="28"/>
        </w:rPr>
        <w:t>
      2) с Молдавской Стороны: сотрудниками дипломатического представительства или консульского учреждения Республики Молдова, аккредитованного в/для Республике Казахстан.</w:t>
      </w:r>
      <w:r>
        <w:br/>
      </w:r>
      <w:r>
        <w:rPr>
          <w:rFonts w:ascii="Times New Roman"/>
          <w:b w:val="false"/>
          <w:i w:val="false"/>
          <w:color w:val="000000"/>
          <w:sz w:val="28"/>
        </w:rPr>
        <w:t xml:space="preserve">
      3. Компетентный орган запрашиваемого государства в возможно короткие сроки, но не позднее 10 (десять) дней с даты получения ходатайства о реадмиссии с включенным в него запросом об организации собеседования, письменно уведомляет компетентный орган запрашивающего государства о результатах собеседования. </w:t>
      </w:r>
      <w:r>
        <w:br/>
      </w:r>
      <w:r>
        <w:rPr>
          <w:rFonts w:ascii="Times New Roman"/>
          <w:b w:val="false"/>
          <w:i w:val="false"/>
          <w:color w:val="000000"/>
          <w:sz w:val="28"/>
        </w:rPr>
        <w:t>
      4. Предусмотренные пунктом 3 </w:t>
      </w:r>
      <w:r>
        <w:rPr>
          <w:rFonts w:ascii="Times New Roman"/>
          <w:b w:val="false"/>
          <w:i w:val="false"/>
          <w:color w:val="000000"/>
          <w:sz w:val="28"/>
        </w:rPr>
        <w:t>статьи 9</w:t>
      </w:r>
      <w:r>
        <w:rPr>
          <w:rFonts w:ascii="Times New Roman"/>
          <w:b w:val="false"/>
          <w:i w:val="false"/>
          <w:color w:val="000000"/>
          <w:sz w:val="28"/>
        </w:rPr>
        <w:t xml:space="preserve"> настоящего Соглашения сроки ответа на ходатайство о реадмиссии исчисляются с даты направления компетентным органом запрашиваемого государства письменного уведомления о результатах собеседования, но не позднее срока, предусмотренного пунктом 3 настоящей статьи.  </w:t>
      </w:r>
    </w:p>
    <w:bookmarkStart w:name="z13" w:id="11"/>
    <w:p>
      <w:pPr>
        <w:spacing w:after="0"/>
        <w:ind w:left="0"/>
        <w:jc w:val="left"/>
      </w:pPr>
      <w:r>
        <w:rPr>
          <w:rFonts w:ascii="Times New Roman"/>
          <w:b/>
          <w:i w:val="false"/>
          <w:color w:val="000000"/>
        </w:rPr>
        <w:t xml:space="preserve"> 
Статья 9</w:t>
      </w:r>
      <w:r>
        <w:br/>
      </w:r>
      <w:r>
        <w:rPr>
          <w:rFonts w:ascii="Times New Roman"/>
          <w:b/>
          <w:i w:val="false"/>
          <w:color w:val="000000"/>
        </w:rPr>
        <w:t>
Сроки</w:t>
      </w:r>
    </w:p>
    <w:bookmarkEnd w:id="11"/>
    <w:p>
      <w:pPr>
        <w:spacing w:after="0"/>
        <w:ind w:left="0"/>
        <w:jc w:val="both"/>
      </w:pPr>
      <w:r>
        <w:rPr>
          <w:rFonts w:ascii="Times New Roman"/>
          <w:b w:val="false"/>
          <w:i w:val="false"/>
          <w:color w:val="000000"/>
          <w:sz w:val="28"/>
        </w:rPr>
        <w:t>      1. Ходатайство о реадмиссии гражданина запрашиваемого государства может быть направлено компетентному органу запрашиваемого государства в любое время после получения компетентным органом запрашивающего государства информации о том, что такой гражданин не выполняет или перестает выполнять условия въезда, пребывания или проживания на территории запрашивающего государства.</w:t>
      </w:r>
      <w:r>
        <w:br/>
      </w:r>
      <w:r>
        <w:rPr>
          <w:rFonts w:ascii="Times New Roman"/>
          <w:b w:val="false"/>
          <w:i w:val="false"/>
          <w:color w:val="000000"/>
          <w:sz w:val="28"/>
        </w:rPr>
        <w:t>
      2. Ходатайство о реадмиссии гражданина третьего государства или лица без гражданства направляется компетентному органу запрашиваемого государства в срок, не превышающий 6 (шесть) месяцев с даты получения компетентным органом запрашивающего государства информации о том, что гражданин третьего государства или лицо без гражданства не выполняют или перестают выполнять условия въезда, пребывания или проживания на территории запрашивающего государства. Обязательство в отношении реадмиссии гражданина третьего государства или лица без гражданства не возникает в случае, если ходатайство о реадмиссии таких лиц было направлено по истечении срока, указанного в настоящем пункте.</w:t>
      </w:r>
      <w:r>
        <w:br/>
      </w:r>
      <w:r>
        <w:rPr>
          <w:rFonts w:ascii="Times New Roman"/>
          <w:b w:val="false"/>
          <w:i w:val="false"/>
          <w:color w:val="000000"/>
          <w:sz w:val="28"/>
        </w:rPr>
        <w:t>
      3. Письменный ответ на ходатайство о реадмиссии направляется компетентым органом запрашиваемого государства в срок, не превышающий 14 (четырнадцать) дней с даты получения такого ходатайства. При исчислении указанного срока не учитывается время проведения расследования, указанного в подпункте 2) пункта 1 и подпункте 2) пункта 3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 При наличии обстоятельств, препятствующих своевременному ответу на ходатайство о реадмиссии, срок ответа на основании обоснованного запроса компетентного органа запрашиваемого государства продлевается до 30 (тридцать) дней. Если ответ на ходатайство о реадмиссии не был получен в течение сроков, указанных в настоящем пункте, считается, что ответ на ходатайство о реадмиссии является положительным.</w:t>
      </w:r>
      <w:r>
        <w:br/>
      </w:r>
      <w:r>
        <w:rPr>
          <w:rFonts w:ascii="Times New Roman"/>
          <w:b w:val="false"/>
          <w:i w:val="false"/>
          <w:color w:val="000000"/>
          <w:sz w:val="28"/>
        </w:rPr>
        <w:t xml:space="preserve">
      4. В случае отклонения ходатайства о реадмиссии, компетентному органу запрашивающего государства сообщаются причины отклонения ходатайства. </w:t>
      </w:r>
      <w:r>
        <w:br/>
      </w:r>
      <w:r>
        <w:rPr>
          <w:rFonts w:ascii="Times New Roman"/>
          <w:b w:val="false"/>
          <w:i w:val="false"/>
          <w:color w:val="000000"/>
          <w:sz w:val="28"/>
        </w:rPr>
        <w:t>
      5. После получения положительного ответа компетентным органом запрашивающего государства на ходатайство о реадмиссии лицо, подлежащее реадмиссии, передается в срок, не превышающий 3 (три) месяцев в порядке, установленном в соответствии с пунктом 1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w:t>
      </w:r>
    </w:p>
    <w:bookmarkStart w:name="z14" w:id="12"/>
    <w:p>
      <w:pPr>
        <w:spacing w:after="0"/>
        <w:ind w:left="0"/>
        <w:jc w:val="left"/>
      </w:pPr>
      <w:r>
        <w:rPr>
          <w:rFonts w:ascii="Times New Roman"/>
          <w:b/>
          <w:i w:val="false"/>
          <w:color w:val="000000"/>
        </w:rPr>
        <w:t xml:space="preserve"> 
Статья 10</w:t>
      </w:r>
      <w:r>
        <w:br/>
      </w:r>
      <w:r>
        <w:rPr>
          <w:rFonts w:ascii="Times New Roman"/>
          <w:b/>
          <w:i w:val="false"/>
          <w:color w:val="000000"/>
        </w:rPr>
        <w:t>
Условия передачи и виды транспорта</w:t>
      </w:r>
    </w:p>
    <w:bookmarkEnd w:id="12"/>
    <w:p>
      <w:pPr>
        <w:spacing w:after="0"/>
        <w:ind w:left="0"/>
        <w:jc w:val="both"/>
      </w:pPr>
      <w:r>
        <w:rPr>
          <w:rFonts w:ascii="Times New Roman"/>
          <w:b w:val="false"/>
          <w:i w:val="false"/>
          <w:color w:val="000000"/>
          <w:sz w:val="28"/>
        </w:rPr>
        <w:t>      1. До передачи лица, подлежащего реадмиссии, компетентные органы заблаговременно в письменной форме согласовывают дату передачи, пункт пропуска через государственную границу, условия возможного сопровождения и другую информацию, касающуюся передачи.</w:t>
      </w:r>
      <w:r>
        <w:br/>
      </w:r>
      <w:r>
        <w:rPr>
          <w:rFonts w:ascii="Times New Roman"/>
          <w:b w:val="false"/>
          <w:i w:val="false"/>
          <w:color w:val="000000"/>
          <w:sz w:val="28"/>
        </w:rPr>
        <w:t>
      2. Для передачи лица, подлежащего реадмиссии, используется преимущественно воздушный вид транспорта.  </w:t>
      </w:r>
    </w:p>
    <w:bookmarkStart w:name="z15" w:id="13"/>
    <w:p>
      <w:pPr>
        <w:spacing w:after="0"/>
        <w:ind w:left="0"/>
        <w:jc w:val="left"/>
      </w:pPr>
      <w:r>
        <w:rPr>
          <w:rFonts w:ascii="Times New Roman"/>
          <w:b/>
          <w:i w:val="false"/>
          <w:color w:val="000000"/>
        </w:rPr>
        <w:t xml:space="preserve"> 
Статья 11</w:t>
      </w:r>
      <w:r>
        <w:br/>
      </w:r>
      <w:r>
        <w:rPr>
          <w:rFonts w:ascii="Times New Roman"/>
          <w:b/>
          <w:i w:val="false"/>
          <w:color w:val="000000"/>
        </w:rPr>
        <w:t>
Принципы транзита</w:t>
      </w:r>
    </w:p>
    <w:bookmarkEnd w:id="13"/>
    <w:p>
      <w:pPr>
        <w:spacing w:after="0"/>
        <w:ind w:left="0"/>
        <w:jc w:val="both"/>
      </w:pPr>
      <w:r>
        <w:rPr>
          <w:rFonts w:ascii="Times New Roman"/>
          <w:b w:val="false"/>
          <w:i w:val="false"/>
          <w:color w:val="000000"/>
          <w:sz w:val="28"/>
        </w:rPr>
        <w:t>      1. Стороны ограничивают транзит граждан третьих государств или лиц без гражданства в случае, когда такие лица не могут быть возвращены непосредственно в государство назначения.</w:t>
      </w:r>
      <w:r>
        <w:br/>
      </w:r>
      <w:r>
        <w:rPr>
          <w:rFonts w:ascii="Times New Roman"/>
          <w:b w:val="false"/>
          <w:i w:val="false"/>
          <w:color w:val="000000"/>
          <w:sz w:val="28"/>
        </w:rPr>
        <w:t>
      2. Запрашиваемое государство разрешает транзит граждан третьих государств или лиц без гражданства, если гарантируется возможность дальнейшего следования таких лиц через территории всех государств транзита в государство назначения и принятие их этим государством.</w:t>
      </w:r>
      <w:r>
        <w:br/>
      </w:r>
      <w:r>
        <w:rPr>
          <w:rFonts w:ascii="Times New Roman"/>
          <w:b w:val="false"/>
          <w:i w:val="false"/>
          <w:color w:val="000000"/>
          <w:sz w:val="28"/>
        </w:rPr>
        <w:t>
      3. По требованию запрашиваемого государства транзит граждан третьих государств или лиц без гражданства осуществляется с сопровождением.</w:t>
      </w:r>
      <w:r>
        <w:br/>
      </w:r>
      <w:r>
        <w:rPr>
          <w:rFonts w:ascii="Times New Roman"/>
          <w:b w:val="false"/>
          <w:i w:val="false"/>
          <w:color w:val="000000"/>
          <w:sz w:val="28"/>
        </w:rPr>
        <w:t>
      4. Запрашиваемое государство может отказать в транзите:</w:t>
      </w:r>
      <w:r>
        <w:br/>
      </w:r>
      <w:r>
        <w:rPr>
          <w:rFonts w:ascii="Times New Roman"/>
          <w:b w:val="false"/>
          <w:i w:val="false"/>
          <w:color w:val="000000"/>
          <w:sz w:val="28"/>
        </w:rPr>
        <w:t>
      1) если существует угроза того, что в государстве назначения или государстве транзита гражданин третьего государства или лицо без гражданства могут подвергнуться пыткам, бесчеловечному или унижающему достоинство обращению или наказанию, смертной казни или преследованию по признаку расовой, религиозной, национальной принадлежности, а также принадлежности к определенной социальной группе или признаку политических убеждений;</w:t>
      </w:r>
      <w:r>
        <w:br/>
      </w:r>
      <w:r>
        <w:rPr>
          <w:rFonts w:ascii="Times New Roman"/>
          <w:b w:val="false"/>
          <w:i w:val="false"/>
          <w:color w:val="000000"/>
          <w:sz w:val="28"/>
        </w:rPr>
        <w:t>
      2) если в запрашиваемом государстве, государстве транзита или государстве назначения гражданин третьего государства или лицо без гражданства могут подвергнуться уголовному преследованию или наказанию;</w:t>
      </w:r>
      <w:r>
        <w:br/>
      </w:r>
      <w:r>
        <w:rPr>
          <w:rFonts w:ascii="Times New Roman"/>
          <w:b w:val="false"/>
          <w:i w:val="false"/>
          <w:color w:val="000000"/>
          <w:sz w:val="28"/>
        </w:rPr>
        <w:t>
      3) в целях охраны здоровья населения, обеспечения национальной безопасности, общественного порядка или защиты иных национальных интересов запрашиваемого государства;</w:t>
      </w:r>
      <w:r>
        <w:br/>
      </w:r>
      <w:r>
        <w:rPr>
          <w:rFonts w:ascii="Times New Roman"/>
          <w:b w:val="false"/>
          <w:i w:val="false"/>
          <w:color w:val="000000"/>
          <w:sz w:val="28"/>
        </w:rPr>
        <w:t>
      4) если для транзита в пределах территории запрашиваемого государства страны необходимо проследовать из аэропорта прибытия в другой аэропорт;</w:t>
      </w:r>
      <w:r>
        <w:br/>
      </w:r>
      <w:r>
        <w:rPr>
          <w:rFonts w:ascii="Times New Roman"/>
          <w:b w:val="false"/>
          <w:i w:val="false"/>
          <w:color w:val="000000"/>
          <w:sz w:val="28"/>
        </w:rPr>
        <w:t>
      5) если оказание помощи, по поводу которой обращается запрашивающее государство, не представляется возможным по обоснованным причинам практического характера.</w:t>
      </w:r>
      <w:r>
        <w:br/>
      </w:r>
      <w:r>
        <w:rPr>
          <w:rFonts w:ascii="Times New Roman"/>
          <w:b w:val="false"/>
          <w:i w:val="false"/>
          <w:color w:val="000000"/>
          <w:sz w:val="28"/>
        </w:rPr>
        <w:t>
      5. Запрашиваемое государство может отозвать любое выданное разрешение на транзит, если впоследствии возникли или выявились препятствующие транзиту обстоятельства, предусмотренные пунктом 4 настоящей статьи, либо если следование лица транзитом, через территории возможных государств транзита в государство назначения или принятие лица, следовавшего транзитом, государством назначения более не гарантируются. В этом случае запрашивающее государство незамедлительно принимает обратно гражданина третьего государства или лицо без гражданства. </w:t>
      </w:r>
    </w:p>
    <w:bookmarkStart w:name="z16" w:id="14"/>
    <w:p>
      <w:pPr>
        <w:spacing w:after="0"/>
        <w:ind w:left="0"/>
        <w:jc w:val="left"/>
      </w:pPr>
      <w:r>
        <w:rPr>
          <w:rFonts w:ascii="Times New Roman"/>
          <w:b/>
          <w:i w:val="false"/>
          <w:color w:val="000000"/>
        </w:rPr>
        <w:t xml:space="preserve"> 
Статья 12 </w:t>
      </w:r>
      <w:r>
        <w:br/>
      </w:r>
      <w:r>
        <w:rPr>
          <w:rFonts w:ascii="Times New Roman"/>
          <w:b/>
          <w:i w:val="false"/>
          <w:color w:val="000000"/>
        </w:rPr>
        <w:t>
Процедура транзита</w:t>
      </w:r>
    </w:p>
    <w:bookmarkEnd w:id="14"/>
    <w:p>
      <w:pPr>
        <w:spacing w:after="0"/>
        <w:ind w:left="0"/>
        <w:jc w:val="both"/>
      </w:pPr>
      <w:r>
        <w:rPr>
          <w:rFonts w:ascii="Times New Roman"/>
          <w:b w:val="false"/>
          <w:i w:val="false"/>
          <w:color w:val="000000"/>
          <w:sz w:val="28"/>
        </w:rPr>
        <w:t>      1. Ходатайство о транзите должно быть представлено в соответствующий компетентный орган запрашиваемого государства по почте или при помощи технических средств передачи информации не позднее, чем за 10 (десять) дней до осуществления планируемого транзита и содержать следующую информацию:</w:t>
      </w:r>
      <w:r>
        <w:br/>
      </w:r>
      <w:r>
        <w:rPr>
          <w:rFonts w:ascii="Times New Roman"/>
          <w:b w:val="false"/>
          <w:i w:val="false"/>
          <w:color w:val="000000"/>
          <w:sz w:val="28"/>
        </w:rPr>
        <w:t>
      1) о видах транспорта транзита, маршрут транзита, государства транзита, если таковые имеются, и государство конечного назначения;</w:t>
      </w:r>
      <w:r>
        <w:br/>
      </w:r>
      <w:r>
        <w:rPr>
          <w:rFonts w:ascii="Times New Roman"/>
          <w:b w:val="false"/>
          <w:i w:val="false"/>
          <w:color w:val="000000"/>
          <w:sz w:val="28"/>
        </w:rPr>
        <w:t>
      2) сведения о лице, следующем транзитом (имя, фамилия, предыдущие фамилии, иные имена, используемые лицом, или имена, под которыми оно известно, псевдонимы, дата рождения, пол, по возможности место рождения, гражданство, язык, вид и номер проездного документа, цветная фотография подлежащего реадмиссии лица размером 40х60 мм);</w:t>
      </w:r>
      <w:r>
        <w:br/>
      </w:r>
      <w:r>
        <w:rPr>
          <w:rFonts w:ascii="Times New Roman"/>
          <w:b w:val="false"/>
          <w:i w:val="false"/>
          <w:color w:val="000000"/>
          <w:sz w:val="28"/>
        </w:rPr>
        <w:t>
      3) пункт пропуска через государственную границу, который предполагается использовать, время передачи лица, следующего транзитом, и возможное сопровождение;</w:t>
      </w:r>
      <w:r>
        <w:br/>
      </w:r>
      <w:r>
        <w:rPr>
          <w:rFonts w:ascii="Times New Roman"/>
          <w:b w:val="false"/>
          <w:i w:val="false"/>
          <w:color w:val="000000"/>
          <w:sz w:val="28"/>
        </w:rPr>
        <w:t>
      4) заявление компетентного органа Запрашивающего государства о том, что условия настоящего Соглашения выполнены.</w:t>
      </w:r>
      <w:r>
        <w:br/>
      </w:r>
      <w:r>
        <w:rPr>
          <w:rFonts w:ascii="Times New Roman"/>
          <w:b w:val="false"/>
          <w:i w:val="false"/>
          <w:color w:val="000000"/>
          <w:sz w:val="28"/>
        </w:rPr>
        <w:t>
      2. Форма ходатайства о транзите содержится в </w:t>
      </w:r>
      <w:r>
        <w:rPr>
          <w:rFonts w:ascii="Times New Roman"/>
          <w:b w:val="false"/>
          <w:i w:val="false"/>
          <w:color w:val="000000"/>
          <w:sz w:val="28"/>
        </w:rPr>
        <w:t>приложении 7</w:t>
      </w:r>
      <w:r>
        <w:rPr>
          <w:rFonts w:ascii="Times New Roman"/>
          <w:b w:val="false"/>
          <w:i w:val="false"/>
          <w:color w:val="000000"/>
          <w:sz w:val="28"/>
        </w:rPr>
        <w:t xml:space="preserve"> Исполнительного протокола.</w:t>
      </w:r>
      <w:r>
        <w:br/>
      </w:r>
      <w:r>
        <w:rPr>
          <w:rFonts w:ascii="Times New Roman"/>
          <w:b w:val="false"/>
          <w:i w:val="false"/>
          <w:color w:val="000000"/>
          <w:sz w:val="28"/>
        </w:rPr>
        <w:t>
      3. Запрашиваемое государство не позднее, чем в течение 10 (десять) дней после получения ходатайства о транзите или по мотивированной просьбе компетентного органа запрашивающего государства, не позднее чем за 2 (два) рабочих дня до осуществления планируемого транзита в письменной форме уведомляет компетентные органы запрашивающего государства о согласии на транзит, подтверждает пункт пропуска через государственную границу и предполагаемое время принятия лица, следующего транзитом, либо уведомляет их об отказе в транзите и указывает причины такого отказа.</w:t>
      </w:r>
      <w:r>
        <w:br/>
      </w:r>
      <w:r>
        <w:rPr>
          <w:rFonts w:ascii="Times New Roman"/>
          <w:b w:val="false"/>
          <w:i w:val="false"/>
          <w:color w:val="000000"/>
          <w:sz w:val="28"/>
        </w:rPr>
        <w:t>
      4. Если транзит осуществляется воздушным транспортом, то лицо, подлежащее реадмиссии, и сопровождающие его лица освобождаются от необходимости получения аэропортовых транзитных виз.</w:t>
      </w:r>
    </w:p>
    <w:bookmarkStart w:name="z17" w:id="15"/>
    <w:p>
      <w:pPr>
        <w:spacing w:after="0"/>
        <w:ind w:left="0"/>
        <w:jc w:val="left"/>
      </w:pPr>
      <w:r>
        <w:rPr>
          <w:rFonts w:ascii="Times New Roman"/>
          <w:b/>
          <w:i w:val="false"/>
          <w:color w:val="000000"/>
        </w:rPr>
        <w:t xml:space="preserve"> 
Статья 13 </w:t>
      </w:r>
      <w:r>
        <w:br/>
      </w:r>
      <w:r>
        <w:rPr>
          <w:rFonts w:ascii="Times New Roman"/>
          <w:b/>
          <w:i w:val="false"/>
          <w:color w:val="000000"/>
        </w:rPr>
        <w:t>
Транспортные и транзитные расходы</w:t>
      </w:r>
    </w:p>
    <w:bookmarkEnd w:id="15"/>
    <w:p>
      <w:pPr>
        <w:spacing w:after="0"/>
        <w:ind w:left="0"/>
        <w:jc w:val="both"/>
      </w:pPr>
      <w:r>
        <w:rPr>
          <w:rFonts w:ascii="Times New Roman"/>
          <w:b w:val="false"/>
          <w:i w:val="false"/>
          <w:color w:val="000000"/>
          <w:sz w:val="28"/>
        </w:rPr>
        <w:t>      Все транспортные расходы, связанные с реадмиссией и транзитом в соответствии с настоящим Соглашением до пункта пропуска через государственную границу государства конечного назначения, а также транспортные и другие расходы запрашиваемого государства, связанные с передачей лиц в соответствии со </w:t>
      </w:r>
      <w:r>
        <w:rPr>
          <w:rFonts w:ascii="Times New Roman"/>
          <w:b w:val="false"/>
          <w:i w:val="false"/>
          <w:color w:val="000000"/>
          <w:sz w:val="28"/>
        </w:rPr>
        <w:t>статьей 4</w:t>
      </w:r>
      <w:r>
        <w:rPr>
          <w:rFonts w:ascii="Times New Roman"/>
          <w:b w:val="false"/>
          <w:i w:val="false"/>
          <w:color w:val="000000"/>
          <w:sz w:val="28"/>
        </w:rPr>
        <w:t xml:space="preserve"> настоящего Соглашения, покрываются запрашивающим государством в валюте, приемлемой для обеих Сторон, в течение 60 дней с момента представления документов о расходах без ущерба для права компетентных органов Сторон на возмещение таких расходов за счет лиц, подлежащих реадмиссии, или третьих сторон. </w:t>
      </w:r>
    </w:p>
    <w:bookmarkStart w:name="z18" w:id="16"/>
    <w:p>
      <w:pPr>
        <w:spacing w:after="0"/>
        <w:ind w:left="0"/>
        <w:jc w:val="left"/>
      </w:pPr>
      <w:r>
        <w:rPr>
          <w:rFonts w:ascii="Times New Roman"/>
          <w:b/>
          <w:i w:val="false"/>
          <w:color w:val="000000"/>
        </w:rPr>
        <w:t xml:space="preserve"> 
Статья 14</w:t>
      </w:r>
      <w:r>
        <w:br/>
      </w:r>
      <w:r>
        <w:rPr>
          <w:rFonts w:ascii="Times New Roman"/>
          <w:b/>
          <w:i w:val="false"/>
          <w:color w:val="000000"/>
        </w:rPr>
        <w:t>
Защита персональных данных</w:t>
      </w:r>
    </w:p>
    <w:bookmarkEnd w:id="16"/>
    <w:p>
      <w:pPr>
        <w:spacing w:after="0"/>
        <w:ind w:left="0"/>
        <w:jc w:val="both"/>
      </w:pPr>
      <w:r>
        <w:rPr>
          <w:rFonts w:ascii="Times New Roman"/>
          <w:b w:val="false"/>
          <w:i w:val="false"/>
          <w:color w:val="000000"/>
          <w:sz w:val="28"/>
        </w:rPr>
        <w:t xml:space="preserve">      1. Передача персональных данных осуществляется только в случае, если это необходимо для реализации настоящего Соглашения компетентными органами Сторон. В каждом конкретном случае при передаче, использовании или иной обработке персональных данных компетентные органы Сторон действуют в соответствии с национальными законодательствами и, международными обязательствами своих государств, положениями настоящего Соглашения и соблюдением следующих принципов: </w:t>
      </w:r>
      <w:r>
        <w:br/>
      </w:r>
      <w:r>
        <w:rPr>
          <w:rFonts w:ascii="Times New Roman"/>
          <w:b w:val="false"/>
          <w:i w:val="false"/>
          <w:color w:val="000000"/>
          <w:sz w:val="28"/>
        </w:rPr>
        <w:t>
      1) персональные данные должны обрабатываться на справедливой и законной основе;</w:t>
      </w:r>
      <w:r>
        <w:br/>
      </w:r>
      <w:r>
        <w:rPr>
          <w:rFonts w:ascii="Times New Roman"/>
          <w:b w:val="false"/>
          <w:i w:val="false"/>
          <w:color w:val="000000"/>
          <w:sz w:val="28"/>
        </w:rPr>
        <w:t>
      2) сбор персональных данных должен осуществляться с определенной, ясно выраженной и законной целью, связанной с реализацией настоящего Соглашения, а их последующая обработка как уполномоченными органами государств Сторон, проводящими их сбор, так и их получающими, не должна осуществляться таким образом, чтобы это было несовместимо с указанной целью;</w:t>
      </w:r>
      <w:r>
        <w:br/>
      </w:r>
      <w:r>
        <w:rPr>
          <w:rFonts w:ascii="Times New Roman"/>
          <w:b w:val="false"/>
          <w:i w:val="false"/>
          <w:color w:val="000000"/>
          <w:sz w:val="28"/>
        </w:rPr>
        <w:t>
      3) персональные данные должны соответствовать цели, для которой ведутся их сбор и (или) последующая обработка. В частности, передаваемые персональные данные могут касаться исключительно:</w:t>
      </w:r>
      <w:r>
        <w:br/>
      </w:r>
      <w:r>
        <w:rPr>
          <w:rFonts w:ascii="Times New Roman"/>
          <w:b w:val="false"/>
          <w:i w:val="false"/>
          <w:color w:val="000000"/>
          <w:sz w:val="28"/>
        </w:rPr>
        <w:t>
      сведений о лице, подлежащем реадмиссии (имя, фамилия, предыдущие фамилии, иные имена, используемые лицом, или имена, под которыми оно известно, псевдонимы, пол, семейное положение, дата и место рождения, настоящее и любое прежнее гражданство);</w:t>
      </w:r>
      <w:r>
        <w:br/>
      </w:r>
      <w:r>
        <w:rPr>
          <w:rFonts w:ascii="Times New Roman"/>
          <w:b w:val="false"/>
          <w:i w:val="false"/>
          <w:color w:val="000000"/>
          <w:sz w:val="28"/>
        </w:rPr>
        <w:t>
      документов, удостоверяющих личность, водительских удостоверений или проездных документов (номер, срок действия, дата выдачи, выдавший орган, место выдачи);</w:t>
      </w:r>
      <w:r>
        <w:br/>
      </w:r>
      <w:r>
        <w:rPr>
          <w:rFonts w:ascii="Times New Roman"/>
          <w:b w:val="false"/>
          <w:i w:val="false"/>
          <w:color w:val="000000"/>
          <w:sz w:val="28"/>
        </w:rPr>
        <w:t>
      иной информации, необходимой для идентификации лица, подлежащего реадмиссии, или изучения вопроса о наличии условий, которые в соответствии с настоящим Соглашением являются основанием для реадмиссии или транзита;</w:t>
      </w:r>
      <w:r>
        <w:br/>
      </w:r>
      <w:r>
        <w:rPr>
          <w:rFonts w:ascii="Times New Roman"/>
          <w:b w:val="false"/>
          <w:i w:val="false"/>
          <w:color w:val="000000"/>
          <w:sz w:val="28"/>
        </w:rPr>
        <w:t>
      4) персональные данные должны быть точными и при необходимости подвергаться обновлению;</w:t>
      </w:r>
      <w:r>
        <w:br/>
      </w:r>
      <w:r>
        <w:rPr>
          <w:rFonts w:ascii="Times New Roman"/>
          <w:b w:val="false"/>
          <w:i w:val="false"/>
          <w:color w:val="000000"/>
          <w:sz w:val="28"/>
        </w:rPr>
        <w:t>
      5) персональные данные должны храниться в такой форме, которая позволяет идентифицировать соответствующее лицо, и не дольше, чем это требуется для их сбора и последующей обработки;</w:t>
      </w:r>
      <w:r>
        <w:br/>
      </w:r>
      <w:r>
        <w:rPr>
          <w:rFonts w:ascii="Times New Roman"/>
          <w:b w:val="false"/>
          <w:i w:val="false"/>
          <w:color w:val="000000"/>
          <w:sz w:val="28"/>
        </w:rPr>
        <w:t>
      6) компетентные органы государств Сторон, передающие и получающие персональные данные, предпринимают все разумные меры по исправлению, уничтожению или блокированию персональных данных в случаях, когда их обработка не соответствует положениям настоящей статьи, в частности, когда эти данные не соответствуют цели, для которой ведутся их сбор и (или) последующая обработка. Компетентные органы уведомляют друг друга о любых исправлениях, уничтожении или блокировании указанных данных;</w:t>
      </w:r>
      <w:r>
        <w:br/>
      </w:r>
      <w:r>
        <w:rPr>
          <w:rFonts w:ascii="Times New Roman"/>
          <w:b w:val="false"/>
          <w:i w:val="false"/>
          <w:color w:val="000000"/>
          <w:sz w:val="28"/>
        </w:rPr>
        <w:t>
      7) компетентный орган, получающий персональные данные по запросу, информирует компетентный орган, передающий персональные данные, об использовании переданных данных и полученных на их основе результатах;</w:t>
      </w:r>
      <w:r>
        <w:br/>
      </w:r>
      <w:r>
        <w:rPr>
          <w:rFonts w:ascii="Times New Roman"/>
          <w:b w:val="false"/>
          <w:i w:val="false"/>
          <w:color w:val="000000"/>
          <w:sz w:val="28"/>
        </w:rPr>
        <w:t>
      8) персональные данные могут передаваться только компетентным органам. Последующая их передача другим органам требует предварительного согласия компетентного органа, передающего персональные данные;</w:t>
      </w:r>
      <w:r>
        <w:br/>
      </w:r>
      <w:r>
        <w:rPr>
          <w:rFonts w:ascii="Times New Roman"/>
          <w:b w:val="false"/>
          <w:i w:val="false"/>
          <w:color w:val="000000"/>
          <w:sz w:val="28"/>
        </w:rPr>
        <w:t>
      9) компетентный орган, передающий персональные данные, и компетентный орган, получающий персональные данные, обязаны в письменной форме регистрировать передачу и получение персональных данных.</w:t>
      </w:r>
      <w:r>
        <w:br/>
      </w:r>
      <w:r>
        <w:rPr>
          <w:rFonts w:ascii="Times New Roman"/>
          <w:b w:val="false"/>
          <w:i w:val="false"/>
          <w:color w:val="000000"/>
          <w:sz w:val="28"/>
        </w:rPr>
        <w:t>
      2. По запросу заинтересованного лица ему должна быть представлена информация об имеющихся о нем данных, цели, для которой они используются или предполагается их использовать. Право заинтересованного лица на получение информации такого характера регламентируется национальным законодательством государства, на территории которого подается данный запрос. В удовлетворении запроса о представлении информации такого характера может быть отказано, если такой отказ является необходимым в целях реализации настоящего Соглашения, обеспечения национальной безопасности, общественного порядка, предупреждения преступных деяний и защиты прав и свобод лица или третьих сторон. В случае, если обнаруживается, что были переданы неправильные персональные данные или персональные данные, которые не подлежали передаче, об этом немедленно извещается компетентный орган, получивший персональные данные, который должен немедленно их исправить или уничтожить.</w:t>
      </w:r>
      <w:r>
        <w:br/>
      </w:r>
      <w:r>
        <w:rPr>
          <w:rFonts w:ascii="Times New Roman"/>
          <w:b w:val="false"/>
          <w:i w:val="false"/>
          <w:color w:val="000000"/>
          <w:sz w:val="28"/>
        </w:rPr>
        <w:t>
      3. При передаче персональных данных указываются сроки хранения этих данных, установленные национальным законодательством государства соответствующей Стороны, по истечении которых данные подлежат уничтожению. Независимо от сроков хранения, переданные персональные данные уничтожаются незамедлительно после установления отсутствия необходимости в них для той цели, для которой они были переданы. Сторона, которая представила данные, должна быть информирована об их уничтожении и причинах такого уничтожения. После прекращения действия настоящего Соглашения Стороны немедленно уничтожают все полученные данные.</w:t>
      </w:r>
      <w:r>
        <w:br/>
      </w:r>
      <w:r>
        <w:rPr>
          <w:rFonts w:ascii="Times New Roman"/>
          <w:b w:val="false"/>
          <w:i w:val="false"/>
          <w:color w:val="000000"/>
          <w:sz w:val="28"/>
        </w:rPr>
        <w:t>
      4. Компетентные органы обеспечивают конфиденциальность получаемой друг от друга информации, если эта информация не подлежит обнародованию или если передающая ее Сторона не намерена ее обнародовать. Это также распространяется на технические средства, оборудование и материалы. Порядок передачи информации ограниченного пользования регламентируется отдельными международными договорами.</w:t>
      </w:r>
    </w:p>
    <w:bookmarkStart w:name="z19" w:id="17"/>
    <w:p>
      <w:pPr>
        <w:spacing w:after="0"/>
        <w:ind w:left="0"/>
        <w:jc w:val="left"/>
      </w:pPr>
      <w:r>
        <w:rPr>
          <w:rFonts w:ascii="Times New Roman"/>
          <w:b/>
          <w:i w:val="false"/>
          <w:color w:val="000000"/>
        </w:rPr>
        <w:t xml:space="preserve"> 
Статья 15</w:t>
      </w:r>
      <w:r>
        <w:br/>
      </w:r>
      <w:r>
        <w:rPr>
          <w:rFonts w:ascii="Times New Roman"/>
          <w:b/>
          <w:i w:val="false"/>
          <w:color w:val="000000"/>
        </w:rPr>
        <w:t>
Соотношение с иными международными обязательствами</w:t>
      </w:r>
    </w:p>
    <w:bookmarkEnd w:id="17"/>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являются их государства, включая перечисленные в преамбуле настоящего Соглашения.  </w:t>
      </w:r>
    </w:p>
    <w:bookmarkStart w:name="z20" w:id="18"/>
    <w:p>
      <w:pPr>
        <w:spacing w:after="0"/>
        <w:ind w:left="0"/>
        <w:jc w:val="left"/>
      </w:pPr>
      <w:r>
        <w:rPr>
          <w:rFonts w:ascii="Times New Roman"/>
          <w:b/>
          <w:i w:val="false"/>
          <w:color w:val="000000"/>
        </w:rPr>
        <w:t xml:space="preserve"> 
Статья 16</w:t>
      </w:r>
      <w:r>
        <w:br/>
      </w:r>
      <w:r>
        <w:rPr>
          <w:rFonts w:ascii="Times New Roman"/>
          <w:b/>
          <w:i w:val="false"/>
          <w:color w:val="000000"/>
        </w:rPr>
        <w:t xml:space="preserve">
Исполнительный протокол </w:t>
      </w:r>
    </w:p>
    <w:bookmarkEnd w:id="18"/>
    <w:p>
      <w:pPr>
        <w:spacing w:after="0"/>
        <w:ind w:left="0"/>
        <w:jc w:val="both"/>
      </w:pPr>
      <w:r>
        <w:rPr>
          <w:rFonts w:ascii="Times New Roman"/>
          <w:b w:val="false"/>
          <w:i w:val="false"/>
          <w:color w:val="000000"/>
          <w:sz w:val="28"/>
        </w:rPr>
        <w:t xml:space="preserve">      В целях реализации настоящего Соглашения, Стороны по взаимному согласию заключают Исполнительный протокол по реализации настоящего Соглашения. </w:t>
      </w:r>
    </w:p>
    <w:bookmarkStart w:name="z21" w:id="19"/>
    <w:p>
      <w:pPr>
        <w:spacing w:after="0"/>
        <w:ind w:left="0"/>
        <w:jc w:val="left"/>
      </w:pPr>
      <w:r>
        <w:rPr>
          <w:rFonts w:ascii="Times New Roman"/>
          <w:b/>
          <w:i w:val="false"/>
          <w:color w:val="000000"/>
        </w:rPr>
        <w:t xml:space="preserve"> 
Статья 17</w:t>
      </w:r>
      <w:r>
        <w:br/>
      </w:r>
      <w:r>
        <w:rPr>
          <w:rFonts w:ascii="Times New Roman"/>
          <w:b/>
          <w:i w:val="false"/>
          <w:color w:val="000000"/>
        </w:rPr>
        <w:t>
Внесение изменений и дополнений в настоящее Соглашение</w:t>
      </w:r>
    </w:p>
    <w:bookmarkEnd w:id="19"/>
    <w:p>
      <w:pPr>
        <w:spacing w:after="0"/>
        <w:ind w:left="0"/>
        <w:jc w:val="both"/>
      </w:pPr>
      <w:r>
        <w:rPr>
          <w:rFonts w:ascii="Times New Roman"/>
          <w:b w:val="false"/>
          <w:i w:val="false"/>
          <w:color w:val="000000"/>
          <w:sz w:val="28"/>
        </w:rPr>
        <w:t>      1. В целях реализации настоящего Соглашения и (или) рассмотрения предложений о внесении в него изменений и дополнений, компетентные органы Сторон по взаимному согласию могут организовать совместные заседания экспертных групп.</w:t>
      </w:r>
      <w:r>
        <w:br/>
      </w:r>
      <w:r>
        <w:rPr>
          <w:rFonts w:ascii="Times New Roman"/>
          <w:b w:val="false"/>
          <w:i w:val="false"/>
          <w:color w:val="000000"/>
          <w:sz w:val="28"/>
        </w:rPr>
        <w:t>
      2. Стороны по взаимному согласию могут вносить в настоящее Соглашение изменения и дополнения, являющиеся неотъемлемыми частями настоящего Соглашения, которые оформляются отдельными протоколами и вступают в силу в порядке, предусмотренном пунктом 1 </w:t>
      </w:r>
      <w:r>
        <w:rPr>
          <w:rFonts w:ascii="Times New Roman"/>
          <w:b w:val="false"/>
          <w:i w:val="false"/>
          <w:color w:val="000000"/>
          <w:sz w:val="28"/>
        </w:rPr>
        <w:t>статьи 19</w:t>
      </w:r>
      <w:r>
        <w:rPr>
          <w:rFonts w:ascii="Times New Roman"/>
          <w:b w:val="false"/>
          <w:i w:val="false"/>
          <w:color w:val="000000"/>
          <w:sz w:val="28"/>
        </w:rPr>
        <w:t xml:space="preserve"> настоящего Соглашения.</w:t>
      </w:r>
    </w:p>
    <w:bookmarkStart w:name="z22" w:id="20"/>
    <w:p>
      <w:pPr>
        <w:spacing w:after="0"/>
        <w:ind w:left="0"/>
        <w:jc w:val="left"/>
      </w:pPr>
      <w:r>
        <w:rPr>
          <w:rFonts w:ascii="Times New Roman"/>
          <w:b/>
          <w:i w:val="false"/>
          <w:color w:val="000000"/>
        </w:rPr>
        <w:t xml:space="preserve"> 
Статья 18</w:t>
      </w:r>
      <w:r>
        <w:br/>
      </w:r>
      <w:r>
        <w:rPr>
          <w:rFonts w:ascii="Times New Roman"/>
          <w:b/>
          <w:i w:val="false"/>
          <w:color w:val="000000"/>
        </w:rPr>
        <w:t>
Разрешение споров</w:t>
      </w:r>
    </w:p>
    <w:bookmarkEnd w:id="20"/>
    <w:p>
      <w:pPr>
        <w:spacing w:after="0"/>
        <w:ind w:left="0"/>
        <w:jc w:val="both"/>
      </w:pPr>
      <w:r>
        <w:rPr>
          <w:rFonts w:ascii="Times New Roman"/>
          <w:b w:val="false"/>
          <w:i w:val="false"/>
          <w:color w:val="000000"/>
          <w:sz w:val="28"/>
        </w:rPr>
        <w:t>      Споры и разногласия, которые могут возникнуть в связи с толкованием или применением положений настоящего Соглашения, разрешаются компетентными органами Сторон путем переговоров и взаимных консультаций. </w:t>
      </w:r>
    </w:p>
    <w:bookmarkStart w:name="z23" w:id="21"/>
    <w:p>
      <w:pPr>
        <w:spacing w:after="0"/>
        <w:ind w:left="0"/>
        <w:jc w:val="left"/>
      </w:pPr>
      <w:r>
        <w:rPr>
          <w:rFonts w:ascii="Times New Roman"/>
          <w:b/>
          <w:i w:val="false"/>
          <w:color w:val="000000"/>
        </w:rPr>
        <w:t xml:space="preserve"> 
Статья 19</w:t>
      </w:r>
      <w:r>
        <w:br/>
      </w:r>
      <w:r>
        <w:rPr>
          <w:rFonts w:ascii="Times New Roman"/>
          <w:b/>
          <w:i w:val="false"/>
          <w:color w:val="000000"/>
        </w:rPr>
        <w:t>
Вступление в силу, срок действия, приостановление</w:t>
      </w:r>
      <w:r>
        <w:br/>
      </w:r>
      <w:r>
        <w:rPr>
          <w:rFonts w:ascii="Times New Roman"/>
          <w:b/>
          <w:i w:val="false"/>
          <w:color w:val="000000"/>
        </w:rPr>
        <w:t>
и прекращение действия настоящего Соглашения</w:t>
      </w:r>
    </w:p>
    <w:bookmarkEnd w:id="21"/>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по истечении 30 (тридцать)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2. Каждая из Сторон может временно, полностью или частично приостановить действие настоящего Соглашения, за исключением </w:t>
      </w:r>
      <w:r>
        <w:rPr>
          <w:rFonts w:ascii="Times New Roman"/>
          <w:b w:val="false"/>
          <w:i w:val="false"/>
          <w:color w:val="000000"/>
          <w:sz w:val="28"/>
        </w:rPr>
        <w:t>статьи 2</w:t>
      </w:r>
      <w:r>
        <w:rPr>
          <w:rFonts w:ascii="Times New Roman"/>
          <w:b w:val="false"/>
          <w:i w:val="false"/>
          <w:color w:val="000000"/>
          <w:sz w:val="28"/>
        </w:rPr>
        <w:t>, в целях обеспечения национальной безопасности, общественного порядка, охраны здоровья населения, посредством письменного уведомления по дипломатическим каналам другой Стороны. Действие настоящего Соглашения приостанавливается через 30 (тридцать) дней со дня получения такого уведомления. Стороны уведомляют друг друга по дипломатическим каналам о прекращении приостановления действия настоящего Соглашения.</w:t>
      </w:r>
      <w:r>
        <w:br/>
      </w:r>
      <w:r>
        <w:rPr>
          <w:rFonts w:ascii="Times New Roman"/>
          <w:b w:val="false"/>
          <w:i w:val="false"/>
          <w:color w:val="000000"/>
          <w:sz w:val="28"/>
        </w:rPr>
        <w:t>
      3. Каждая из Сторон может прекратить действие настоящего Соглашения путем письменного уведомления другой Стороны по дипломатическим каналам. Действие настоящего Соглашения прекращается по истечении 60 (шестьдесят) дней со дня получения такого уведомления.</w:t>
      </w:r>
    </w:p>
    <w:p>
      <w:pPr>
        <w:spacing w:after="0"/>
        <w:ind w:left="0"/>
        <w:jc w:val="both"/>
      </w:pPr>
      <w:r>
        <w:rPr>
          <w:rFonts w:ascii="Times New Roman"/>
          <w:b w:val="false"/>
          <w:i w:val="false"/>
          <w:color w:val="000000"/>
          <w:sz w:val="28"/>
        </w:rPr>
        <w:t>      Совершено в ______________ «____» ____________ 20___ году в двух подлинных экземплярах, каждый на казахском, румынском и русском языках, причем все тексты имеют одинаковую силу.</w:t>
      </w:r>
    </w:p>
    <w:p>
      <w:pPr>
        <w:spacing w:after="0"/>
        <w:ind w:left="0"/>
        <w:jc w:val="both"/>
      </w:pPr>
      <w:r>
        <w:rPr>
          <w:rFonts w:ascii="Times New Roman"/>
          <w:b w:val="false"/>
          <w:i w:val="false"/>
          <w:color w:val="000000"/>
          <w:sz w:val="28"/>
        </w:rPr>
        <w:t>      В случае возникновения разногласий при толковании положений настоящего Соглашения, Стороны обращаются к тексту на русском языке. </w:t>
      </w:r>
    </w:p>
    <w:tbl>
      <w:tblPr>
        <w:tblW w:w="0" w:type="auto"/>
        <w:tblCellSpacing w:w="0" w:type="auto"/>
        <w:tblBorders>
          <w:top w:val="none"/>
          <w:left w:val="none"/>
          <w:bottom w:val="none"/>
          <w:right w:val="none"/>
          <w:insideH w:val="none"/>
          <w:insideV w:val="none"/>
        </w:tblBorders>
      </w:tblPr>
      <w:tblGrid>
        <w:gridCol w:w="6100"/>
        <w:gridCol w:w="1000"/>
        <w:gridCol w:w="5680"/>
      </w:tblGrid>
      <w:tr>
        <w:trPr>
          <w:trHeight w:val="30" w:hRule="atLeast"/>
        </w:trPr>
        <w:tc>
          <w:tcPr>
            <w:tcW w:w="610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1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Молдова</w:t>
            </w:r>
          </w:p>
        </w:tc>
      </w:tr>
    </w:tbl>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 сентября 2015 года № 724 </w:t>
      </w:r>
    </w:p>
    <w:p>
      <w:pPr>
        <w:spacing w:after="0"/>
        <w:ind w:left="0"/>
        <w:jc w:val="both"/>
      </w:pPr>
      <w:r>
        <w:rPr>
          <w:rFonts w:ascii="Times New Roman"/>
          <w:b w:val="false"/>
          <w:i w:val="false"/>
          <w:color w:val="000000"/>
          <w:sz w:val="28"/>
        </w:rPr>
        <w:t>Проект</w:t>
      </w:r>
    </w:p>
    <w:bookmarkStart w:name="z24" w:id="22"/>
    <w:p>
      <w:pPr>
        <w:spacing w:after="0"/>
        <w:ind w:left="0"/>
        <w:jc w:val="left"/>
      </w:pPr>
      <w:r>
        <w:rPr>
          <w:rFonts w:ascii="Times New Roman"/>
          <w:b/>
          <w:i w:val="false"/>
          <w:color w:val="000000"/>
        </w:rPr>
        <w:t xml:space="preserve"> 
Исполнительный протокол</w:t>
      </w:r>
      <w:r>
        <w:br/>
      </w:r>
      <w:r>
        <w:rPr>
          <w:rFonts w:ascii="Times New Roman"/>
          <w:b/>
          <w:i w:val="false"/>
          <w:color w:val="000000"/>
        </w:rPr>
        <w:t>
по реализации Соглашения между Правительством Республики</w:t>
      </w:r>
      <w:r>
        <w:br/>
      </w:r>
      <w:r>
        <w:rPr>
          <w:rFonts w:ascii="Times New Roman"/>
          <w:b/>
          <w:i w:val="false"/>
          <w:color w:val="000000"/>
        </w:rPr>
        <w:t>
Казахстан и Правительством Республики Молдова о реадмиссии лиц</w:t>
      </w:r>
      <w:r>
        <w:br/>
      </w:r>
      <w:r>
        <w:rPr>
          <w:rFonts w:ascii="Times New Roman"/>
          <w:b/>
          <w:i w:val="false"/>
          <w:color w:val="000000"/>
        </w:rPr>
        <w:t>
с незаконным пребыванием </w:t>
      </w:r>
    </w:p>
    <w:bookmarkEnd w:id="22"/>
    <w:p>
      <w:pPr>
        <w:spacing w:after="0"/>
        <w:ind w:left="0"/>
        <w:jc w:val="both"/>
      </w:pPr>
      <w:r>
        <w:rPr>
          <w:rFonts w:ascii="Times New Roman"/>
          <w:b w:val="false"/>
          <w:i w:val="false"/>
          <w:color w:val="000000"/>
          <w:sz w:val="28"/>
        </w:rPr>
        <w:t>      Правительство Республики Казахстан и Правительство Республики Молдова (далее именуемые Стороны) с целью выполнения положений Соглашения между Правительством Республики Казахстан и Правительством Республики Молдова о реадмиссии лиц с незаконным пребыванием, совершенного в ___________ «___» ____________ 201__ года (далее именуемое – Соглашение), а также на основании </w:t>
      </w:r>
      <w:r>
        <w:rPr>
          <w:rFonts w:ascii="Times New Roman"/>
          <w:b w:val="false"/>
          <w:i w:val="false"/>
          <w:color w:val="000000"/>
          <w:sz w:val="28"/>
        </w:rPr>
        <w:t>статьи 16</w:t>
      </w:r>
      <w:r>
        <w:rPr>
          <w:rFonts w:ascii="Times New Roman"/>
          <w:b w:val="false"/>
          <w:i w:val="false"/>
          <w:color w:val="000000"/>
          <w:sz w:val="28"/>
        </w:rPr>
        <w:t xml:space="preserve"> Соглашения, согласились о нижеследующем: </w:t>
      </w:r>
    </w:p>
    <w:bookmarkStart w:name="z25" w:id="23"/>
    <w:p>
      <w:pPr>
        <w:spacing w:after="0"/>
        <w:ind w:left="0"/>
        <w:jc w:val="left"/>
      </w:pPr>
      <w:r>
        <w:rPr>
          <w:rFonts w:ascii="Times New Roman"/>
          <w:b/>
          <w:i w:val="false"/>
          <w:color w:val="000000"/>
        </w:rPr>
        <w:t xml:space="preserve"> 
Статья 1</w:t>
      </w:r>
      <w:r>
        <w:br/>
      </w:r>
      <w:r>
        <w:rPr>
          <w:rFonts w:ascii="Times New Roman"/>
          <w:b/>
          <w:i w:val="false"/>
          <w:color w:val="000000"/>
        </w:rPr>
        <w:t>
Компетентные органы</w:t>
      </w:r>
    </w:p>
    <w:bookmarkEnd w:id="23"/>
    <w:p>
      <w:pPr>
        <w:spacing w:after="0"/>
        <w:ind w:left="0"/>
        <w:jc w:val="both"/>
      </w:pPr>
      <w:r>
        <w:rPr>
          <w:rFonts w:ascii="Times New Roman"/>
          <w:b w:val="false"/>
          <w:i w:val="false"/>
          <w:color w:val="000000"/>
          <w:sz w:val="28"/>
        </w:rPr>
        <w:t xml:space="preserve">      1. Компетентные органы: </w:t>
      </w:r>
      <w:r>
        <w:br/>
      </w:r>
      <w:r>
        <w:rPr>
          <w:rFonts w:ascii="Times New Roman"/>
          <w:b w:val="false"/>
          <w:i w:val="false"/>
          <w:color w:val="000000"/>
          <w:sz w:val="28"/>
        </w:rPr>
        <w:t>
      1) для Республики Казахстан:</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Департамент миграционной полиции </w:t>
      </w:r>
      <w:r>
        <w:br/>
      </w:r>
      <w:r>
        <w:rPr>
          <w:rFonts w:ascii="Times New Roman"/>
          <w:b w:val="false"/>
          <w:i w:val="false"/>
          <w:color w:val="000000"/>
          <w:sz w:val="28"/>
        </w:rPr>
        <w:t>
      Адрес: 010000, г. Астана, ул. Тәуелсіздік, 1</w:t>
      </w:r>
      <w:r>
        <w:br/>
      </w:r>
      <w:r>
        <w:rPr>
          <w:rFonts w:ascii="Times New Roman"/>
          <w:b w:val="false"/>
          <w:i w:val="false"/>
          <w:color w:val="000000"/>
          <w:sz w:val="28"/>
        </w:rPr>
        <w:t>
      Телефонные номера: +7 (7172) 722273, 714167</w:t>
      </w:r>
      <w:r>
        <w:br/>
      </w:r>
      <w:r>
        <w:rPr>
          <w:rFonts w:ascii="Times New Roman"/>
          <w:b w:val="false"/>
          <w:i w:val="false"/>
          <w:color w:val="000000"/>
          <w:sz w:val="28"/>
        </w:rPr>
        <w:t>
      Номер факса: +7 (7172) 714262</w:t>
      </w:r>
      <w:r>
        <w:br/>
      </w:r>
      <w:r>
        <w:rPr>
          <w:rFonts w:ascii="Times New Roman"/>
          <w:b w:val="false"/>
          <w:i w:val="false"/>
          <w:color w:val="000000"/>
          <w:sz w:val="28"/>
        </w:rPr>
        <w:t>
      Электронная почта: readmissiya.kz@mail.ru.</w:t>
      </w:r>
    </w:p>
    <w:p>
      <w:pPr>
        <w:spacing w:after="0"/>
        <w:ind w:left="0"/>
        <w:jc w:val="both"/>
      </w:pPr>
      <w:r>
        <w:rPr>
          <w:rFonts w:ascii="Times New Roman"/>
          <w:b w:val="false"/>
          <w:i w:val="false"/>
          <w:color w:val="000000"/>
          <w:sz w:val="28"/>
        </w:rPr>
        <w:t>      2) для Республики Молдова:</w:t>
      </w:r>
      <w:r>
        <w:br/>
      </w:r>
      <w:r>
        <w:rPr>
          <w:rFonts w:ascii="Times New Roman"/>
          <w:b w:val="false"/>
          <w:i w:val="false"/>
          <w:color w:val="000000"/>
          <w:sz w:val="28"/>
        </w:rPr>
        <w:t xml:space="preserve">
      Министерство внутренних дел </w:t>
      </w:r>
      <w:r>
        <w:br/>
      </w:r>
      <w:r>
        <w:rPr>
          <w:rFonts w:ascii="Times New Roman"/>
          <w:b w:val="false"/>
          <w:i w:val="false"/>
          <w:color w:val="000000"/>
          <w:sz w:val="28"/>
        </w:rPr>
        <w:t xml:space="preserve">
      Бюро по миграции и убежищу </w:t>
      </w:r>
      <w:r>
        <w:br/>
      </w:r>
      <w:r>
        <w:rPr>
          <w:rFonts w:ascii="Times New Roman"/>
          <w:b w:val="false"/>
          <w:i w:val="false"/>
          <w:color w:val="000000"/>
          <w:sz w:val="28"/>
        </w:rPr>
        <w:t>
      Адрес: 2001, г. Кишинев, б-р Штефан чел Маре, 124</w:t>
      </w:r>
      <w:r>
        <w:br/>
      </w:r>
      <w:r>
        <w:rPr>
          <w:rFonts w:ascii="Times New Roman"/>
          <w:b w:val="false"/>
          <w:i w:val="false"/>
          <w:color w:val="000000"/>
          <w:sz w:val="28"/>
        </w:rPr>
        <w:t>
      Телефонные номера: +373 22-265-618, 265-609</w:t>
      </w:r>
      <w:r>
        <w:br/>
      </w:r>
      <w:r>
        <w:rPr>
          <w:rFonts w:ascii="Times New Roman"/>
          <w:b w:val="false"/>
          <w:i w:val="false"/>
          <w:color w:val="000000"/>
          <w:sz w:val="28"/>
        </w:rPr>
        <w:t>
      Номер факса: +373 22-272-203</w:t>
      </w:r>
      <w:r>
        <w:br/>
      </w:r>
      <w:r>
        <w:rPr>
          <w:rFonts w:ascii="Times New Roman"/>
          <w:b w:val="false"/>
          <w:i w:val="false"/>
          <w:color w:val="000000"/>
          <w:sz w:val="28"/>
        </w:rPr>
        <w:t>
      Электронная почта: readmission@bma.gov.md.</w:t>
      </w:r>
    </w:p>
    <w:p>
      <w:pPr>
        <w:spacing w:after="0"/>
        <w:ind w:left="0"/>
        <w:jc w:val="both"/>
      </w:pPr>
      <w:r>
        <w:rPr>
          <w:rFonts w:ascii="Times New Roman"/>
          <w:b w:val="false"/>
          <w:i w:val="false"/>
          <w:color w:val="000000"/>
          <w:sz w:val="28"/>
        </w:rPr>
        <w:t>      2. Стороны информируют друг друга по дипломатическим каналам об изменении их компетентных органов либо наименований или функций не позднее чем в течение 3 (три) дней с момента изменения этих данных. </w:t>
      </w:r>
    </w:p>
    <w:bookmarkStart w:name="z26" w:id="24"/>
    <w:p>
      <w:pPr>
        <w:spacing w:after="0"/>
        <w:ind w:left="0"/>
        <w:jc w:val="left"/>
      </w:pPr>
      <w:r>
        <w:rPr>
          <w:rFonts w:ascii="Times New Roman"/>
          <w:b/>
          <w:i w:val="false"/>
          <w:color w:val="000000"/>
        </w:rPr>
        <w:t xml:space="preserve"> 
Статья 2</w:t>
      </w:r>
      <w:r>
        <w:br/>
      </w:r>
      <w:r>
        <w:rPr>
          <w:rFonts w:ascii="Times New Roman"/>
          <w:b/>
          <w:i w:val="false"/>
          <w:color w:val="000000"/>
        </w:rPr>
        <w:t>
Пункты пропуска</w:t>
      </w:r>
    </w:p>
    <w:bookmarkEnd w:id="24"/>
    <w:p>
      <w:pPr>
        <w:spacing w:after="0"/>
        <w:ind w:left="0"/>
        <w:jc w:val="both"/>
      </w:pPr>
      <w:r>
        <w:rPr>
          <w:rFonts w:ascii="Times New Roman"/>
          <w:b w:val="false"/>
          <w:i w:val="false"/>
          <w:color w:val="000000"/>
          <w:sz w:val="28"/>
        </w:rPr>
        <w:t xml:space="preserve">      1. Для реализации Соглашения должны использоваться следующие пункты пропуска через государственную границу: </w:t>
      </w:r>
      <w:r>
        <w:br/>
      </w:r>
      <w:r>
        <w:rPr>
          <w:rFonts w:ascii="Times New Roman"/>
          <w:b w:val="false"/>
          <w:i w:val="false"/>
          <w:color w:val="000000"/>
          <w:sz w:val="28"/>
        </w:rPr>
        <w:t xml:space="preserve">
      1) для Республики Казахстан: </w:t>
      </w:r>
      <w:r>
        <w:br/>
      </w:r>
      <w:r>
        <w:rPr>
          <w:rFonts w:ascii="Times New Roman"/>
          <w:b w:val="false"/>
          <w:i w:val="false"/>
          <w:color w:val="000000"/>
          <w:sz w:val="28"/>
        </w:rPr>
        <w:t>
      Международный аэропорт г. Астаны,</w:t>
      </w:r>
      <w:r>
        <w:br/>
      </w:r>
      <w:r>
        <w:rPr>
          <w:rFonts w:ascii="Times New Roman"/>
          <w:b w:val="false"/>
          <w:i w:val="false"/>
          <w:color w:val="000000"/>
          <w:sz w:val="28"/>
        </w:rPr>
        <w:t>
      Международный аэропорт г. Алматы</w:t>
      </w:r>
    </w:p>
    <w:p>
      <w:pPr>
        <w:spacing w:after="0"/>
        <w:ind w:left="0"/>
        <w:jc w:val="both"/>
      </w:pPr>
      <w:r>
        <w:rPr>
          <w:rFonts w:ascii="Times New Roman"/>
          <w:b w:val="false"/>
          <w:i w:val="false"/>
          <w:color w:val="000000"/>
          <w:sz w:val="28"/>
        </w:rPr>
        <w:t>      2) для Республики Молдова:</w:t>
      </w:r>
      <w:r>
        <w:br/>
      </w:r>
      <w:r>
        <w:rPr>
          <w:rFonts w:ascii="Times New Roman"/>
          <w:b w:val="false"/>
          <w:i w:val="false"/>
          <w:color w:val="000000"/>
          <w:sz w:val="28"/>
        </w:rPr>
        <w:t>
      Международный аэропорт г. Кишинева.</w:t>
      </w:r>
    </w:p>
    <w:p>
      <w:pPr>
        <w:spacing w:after="0"/>
        <w:ind w:left="0"/>
        <w:jc w:val="both"/>
      </w:pPr>
      <w:r>
        <w:rPr>
          <w:rFonts w:ascii="Times New Roman"/>
          <w:b w:val="false"/>
          <w:i w:val="false"/>
          <w:color w:val="000000"/>
          <w:sz w:val="28"/>
        </w:rPr>
        <w:t>      2. По взаимному согласию компетентных органов Сторон передача или транзит лиц осуществляются через другие пункты пересечения государственной границы. </w:t>
      </w:r>
    </w:p>
    <w:bookmarkStart w:name="z27" w:id="25"/>
    <w:p>
      <w:pPr>
        <w:spacing w:after="0"/>
        <w:ind w:left="0"/>
        <w:jc w:val="left"/>
      </w:pPr>
      <w:r>
        <w:rPr>
          <w:rFonts w:ascii="Times New Roman"/>
          <w:b/>
          <w:i w:val="false"/>
          <w:color w:val="000000"/>
        </w:rPr>
        <w:t xml:space="preserve"> 
Статья 3</w:t>
      </w:r>
      <w:r>
        <w:br/>
      </w:r>
      <w:r>
        <w:rPr>
          <w:rFonts w:ascii="Times New Roman"/>
          <w:b/>
          <w:i w:val="false"/>
          <w:color w:val="000000"/>
        </w:rPr>
        <w:t>
Язык</w:t>
      </w:r>
    </w:p>
    <w:bookmarkEnd w:id="25"/>
    <w:p>
      <w:pPr>
        <w:spacing w:after="0"/>
        <w:ind w:left="0"/>
        <w:jc w:val="both"/>
      </w:pPr>
      <w:r>
        <w:rPr>
          <w:rFonts w:ascii="Times New Roman"/>
          <w:b w:val="false"/>
          <w:i w:val="false"/>
          <w:color w:val="000000"/>
          <w:sz w:val="28"/>
        </w:rPr>
        <w:t>      Переписка между компетентными органами Сторон осуществляется на русском языке.  </w:t>
      </w:r>
    </w:p>
    <w:bookmarkStart w:name="z28" w:id="26"/>
    <w:p>
      <w:pPr>
        <w:spacing w:after="0"/>
        <w:ind w:left="0"/>
        <w:jc w:val="left"/>
      </w:pPr>
      <w:r>
        <w:rPr>
          <w:rFonts w:ascii="Times New Roman"/>
          <w:b/>
          <w:i w:val="false"/>
          <w:color w:val="000000"/>
        </w:rPr>
        <w:t xml:space="preserve"> 
Статья 4</w:t>
      </w:r>
      <w:r>
        <w:br/>
      </w:r>
      <w:r>
        <w:rPr>
          <w:rFonts w:ascii="Times New Roman"/>
          <w:b/>
          <w:i w:val="false"/>
          <w:color w:val="000000"/>
        </w:rPr>
        <w:t>
Ходатайство о реадмиссии</w:t>
      </w:r>
    </w:p>
    <w:bookmarkEnd w:id="26"/>
    <w:p>
      <w:pPr>
        <w:spacing w:after="0"/>
        <w:ind w:left="0"/>
        <w:jc w:val="both"/>
      </w:pPr>
      <w:r>
        <w:rPr>
          <w:rFonts w:ascii="Times New Roman"/>
          <w:b w:val="false"/>
          <w:i w:val="false"/>
          <w:color w:val="000000"/>
          <w:sz w:val="28"/>
        </w:rPr>
        <w:t>      1. Ходатайство о реадмиссии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2. Если существует необходимость собеседования в соответствии с пунктом 2 </w:t>
      </w:r>
      <w:r>
        <w:rPr>
          <w:rFonts w:ascii="Times New Roman"/>
          <w:b w:val="false"/>
          <w:i w:val="false"/>
          <w:color w:val="000000"/>
          <w:sz w:val="28"/>
        </w:rPr>
        <w:t>статьи 8</w:t>
      </w:r>
      <w:r>
        <w:rPr>
          <w:rFonts w:ascii="Times New Roman"/>
          <w:b w:val="false"/>
          <w:i w:val="false"/>
          <w:color w:val="000000"/>
          <w:sz w:val="28"/>
        </w:rPr>
        <w:t xml:space="preserve"> Соглашения, запрос о собеседовании фиксируется в разделе F ходатайства о реадмиссии.</w:t>
      </w:r>
      <w:r>
        <w:br/>
      </w:r>
      <w:r>
        <w:rPr>
          <w:rFonts w:ascii="Times New Roman"/>
          <w:b w:val="false"/>
          <w:i w:val="false"/>
          <w:color w:val="000000"/>
          <w:sz w:val="28"/>
        </w:rPr>
        <w:t>
      3. К ходатайству приобщаются копии документов, в соответствии с которыми доказано гражданство государства запрашиваемой Стороны или на основе которых установлено существование условий для реадмиссии граждан третьих государств или лиц без гражданства.</w:t>
      </w:r>
      <w:r>
        <w:br/>
      </w:r>
      <w:r>
        <w:rPr>
          <w:rFonts w:ascii="Times New Roman"/>
          <w:b w:val="false"/>
          <w:i w:val="false"/>
          <w:color w:val="000000"/>
          <w:sz w:val="28"/>
        </w:rPr>
        <w:t xml:space="preserve">
      4. Стороны не позднее 14 (четырнадцать) рабочих дней после вступления Соглашения и настоящего Исполнительного протокола в силу обменяются типовыми формами документов, в соответствии с которыми доказывается принадлежность к гражданству Республики Казахстан и Республики Молдова, а также типовой формой проездного документа. </w:t>
      </w:r>
      <w:r>
        <w:br/>
      </w:r>
      <w:r>
        <w:rPr>
          <w:rFonts w:ascii="Times New Roman"/>
          <w:b w:val="false"/>
          <w:i w:val="false"/>
          <w:color w:val="000000"/>
          <w:sz w:val="28"/>
        </w:rPr>
        <w:t>
      В случае внесения изменений в документы, указанные в настоящем пункте, Стороны незамедлительно информируют об этом друг друга в письменном виде и направляют измененные или новые формы документов. </w:t>
      </w:r>
    </w:p>
    <w:bookmarkStart w:name="z29" w:id="27"/>
    <w:p>
      <w:pPr>
        <w:spacing w:after="0"/>
        <w:ind w:left="0"/>
        <w:jc w:val="left"/>
      </w:pPr>
      <w:r>
        <w:rPr>
          <w:rFonts w:ascii="Times New Roman"/>
          <w:b/>
          <w:i w:val="false"/>
          <w:color w:val="000000"/>
        </w:rPr>
        <w:t xml:space="preserve"> 
Статья 5</w:t>
      </w:r>
      <w:r>
        <w:br/>
      </w:r>
      <w:r>
        <w:rPr>
          <w:rFonts w:ascii="Times New Roman"/>
          <w:b/>
          <w:i w:val="false"/>
          <w:color w:val="000000"/>
        </w:rPr>
        <w:t>
Сопровождаемая передача</w:t>
      </w:r>
    </w:p>
    <w:bookmarkEnd w:id="27"/>
    <w:p>
      <w:pPr>
        <w:spacing w:after="0"/>
        <w:ind w:left="0"/>
        <w:jc w:val="both"/>
      </w:pPr>
      <w:r>
        <w:rPr>
          <w:rFonts w:ascii="Times New Roman"/>
          <w:b w:val="false"/>
          <w:i w:val="false"/>
          <w:color w:val="000000"/>
          <w:sz w:val="28"/>
        </w:rPr>
        <w:t xml:space="preserve">      1. Если лицо, подлежащее реадмиссии, нуждается в помощи или медицинском обслуживании в связи с состоянием его здоровья или возраста, или если необходимы меры по его защите и безопасности, то оно обеспечивается сопровождением. </w:t>
      </w:r>
      <w:r>
        <w:br/>
      </w:r>
      <w:r>
        <w:rPr>
          <w:rFonts w:ascii="Times New Roman"/>
          <w:b w:val="false"/>
          <w:i w:val="false"/>
          <w:color w:val="000000"/>
          <w:sz w:val="28"/>
        </w:rPr>
        <w:t>
      2. Необходимость в сопровождении лица, подлежащего реадмиссии, фиксируется в разделе Е ходатайства о реадмиссии.</w:t>
      </w:r>
    </w:p>
    <w:bookmarkStart w:name="z30" w:id="28"/>
    <w:p>
      <w:pPr>
        <w:spacing w:after="0"/>
        <w:ind w:left="0"/>
        <w:jc w:val="left"/>
      </w:pPr>
      <w:r>
        <w:rPr>
          <w:rFonts w:ascii="Times New Roman"/>
          <w:b/>
          <w:i w:val="false"/>
          <w:color w:val="000000"/>
        </w:rPr>
        <w:t xml:space="preserve"> 
Статья 6</w:t>
      </w:r>
      <w:r>
        <w:br/>
      </w:r>
      <w:r>
        <w:rPr>
          <w:rFonts w:ascii="Times New Roman"/>
          <w:b/>
          <w:i w:val="false"/>
          <w:color w:val="000000"/>
        </w:rPr>
        <w:t>
Ходатайство о транзите</w:t>
      </w:r>
    </w:p>
    <w:bookmarkEnd w:id="28"/>
    <w:p>
      <w:pPr>
        <w:spacing w:after="0"/>
        <w:ind w:left="0"/>
        <w:jc w:val="both"/>
      </w:pPr>
      <w:r>
        <w:rPr>
          <w:rFonts w:ascii="Times New Roman"/>
          <w:b w:val="false"/>
          <w:i w:val="false"/>
          <w:color w:val="000000"/>
          <w:sz w:val="28"/>
        </w:rPr>
        <w:t>      Ходатайство о транзите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 составляется по форме, указанной в </w:t>
      </w:r>
      <w:r>
        <w:rPr>
          <w:rFonts w:ascii="Times New Roman"/>
          <w:b w:val="false"/>
          <w:i w:val="false"/>
          <w:color w:val="000000"/>
          <w:sz w:val="28"/>
        </w:rPr>
        <w:t>приложении 7</w:t>
      </w:r>
      <w:r>
        <w:rPr>
          <w:rFonts w:ascii="Times New Roman"/>
          <w:b w:val="false"/>
          <w:i w:val="false"/>
          <w:color w:val="000000"/>
          <w:sz w:val="28"/>
        </w:rPr>
        <w:t xml:space="preserve"> к настоящему Исполнительному протоколу.</w:t>
      </w:r>
    </w:p>
    <w:bookmarkStart w:name="z31" w:id="29"/>
    <w:p>
      <w:pPr>
        <w:spacing w:after="0"/>
        <w:ind w:left="0"/>
        <w:jc w:val="left"/>
      </w:pPr>
      <w:r>
        <w:rPr>
          <w:rFonts w:ascii="Times New Roman"/>
          <w:b/>
          <w:i w:val="false"/>
          <w:color w:val="000000"/>
        </w:rPr>
        <w:t xml:space="preserve"> 
Статья 7</w:t>
      </w:r>
      <w:r>
        <w:br/>
      </w:r>
      <w:r>
        <w:rPr>
          <w:rFonts w:ascii="Times New Roman"/>
          <w:b/>
          <w:i w:val="false"/>
          <w:color w:val="000000"/>
        </w:rPr>
        <w:t>
Разрешение споров</w:t>
      </w:r>
    </w:p>
    <w:bookmarkEnd w:id="29"/>
    <w:p>
      <w:pPr>
        <w:spacing w:after="0"/>
        <w:ind w:left="0"/>
        <w:jc w:val="both"/>
      </w:pPr>
      <w:r>
        <w:rPr>
          <w:rFonts w:ascii="Times New Roman"/>
          <w:b w:val="false"/>
          <w:i w:val="false"/>
          <w:color w:val="000000"/>
          <w:sz w:val="28"/>
        </w:rPr>
        <w:t>      Возможные споры относительно толкования или исполнения положений настоящего Исполнительного протокола решаются Сторонами путем двусторонних переговоров и консультаций. </w:t>
      </w:r>
    </w:p>
    <w:bookmarkStart w:name="z32" w:id="30"/>
    <w:p>
      <w:pPr>
        <w:spacing w:after="0"/>
        <w:ind w:left="0"/>
        <w:jc w:val="left"/>
      </w:pPr>
      <w:r>
        <w:rPr>
          <w:rFonts w:ascii="Times New Roman"/>
          <w:b/>
          <w:i w:val="false"/>
          <w:color w:val="000000"/>
        </w:rPr>
        <w:t xml:space="preserve"> 
Статья 8</w:t>
      </w:r>
      <w:r>
        <w:br/>
      </w:r>
      <w:r>
        <w:rPr>
          <w:rFonts w:ascii="Times New Roman"/>
          <w:b/>
          <w:i w:val="false"/>
          <w:color w:val="000000"/>
        </w:rPr>
        <w:t>
Изменения и дополнения</w:t>
      </w:r>
    </w:p>
    <w:bookmarkEnd w:id="30"/>
    <w:p>
      <w:pPr>
        <w:spacing w:after="0"/>
        <w:ind w:left="0"/>
        <w:jc w:val="both"/>
      </w:pPr>
      <w:r>
        <w:rPr>
          <w:rFonts w:ascii="Times New Roman"/>
          <w:b w:val="false"/>
          <w:i w:val="false"/>
          <w:color w:val="000000"/>
          <w:sz w:val="28"/>
        </w:rPr>
        <w:t>      По взаимному согласию Сторон в настоящий Исполнительный протокол могут быть внесены изменения и дополнения, которые оформляются отдельными протоколами, являются неотъемлемыми частями настоящего Исполнительного протокола и вступают в силу в порядке, предусмотренном пунктом 1 </w:t>
      </w:r>
      <w:r>
        <w:rPr>
          <w:rFonts w:ascii="Times New Roman"/>
          <w:b w:val="false"/>
          <w:i w:val="false"/>
          <w:color w:val="000000"/>
          <w:sz w:val="28"/>
        </w:rPr>
        <w:t>статьи 19</w:t>
      </w:r>
      <w:r>
        <w:rPr>
          <w:rFonts w:ascii="Times New Roman"/>
          <w:b w:val="false"/>
          <w:i w:val="false"/>
          <w:color w:val="000000"/>
          <w:sz w:val="28"/>
        </w:rPr>
        <w:t xml:space="preserve"> Соглашения.  </w:t>
      </w:r>
    </w:p>
    <w:bookmarkStart w:name="z33" w:id="31"/>
    <w:p>
      <w:pPr>
        <w:spacing w:after="0"/>
        <w:ind w:left="0"/>
        <w:jc w:val="left"/>
      </w:pPr>
      <w:r>
        <w:rPr>
          <w:rFonts w:ascii="Times New Roman"/>
          <w:b/>
          <w:i w:val="false"/>
          <w:color w:val="000000"/>
        </w:rPr>
        <w:t xml:space="preserve"> 
Статья 9</w:t>
      </w:r>
      <w:r>
        <w:br/>
      </w:r>
      <w:r>
        <w:rPr>
          <w:rFonts w:ascii="Times New Roman"/>
          <w:b/>
          <w:i w:val="false"/>
          <w:color w:val="000000"/>
        </w:rPr>
        <w:t>
Приложения</w:t>
      </w:r>
    </w:p>
    <w:bookmarkEnd w:id="31"/>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 настоящему Исполнительному протоколу являются его неотъемлемыми частями.</w:t>
      </w:r>
    </w:p>
    <w:bookmarkStart w:name="z34" w:id="32"/>
    <w:p>
      <w:pPr>
        <w:spacing w:after="0"/>
        <w:ind w:left="0"/>
        <w:jc w:val="left"/>
      </w:pPr>
      <w:r>
        <w:rPr>
          <w:rFonts w:ascii="Times New Roman"/>
          <w:b/>
          <w:i w:val="false"/>
          <w:color w:val="000000"/>
        </w:rPr>
        <w:t xml:space="preserve"> 
Статья 10</w:t>
      </w:r>
      <w:r>
        <w:br/>
      </w:r>
      <w:r>
        <w:rPr>
          <w:rFonts w:ascii="Times New Roman"/>
          <w:b/>
          <w:i w:val="false"/>
          <w:color w:val="000000"/>
        </w:rPr>
        <w:t>
Заключительные положения</w:t>
      </w:r>
    </w:p>
    <w:bookmarkEnd w:id="32"/>
    <w:p>
      <w:pPr>
        <w:spacing w:after="0"/>
        <w:ind w:left="0"/>
        <w:jc w:val="both"/>
      </w:pPr>
      <w:r>
        <w:rPr>
          <w:rFonts w:ascii="Times New Roman"/>
          <w:b w:val="false"/>
          <w:i w:val="false"/>
          <w:color w:val="000000"/>
          <w:sz w:val="28"/>
        </w:rPr>
        <w:t>      Настоящий Исполнительный протокол заключается на неопределенный срок, вступает в силу и прекращает свое действие одновременно и в порядке, предусмотренном </w:t>
      </w:r>
      <w:r>
        <w:rPr>
          <w:rFonts w:ascii="Times New Roman"/>
          <w:b w:val="false"/>
          <w:i w:val="false"/>
          <w:color w:val="000000"/>
          <w:sz w:val="28"/>
        </w:rPr>
        <w:t>статьей 19</w:t>
      </w:r>
      <w:r>
        <w:rPr>
          <w:rFonts w:ascii="Times New Roman"/>
          <w:b w:val="false"/>
          <w:i w:val="false"/>
          <w:color w:val="000000"/>
          <w:sz w:val="28"/>
        </w:rPr>
        <w:t xml:space="preserve"> Соглашения.</w:t>
      </w:r>
    </w:p>
    <w:p>
      <w:pPr>
        <w:spacing w:after="0"/>
        <w:ind w:left="0"/>
        <w:jc w:val="both"/>
      </w:pPr>
      <w:r>
        <w:rPr>
          <w:rFonts w:ascii="Times New Roman"/>
          <w:b w:val="false"/>
          <w:i w:val="false"/>
          <w:color w:val="000000"/>
          <w:sz w:val="28"/>
        </w:rPr>
        <w:t xml:space="preserve">      Совершено в ___________ «____» _________ 20__ года в двух подлинных экземплярах, каждый на казахском, румынском и русском языках, причем все тексты имеют одинаковую силу. </w:t>
      </w:r>
      <w:r>
        <w:br/>
      </w:r>
      <w:r>
        <w:rPr>
          <w:rFonts w:ascii="Times New Roman"/>
          <w:b w:val="false"/>
          <w:i w:val="false"/>
          <w:color w:val="000000"/>
          <w:sz w:val="28"/>
        </w:rPr>
        <w:t>
      В случае возникновения разногласий при толковании положений настоящего Исполнительного протокола,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6260"/>
        <w:gridCol w:w="6260"/>
      </w:tblGrid>
      <w:tr>
        <w:trPr>
          <w:trHeight w:val="30" w:hRule="atLeast"/>
        </w:trPr>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Казахстан </w:t>
            </w:r>
          </w:p>
        </w:tc>
        <w:tc>
          <w:tcPr>
            <w:tcW w:w="62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 xml:space="preserve">Республики Молдова </w:t>
            </w:r>
          </w:p>
        </w:tc>
      </w:tr>
    </w:tbl>
    <w:bookmarkStart w:name="z35" w:id="3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3"/>
    <w:p>
      <w:pPr>
        <w:spacing w:after="0"/>
        <w:ind w:left="0"/>
        <w:jc w:val="left"/>
      </w:pPr>
      <w:r>
        <w:rPr>
          <w:rFonts w:ascii="Times New Roman"/>
          <w:b/>
          <w:i w:val="false"/>
          <w:color w:val="000000"/>
        </w:rPr>
        <w:t xml:space="preserve"> Общий список документов, подтверждающих гражданство </w:t>
      </w:r>
    </w:p>
    <w:p>
      <w:pPr>
        <w:spacing w:after="0"/>
        <w:ind w:left="0"/>
        <w:jc w:val="both"/>
      </w:pPr>
      <w:r>
        <w:rPr>
          <w:rFonts w:ascii="Times New Roman"/>
          <w:b w:val="false"/>
          <w:i w:val="false"/>
          <w:color w:val="000000"/>
          <w:sz w:val="28"/>
        </w:rPr>
        <w:t>      Для Республики Казахстан:</w:t>
      </w:r>
      <w:r>
        <w:br/>
      </w:r>
      <w:r>
        <w:rPr>
          <w:rFonts w:ascii="Times New Roman"/>
          <w:b w:val="false"/>
          <w:i w:val="false"/>
          <w:color w:val="000000"/>
          <w:sz w:val="28"/>
        </w:rPr>
        <w:t>
      1) паспорт гражданина Республики Казахстан;</w:t>
      </w:r>
      <w:r>
        <w:br/>
      </w:r>
      <w:r>
        <w:rPr>
          <w:rFonts w:ascii="Times New Roman"/>
          <w:b w:val="false"/>
          <w:i w:val="false"/>
          <w:color w:val="000000"/>
          <w:sz w:val="28"/>
        </w:rPr>
        <w:t>
      2) удостоверение личности;</w:t>
      </w:r>
      <w:r>
        <w:br/>
      </w:r>
      <w:r>
        <w:rPr>
          <w:rFonts w:ascii="Times New Roman"/>
          <w:b w:val="false"/>
          <w:i w:val="false"/>
          <w:color w:val="000000"/>
          <w:sz w:val="28"/>
        </w:rPr>
        <w:t>
      3) дипломатический паспорт Республики Казахстан;</w:t>
      </w:r>
      <w:r>
        <w:br/>
      </w:r>
      <w:r>
        <w:rPr>
          <w:rFonts w:ascii="Times New Roman"/>
          <w:b w:val="false"/>
          <w:i w:val="false"/>
          <w:color w:val="000000"/>
          <w:sz w:val="28"/>
        </w:rPr>
        <w:t>
      4) служебный паспорт Республики Казахстан;</w:t>
      </w:r>
      <w:r>
        <w:br/>
      </w:r>
      <w:r>
        <w:rPr>
          <w:rFonts w:ascii="Times New Roman"/>
          <w:b w:val="false"/>
          <w:i w:val="false"/>
          <w:color w:val="000000"/>
          <w:sz w:val="28"/>
        </w:rPr>
        <w:t>
      5) удостоверение личности моряка;</w:t>
      </w:r>
      <w:r>
        <w:br/>
      </w:r>
      <w:r>
        <w:rPr>
          <w:rFonts w:ascii="Times New Roman"/>
          <w:b w:val="false"/>
          <w:i w:val="false"/>
          <w:color w:val="000000"/>
          <w:sz w:val="28"/>
        </w:rPr>
        <w:t>
      6) свидетельство о рождении ребенка (при наличии записи в паспорте одного из родителей);</w:t>
      </w:r>
      <w:r>
        <w:br/>
      </w:r>
      <w:r>
        <w:rPr>
          <w:rFonts w:ascii="Times New Roman"/>
          <w:b w:val="false"/>
          <w:i w:val="false"/>
          <w:color w:val="000000"/>
          <w:sz w:val="28"/>
        </w:rPr>
        <w:t>
      свидетельство на возвращение.  </w:t>
      </w:r>
    </w:p>
    <w:p>
      <w:pPr>
        <w:spacing w:after="0"/>
        <w:ind w:left="0"/>
        <w:jc w:val="both"/>
      </w:pPr>
      <w:r>
        <w:rPr>
          <w:rFonts w:ascii="Times New Roman"/>
          <w:b w:val="false"/>
          <w:i w:val="false"/>
          <w:color w:val="000000"/>
          <w:sz w:val="28"/>
        </w:rPr>
        <w:t>      Для Республики Молдова:</w:t>
      </w:r>
      <w:r>
        <w:br/>
      </w:r>
      <w:r>
        <w:rPr>
          <w:rFonts w:ascii="Times New Roman"/>
          <w:b w:val="false"/>
          <w:i w:val="false"/>
          <w:color w:val="000000"/>
          <w:sz w:val="28"/>
        </w:rPr>
        <w:t>
      1) паспорта любого типа (национальные паспорта, дипломатические паспорта, служебные паспорта);</w:t>
      </w:r>
      <w:r>
        <w:br/>
      </w:r>
      <w:r>
        <w:rPr>
          <w:rFonts w:ascii="Times New Roman"/>
          <w:b w:val="false"/>
          <w:i w:val="false"/>
          <w:color w:val="000000"/>
          <w:sz w:val="28"/>
        </w:rPr>
        <w:t>
      2) удостоверения личности;</w:t>
      </w:r>
      <w:r>
        <w:br/>
      </w:r>
      <w:r>
        <w:rPr>
          <w:rFonts w:ascii="Times New Roman"/>
          <w:b w:val="false"/>
          <w:i w:val="false"/>
          <w:color w:val="000000"/>
          <w:sz w:val="28"/>
        </w:rPr>
        <w:t>
      3) свидетельства на возвращение;</w:t>
      </w:r>
      <w:r>
        <w:br/>
      </w:r>
      <w:r>
        <w:rPr>
          <w:rFonts w:ascii="Times New Roman"/>
          <w:b w:val="false"/>
          <w:i w:val="false"/>
          <w:color w:val="000000"/>
          <w:sz w:val="28"/>
        </w:rPr>
        <w:t>
      4) свидетельства о гражданстве или другие официальные документы, в которых упоминается или четко указывается гражданство. </w:t>
      </w:r>
    </w:p>
    <w:bookmarkStart w:name="z36"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4"/>
    <w:p>
      <w:pPr>
        <w:spacing w:after="0"/>
        <w:ind w:left="0"/>
        <w:jc w:val="left"/>
      </w:pPr>
      <w:r>
        <w:rPr>
          <w:rFonts w:ascii="Times New Roman"/>
          <w:b/>
          <w:i w:val="false"/>
          <w:color w:val="000000"/>
        </w:rPr>
        <w:t xml:space="preserve"> Общий список документов, являющихся основанием</w:t>
      </w:r>
      <w:r>
        <w:br/>
      </w:r>
      <w:r>
        <w:rPr>
          <w:rFonts w:ascii="Times New Roman"/>
          <w:b/>
          <w:i w:val="false"/>
          <w:color w:val="000000"/>
        </w:rPr>
        <w:t>
для предположения гражданства государств Сторон </w:t>
      </w:r>
    </w:p>
    <w:p>
      <w:pPr>
        <w:spacing w:after="0"/>
        <w:ind w:left="0"/>
        <w:jc w:val="both"/>
      </w:pPr>
      <w:r>
        <w:rPr>
          <w:rFonts w:ascii="Times New Roman"/>
          <w:b w:val="false"/>
          <w:i w:val="false"/>
          <w:color w:val="000000"/>
          <w:sz w:val="28"/>
        </w:rPr>
        <w:t>      1) копии любого из документов,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Исполнительному протоколу;</w:t>
      </w:r>
      <w:r>
        <w:br/>
      </w:r>
      <w:r>
        <w:rPr>
          <w:rFonts w:ascii="Times New Roman"/>
          <w:b w:val="false"/>
          <w:i w:val="false"/>
          <w:color w:val="000000"/>
          <w:sz w:val="28"/>
        </w:rPr>
        <w:t>
      2) водительские удостоверения или их копии;</w:t>
      </w:r>
      <w:r>
        <w:br/>
      </w:r>
      <w:r>
        <w:rPr>
          <w:rFonts w:ascii="Times New Roman"/>
          <w:b w:val="false"/>
          <w:i w:val="false"/>
          <w:color w:val="000000"/>
          <w:sz w:val="28"/>
        </w:rPr>
        <w:t>
      3) свидетельства о рождении или их копии;</w:t>
      </w:r>
      <w:r>
        <w:br/>
      </w:r>
      <w:r>
        <w:rPr>
          <w:rFonts w:ascii="Times New Roman"/>
          <w:b w:val="false"/>
          <w:i w:val="false"/>
          <w:color w:val="000000"/>
          <w:sz w:val="28"/>
        </w:rPr>
        <w:t>
      4) служебные удостоверения или их копии;</w:t>
      </w:r>
      <w:r>
        <w:br/>
      </w:r>
      <w:r>
        <w:rPr>
          <w:rFonts w:ascii="Times New Roman"/>
          <w:b w:val="false"/>
          <w:i w:val="false"/>
          <w:color w:val="000000"/>
          <w:sz w:val="28"/>
        </w:rPr>
        <w:t>
      5) заявления свидетелей;</w:t>
      </w:r>
      <w:r>
        <w:br/>
      </w:r>
      <w:r>
        <w:rPr>
          <w:rFonts w:ascii="Times New Roman"/>
          <w:b w:val="false"/>
          <w:i w:val="false"/>
          <w:color w:val="000000"/>
          <w:sz w:val="28"/>
        </w:rPr>
        <w:t>
      6) любые другие документы, которые могут помочь установить гражданство соответствующего лица.</w:t>
      </w:r>
    </w:p>
    <w:bookmarkStart w:name="z37" w:id="3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5"/>
    <w:p>
      <w:pPr>
        <w:spacing w:after="0"/>
        <w:ind w:left="0"/>
        <w:jc w:val="left"/>
      </w:pPr>
      <w:r>
        <w:rPr>
          <w:rFonts w:ascii="Times New Roman"/>
          <w:b/>
          <w:i w:val="false"/>
          <w:color w:val="000000"/>
        </w:rPr>
        <w:t xml:space="preserve"> Общий список документов, подтверждающих семейную связь</w:t>
      </w:r>
      <w:r>
        <w:br/>
      </w:r>
      <w:r>
        <w:rPr>
          <w:rFonts w:ascii="Times New Roman"/>
          <w:b/>
          <w:i w:val="false"/>
          <w:color w:val="000000"/>
        </w:rPr>
        <w:t>
(пункт 2 статьи 2 Соглашения) </w:t>
      </w:r>
    </w:p>
    <w:p>
      <w:pPr>
        <w:spacing w:after="0"/>
        <w:ind w:left="0"/>
        <w:jc w:val="both"/>
      </w:pPr>
      <w:r>
        <w:rPr>
          <w:rFonts w:ascii="Times New Roman"/>
          <w:b w:val="false"/>
          <w:i w:val="false"/>
          <w:color w:val="000000"/>
          <w:sz w:val="28"/>
        </w:rPr>
        <w:t xml:space="preserve">      1) свидетельство о рождении ребенка; </w:t>
      </w:r>
      <w:r>
        <w:br/>
      </w:r>
      <w:r>
        <w:rPr>
          <w:rFonts w:ascii="Times New Roman"/>
          <w:b w:val="false"/>
          <w:i w:val="false"/>
          <w:color w:val="000000"/>
          <w:sz w:val="28"/>
        </w:rPr>
        <w:t>
      2) свидетельство о заключении брака.  </w:t>
      </w:r>
    </w:p>
    <w:bookmarkStart w:name="z38" w:id="3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6"/>
    <w:p>
      <w:pPr>
        <w:spacing w:after="0"/>
        <w:ind w:left="0"/>
        <w:jc w:val="left"/>
      </w:pPr>
      <w:r>
        <w:rPr>
          <w:rFonts w:ascii="Times New Roman"/>
          <w:b/>
          <w:i w:val="false"/>
          <w:color w:val="000000"/>
        </w:rPr>
        <w:t xml:space="preserve"> Общий список документов, являющихся доказательством </w:t>
      </w:r>
      <w:r>
        <w:br/>
      </w:r>
      <w:r>
        <w:rPr>
          <w:rFonts w:ascii="Times New Roman"/>
          <w:b/>
          <w:i w:val="false"/>
          <w:color w:val="000000"/>
        </w:rPr>
        <w:t xml:space="preserve">
наличия условий для реадмиссии граждан третьих государств </w:t>
      </w:r>
      <w:r>
        <w:br/>
      </w:r>
      <w:r>
        <w:rPr>
          <w:rFonts w:ascii="Times New Roman"/>
          <w:b/>
          <w:i w:val="false"/>
          <w:color w:val="000000"/>
        </w:rPr>
        <w:t>
и лиц без гражданства (пункт 1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1) Официальные заявления, сделанные, в частности, уполномоченными сотрудниками пограничных служб, способными засвидетельствовать факт пересечения государственной границы соответствующим лицом при въезде с территории запрашиваемого государства непосредственно на территорию запрашивающего государства;</w:t>
      </w:r>
      <w:r>
        <w:br/>
      </w:r>
      <w:r>
        <w:rPr>
          <w:rFonts w:ascii="Times New Roman"/>
          <w:b w:val="false"/>
          <w:i w:val="false"/>
          <w:color w:val="000000"/>
          <w:sz w:val="28"/>
        </w:rPr>
        <w:t>
      2) именные билеты на авиарейсы, поезда, автобусы, осуществляющие международные перевозки, или на морские и речные суда, которые подтверждают пребывание и маршрут соответствующего лица с территории запрашиваемого государства на территорию запрашивающего государства;</w:t>
      </w:r>
      <w:r>
        <w:br/>
      </w:r>
      <w:r>
        <w:rPr>
          <w:rFonts w:ascii="Times New Roman"/>
          <w:b w:val="false"/>
          <w:i w:val="false"/>
          <w:color w:val="000000"/>
          <w:sz w:val="28"/>
        </w:rPr>
        <w:t>
      3) списки пассажиров авиарейсов, поездов, автобусов, осуществляющих международные перевозки, или морских и речных судов, которые подтверждают маршрут соответствующего лица с территории запрашиваемого государства на территорию запрашивающего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1) Официальные заявления, сделанные, в частности, сотрудниками пограничных служб запрашивающего государства и другими свидетелями, способными подтвердить факт пересечения государственной границы соответствующим лицом;</w:t>
      </w:r>
      <w:r>
        <w:br/>
      </w:r>
      <w:r>
        <w:rPr>
          <w:rFonts w:ascii="Times New Roman"/>
          <w:b w:val="false"/>
          <w:i w:val="false"/>
          <w:color w:val="000000"/>
          <w:sz w:val="28"/>
        </w:rPr>
        <w:t>
      2) билеты, а также справки и квитанции любого рода (например, счета за гостиницу, талоны на посещение врачей, входные пропуска в государственные (частные) учреждения, контракты на аренду автомобилей, квитанции об оплате кредитными карточками и т. д.), которые однозначно подтверждают, что соответствующее лицо находилось на территории запрашиваемого государства;</w:t>
      </w:r>
      <w:r>
        <w:br/>
      </w:r>
      <w:r>
        <w:rPr>
          <w:rFonts w:ascii="Times New Roman"/>
          <w:b w:val="false"/>
          <w:i w:val="false"/>
          <w:color w:val="000000"/>
          <w:sz w:val="28"/>
        </w:rPr>
        <w:t>
      3) информация, подтверждающая, что соответствующее лицо пользовалось услугами перевозчика или транспортного агентства;</w:t>
      </w:r>
      <w:r>
        <w:br/>
      </w:r>
      <w:r>
        <w:rPr>
          <w:rFonts w:ascii="Times New Roman"/>
          <w:b w:val="false"/>
          <w:i w:val="false"/>
          <w:color w:val="000000"/>
          <w:sz w:val="28"/>
        </w:rPr>
        <w:t>
      4) официальное заявление, сделанное соответствующим лицом в ходе судебной или административной процедуры. </w:t>
      </w:r>
    </w:p>
    <w:bookmarkStart w:name="z39" w:id="37"/>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7"/>
    <w:p>
      <w:pPr>
        <w:spacing w:after="0"/>
        <w:ind w:left="0"/>
        <w:jc w:val="left"/>
      </w:pPr>
      <w:r>
        <w:rPr>
          <w:rFonts w:ascii="Times New Roman"/>
          <w:b/>
          <w:i w:val="false"/>
          <w:color w:val="000000"/>
        </w:rPr>
        <w:t xml:space="preserve"> Общий список документов, являющихся доказательством наличия</w:t>
      </w:r>
      <w:r>
        <w:br/>
      </w:r>
      <w:r>
        <w:rPr>
          <w:rFonts w:ascii="Times New Roman"/>
          <w:b/>
          <w:i w:val="false"/>
          <w:color w:val="000000"/>
        </w:rPr>
        <w:t xml:space="preserve">
условий для реадмиссии граждан третьих государств и лиц </w:t>
      </w:r>
      <w:r>
        <w:br/>
      </w:r>
      <w:r>
        <w:rPr>
          <w:rFonts w:ascii="Times New Roman"/>
          <w:b/>
          <w:i w:val="false"/>
          <w:color w:val="000000"/>
        </w:rPr>
        <w:t>
без гражданства (пункт 3 статьи 7 Соглашения)</w:t>
      </w:r>
    </w:p>
    <w:p>
      <w:pPr>
        <w:spacing w:after="0"/>
        <w:ind w:left="0"/>
        <w:jc w:val="both"/>
      </w:pPr>
      <w:r>
        <w:rPr>
          <w:rFonts w:ascii="Times New Roman"/>
          <w:b w:val="false"/>
          <w:i w:val="false"/>
          <w:color w:val="000000"/>
          <w:sz w:val="28"/>
        </w:rPr>
        <w:t>      </w:t>
      </w:r>
      <w:r>
        <w:rPr>
          <w:rFonts w:ascii="Times New Roman"/>
          <w:b/>
          <w:i w:val="false"/>
          <w:color w:val="000000"/>
          <w:sz w:val="28"/>
        </w:rPr>
        <w:t>Часть А</w:t>
      </w:r>
    </w:p>
    <w:p>
      <w:pPr>
        <w:spacing w:after="0"/>
        <w:ind w:left="0"/>
        <w:jc w:val="both"/>
      </w:pPr>
      <w:r>
        <w:rPr>
          <w:rFonts w:ascii="Times New Roman"/>
          <w:b w:val="false"/>
          <w:i w:val="false"/>
          <w:color w:val="000000"/>
          <w:sz w:val="28"/>
        </w:rPr>
        <w:t>      1) Виза и (или) разрешение на проживание, выданные запрашиваемым государством;</w:t>
      </w:r>
      <w:r>
        <w:br/>
      </w:r>
      <w:r>
        <w:rPr>
          <w:rFonts w:ascii="Times New Roman"/>
          <w:b w:val="false"/>
          <w:i w:val="false"/>
          <w:color w:val="000000"/>
          <w:sz w:val="28"/>
        </w:rPr>
        <w:t>
      2) штампы о въезде (выезде) в проездном документе соответствующего лица или иные доказательства въезда (выезда).</w:t>
      </w:r>
    </w:p>
    <w:p>
      <w:pPr>
        <w:spacing w:after="0"/>
        <w:ind w:left="0"/>
        <w:jc w:val="both"/>
      </w:pPr>
      <w:r>
        <w:rPr>
          <w:rFonts w:ascii="Times New Roman"/>
          <w:b w:val="false"/>
          <w:i w:val="false"/>
          <w:color w:val="000000"/>
          <w:sz w:val="28"/>
        </w:rPr>
        <w:t>      </w:t>
      </w:r>
      <w:r>
        <w:rPr>
          <w:rFonts w:ascii="Times New Roman"/>
          <w:b/>
          <w:i w:val="false"/>
          <w:color w:val="000000"/>
          <w:sz w:val="28"/>
        </w:rPr>
        <w:t>Часть В</w:t>
      </w:r>
    </w:p>
    <w:p>
      <w:pPr>
        <w:spacing w:after="0"/>
        <w:ind w:left="0"/>
        <w:jc w:val="both"/>
      </w:pPr>
      <w:r>
        <w:rPr>
          <w:rFonts w:ascii="Times New Roman"/>
          <w:b w:val="false"/>
          <w:i w:val="false"/>
          <w:color w:val="000000"/>
          <w:sz w:val="28"/>
        </w:rPr>
        <w:t>      Копии любого из документов, перечисленных в части А настоящего приложения.</w:t>
      </w:r>
    </w:p>
    <w:bookmarkStart w:name="z40" w:id="3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8"/>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запрашивающего государства)</w:t>
      </w:r>
      <w:r>
        <w:br/>
      </w:r>
      <w:r>
        <w:rPr>
          <w:rFonts w:ascii="Times New Roman"/>
          <w:b w:val="false"/>
          <w:i w:val="false"/>
          <w:color w:val="000000"/>
          <w:sz w:val="28"/>
        </w:rPr>
        <w:t>
Кому: ____________________________________________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РЕАДМИССИИ</w:t>
      </w:r>
      <w:r>
        <w:br/>
      </w:r>
      <w:r>
        <w:rPr>
          <w:rFonts w:ascii="Times New Roman"/>
          <w:b w:val="false"/>
          <w:i w:val="false"/>
          <w:color w:val="000000"/>
          <w:sz w:val="28"/>
        </w:rPr>
        <w:t>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Соглашения</w:t>
      </w:r>
      <w:r>
        <w:br/>
      </w:r>
      <w:r>
        <w:rPr>
          <w:rFonts w:ascii="Times New Roman"/>
          <w:b w:val="false"/>
          <w:i w:val="false"/>
          <w:color w:val="000000"/>
          <w:sz w:val="28"/>
        </w:rPr>
        <w:t xml:space="preserve">
                     между Правительством Республики Казахстан </w:t>
      </w:r>
      <w:r>
        <w:br/>
      </w:r>
      <w:r>
        <w:rPr>
          <w:rFonts w:ascii="Times New Roman"/>
          <w:b w:val="false"/>
          <w:i w:val="false"/>
          <w:color w:val="000000"/>
          <w:sz w:val="28"/>
        </w:rPr>
        <w:t>
                        и Правительством Республики Молдова</w:t>
      </w:r>
      <w:r>
        <w:br/>
      </w:r>
      <w:r>
        <w:rPr>
          <w:rFonts w:ascii="Times New Roman"/>
          <w:b w:val="false"/>
          <w:i w:val="false"/>
          <w:color w:val="000000"/>
          <w:sz w:val="28"/>
        </w:rPr>
        <w:t>
                      о реадмиссии лиц с незаконным пребыванием</w:t>
      </w:r>
    </w:p>
    <w:p>
      <w:pPr>
        <w:spacing w:after="0"/>
        <w:ind w:left="0"/>
        <w:jc w:val="both"/>
      </w:pPr>
      <w:r>
        <w:rPr>
          <w:rFonts w:ascii="Times New Roman"/>
          <w:b w:val="false"/>
          <w:i w:val="false"/>
          <w:color w:val="000000"/>
          <w:sz w:val="28"/>
        </w:rPr>
        <w:t>      </w:t>
      </w:r>
      <w:r>
        <w:rPr>
          <w:rFonts w:ascii="Times New Roman"/>
          <w:b/>
          <w:i w:val="false"/>
          <w:color w:val="000000"/>
          <w:sz w:val="28"/>
        </w:rPr>
        <w:t>А. Персональные данные</w:t>
      </w:r>
    </w:p>
    <w:tbl>
      <w:tblPr>
        <w:tblW w:w="0" w:type="auto"/>
        <w:tblCellSpacing w:w="0" w:type="auto"/>
        <w:tblBorders>
          <w:top w:val="none"/>
          <w:left w:val="none"/>
          <w:bottom w:val="none"/>
          <w:right w:val="none"/>
          <w:insideH w:val="none"/>
          <w:insideV w:val="none"/>
        </w:tblBorders>
      </w:tblPr>
      <w:tblGrid>
        <w:gridCol w:w="11260"/>
        <w:gridCol w:w="2420"/>
      </w:tblGrid>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Полное имя (подчеркнуть фамилию): 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2. Предыдущие фамилии: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3. Дата и место рождения: ______________________________</w:t>
            </w:r>
            <w:r>
              <w:br/>
            </w:r>
            <w:r>
              <w:rPr>
                <w:rFonts w:ascii="Times New Roman"/>
                <w:b w:val="false"/>
                <w:i w:val="false"/>
                <w:color w:val="000000"/>
                <w:sz w:val="20"/>
              </w:rPr>
              <w:t xml:space="preserve">
4. Адрес местожительства или место постоянного проживания: </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p>
        </w:tc>
        <w:tc>
          <w:tcPr>
            <w:tcW w:w="24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1665" w:hRule="atLeast"/>
              </w:trPr>
              <w:tc>
                <w:tcPr>
                  <w:tcW w:w="2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5.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Семейное положение: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женат (замужем)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холост (не замужем)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разведен (разведена)</w:t>
      </w:r>
      <w:r>
        <w:br/>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вдовец (вдова)</w:t>
      </w:r>
      <w:r>
        <w:br/>
      </w:r>
      <w:r>
        <w:rPr>
          <w:rFonts w:ascii="Times New Roman"/>
          <w:b w:val="false"/>
          <w:i w:val="false"/>
          <w:color w:val="000000"/>
          <w:sz w:val="28"/>
        </w:rPr>
        <w:t>
7. Пол и описание внешности (рост, цвет глаз, особые приметы и т. 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Также известен как (прежние имена, иные имена, используемые лицом, под которыми оно известно, или псевдонимы):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Имя супруга (если женат, замужем):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Имена и возраст детей (если есть):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Последний адрес в запрашивающем государстве: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В. Личные данные супруга (супруги) (если есть)</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Предыдущие фамилии: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Пол и описание внешности (рост, цвет глаз, особые приметы и т. д.):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5. Также известен как (прежние имена, иные имена, используемые лицом, известные псевдонимы):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С. Личные данные детей (если есть)</w:t>
      </w:r>
      <w:r>
        <w:rPr>
          <w:rFonts w:ascii="Times New Roman"/>
          <w:b w:val="false"/>
          <w:i w:val="false"/>
          <w:color w:val="000000"/>
          <w:sz w:val="28"/>
        </w:rPr>
        <w:t> </w:t>
      </w:r>
    </w:p>
    <w:p>
      <w:pPr>
        <w:spacing w:after="0"/>
        <w:ind w:left="0"/>
        <w:jc w:val="both"/>
      </w:pPr>
      <w:r>
        <w:rPr>
          <w:rFonts w:ascii="Times New Roman"/>
          <w:b w:val="false"/>
          <w:i w:val="false"/>
          <w:color w:val="000000"/>
          <w:sz w:val="28"/>
        </w:rPr>
        <w:t>1. Полное имя (подчеркнуть фамилию):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Дата и место рождения: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3. Пол и описание внешности (рост, цвет глаз, особые приметы и т. д.):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Гражданство и язык: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D. Прилагаемые доказательства</w:t>
      </w:r>
    </w:p>
    <w:p>
      <w:pPr>
        <w:spacing w:after="0"/>
        <w:ind w:left="0"/>
        <w:jc w:val="both"/>
      </w:pPr>
      <w:r>
        <w:rPr>
          <w:rFonts w:ascii="Times New Roman"/>
          <w:b w:val="false"/>
          <w:i w:val="false"/>
          <w:color w:val="000000"/>
          <w:sz w:val="28"/>
        </w:rPr>
        <w:t xml:space="preserve">      1. ___________________________    ____________________________ </w:t>
      </w:r>
      <w:r>
        <w:br/>
      </w:r>
      <w:r>
        <w:rPr>
          <w:rFonts w:ascii="Times New Roman"/>
          <w:b w:val="false"/>
          <w:i w:val="false"/>
          <w:color w:val="000000"/>
          <w:sz w:val="28"/>
        </w:rPr>
        <w:t>
        (наименование документа, №)         (дата и место выдачи)</w:t>
      </w:r>
    </w:p>
    <w:p>
      <w:pPr>
        <w:spacing w:after="0"/>
        <w:ind w:left="0"/>
        <w:jc w:val="both"/>
      </w:pPr>
      <w:r>
        <w:rPr>
          <w:rFonts w:ascii="Times New Roman"/>
          <w:b w:val="false"/>
          <w:i w:val="false"/>
          <w:color w:val="000000"/>
          <w:sz w:val="28"/>
        </w:rPr>
        <w:t>         ___________________________   _____________________________</w:t>
      </w:r>
      <w:r>
        <w:br/>
      </w:r>
      <w:r>
        <w:rPr>
          <w:rFonts w:ascii="Times New Roman"/>
          <w:b w:val="false"/>
          <w:i w:val="false"/>
          <w:color w:val="000000"/>
          <w:sz w:val="28"/>
        </w:rPr>
        <w:t>
             (орган, выдавший)        (дата истечения срока действия)</w:t>
      </w:r>
    </w:p>
    <w:p>
      <w:pPr>
        <w:spacing w:after="0"/>
        <w:ind w:left="0"/>
        <w:jc w:val="both"/>
      </w:pPr>
      <w:r>
        <w:rPr>
          <w:rFonts w:ascii="Times New Roman"/>
          <w:b w:val="false"/>
          <w:i w:val="false"/>
          <w:color w:val="000000"/>
          <w:sz w:val="28"/>
        </w:rPr>
        <w:t>      </w:t>
      </w:r>
      <w:r>
        <w:rPr>
          <w:rFonts w:ascii="Times New Roman"/>
          <w:b/>
          <w:i w:val="false"/>
          <w:color w:val="000000"/>
          <w:sz w:val="28"/>
        </w:rPr>
        <w:t>Е. Особые обстоятельства, относящиеся к передаваемому лицу</w:t>
      </w:r>
    </w:p>
    <w:p>
      <w:pPr>
        <w:spacing w:after="0"/>
        <w:ind w:left="0"/>
        <w:jc w:val="both"/>
      </w:pPr>
      <w:r>
        <w:rPr>
          <w:rFonts w:ascii="Times New Roman"/>
          <w:b w:val="false"/>
          <w:i w:val="false"/>
          <w:color w:val="000000"/>
          <w:sz w:val="28"/>
        </w:rPr>
        <w:t xml:space="preserve">      1. Состояние здоровья (например, возможные указания на необходимость особого медицинского ухода, латинское название болезни):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2. Отметка об особой опасности лица (например, подозревается в совершении правонарушения, отличается агрессивным поведением):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Способ передачи лица и пункт пропуска через государственную границу: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F. Замечания</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Подпись представителя </w:t>
      </w:r>
      <w:r>
        <w:br/>
      </w:r>
      <w:r>
        <w:rPr>
          <w:rFonts w:ascii="Times New Roman"/>
          <w:b w:val="false"/>
          <w:i w:val="false"/>
          <w:color w:val="000000"/>
          <w:sz w:val="28"/>
        </w:rPr>
        <w:t>
      компетентного органа</w:t>
      </w:r>
      <w:r>
        <w:br/>
      </w:r>
      <w:r>
        <w:rPr>
          <w:rFonts w:ascii="Times New Roman"/>
          <w:b w:val="false"/>
          <w:i w:val="false"/>
          <w:color w:val="000000"/>
          <w:sz w:val="28"/>
        </w:rPr>
        <w:t xml:space="preserve">
      запрашивающего государства </w:t>
      </w:r>
    </w:p>
    <w:p>
      <w:pPr>
        <w:spacing w:after="0"/>
        <w:ind w:left="0"/>
        <w:jc w:val="both"/>
      </w:pPr>
      <w:r>
        <w:rPr>
          <w:rFonts w:ascii="Times New Roman"/>
          <w:b w:val="false"/>
          <w:i w:val="false"/>
          <w:color w:val="000000"/>
          <w:sz w:val="28"/>
        </w:rPr>
        <w:t>      Должность, имя и фамилия                _______________________</w:t>
      </w:r>
      <w:r>
        <w:br/>
      </w:r>
      <w:r>
        <w:rPr>
          <w:rFonts w:ascii="Times New Roman"/>
          <w:b w:val="false"/>
          <w:i w:val="false"/>
          <w:color w:val="000000"/>
          <w:sz w:val="28"/>
        </w:rPr>
        <w:t>
            М.П.                                      подпись</w:t>
      </w:r>
    </w:p>
    <w:bookmarkStart w:name="z41" w:id="39"/>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Исполнительному протоколу по     </w:t>
      </w:r>
      <w:r>
        <w:br/>
      </w:r>
      <w:r>
        <w:rPr>
          <w:rFonts w:ascii="Times New Roman"/>
          <w:b w:val="false"/>
          <w:i w:val="false"/>
          <w:color w:val="000000"/>
          <w:sz w:val="28"/>
        </w:rPr>
        <w:t xml:space="preserve">
реализации Соглашения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Республики Молдова   </w:t>
      </w:r>
      <w:r>
        <w:br/>
      </w:r>
      <w:r>
        <w:rPr>
          <w:rFonts w:ascii="Times New Roman"/>
          <w:b w:val="false"/>
          <w:i w:val="false"/>
          <w:color w:val="000000"/>
          <w:sz w:val="28"/>
        </w:rPr>
        <w:t>
о реадмиссии лиц с незаконным пребыванием</w:t>
      </w:r>
    </w:p>
    <w:bookmarkEnd w:id="39"/>
    <w:p>
      <w:pPr>
        <w:spacing w:after="0"/>
        <w:ind w:left="0"/>
        <w:jc w:val="both"/>
      </w:pPr>
      <w:r>
        <w:rPr>
          <w:rFonts w:ascii="Times New Roman"/>
          <w:b w:val="false"/>
          <w:i w:val="false"/>
          <w:color w:val="000000"/>
          <w:sz w:val="28"/>
        </w:rPr>
        <w:t>[Герб..................]</w:t>
      </w:r>
    </w:p>
    <w:p>
      <w:pPr>
        <w:spacing w:after="0"/>
        <w:ind w:left="0"/>
        <w:jc w:val="both"/>
      </w:pPr>
      <w:r>
        <w:rPr>
          <w:rFonts w:ascii="Times New Roman"/>
          <w:b w:val="false"/>
          <w:i w:val="false"/>
          <w:color w:val="000000"/>
          <w:sz w:val="28"/>
        </w:rPr>
        <w:t>________________________________________________</w:t>
      </w:r>
      <w:r>
        <w:br/>
      </w:r>
      <w:r>
        <w:rPr>
          <w:rFonts w:ascii="Times New Roman"/>
          <w:b w:val="false"/>
          <w:i w:val="false"/>
          <w:color w:val="000000"/>
          <w:sz w:val="28"/>
        </w:rPr>
        <w:t>
(наименование компетентного органа (место и дата)</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запрашивающего государства)</w:t>
      </w:r>
      <w:r>
        <w:br/>
      </w:r>
      <w:r>
        <w:rPr>
          <w:rFonts w:ascii="Times New Roman"/>
          <w:b w:val="false"/>
          <w:i w:val="false"/>
          <w:color w:val="000000"/>
          <w:sz w:val="28"/>
        </w:rPr>
        <w:t>
Кому: __________________________________________</w:t>
      </w:r>
      <w:r>
        <w:br/>
      </w:r>
      <w:r>
        <w:rPr>
          <w:rFonts w:ascii="Times New Roman"/>
          <w:b w:val="false"/>
          <w:i w:val="false"/>
          <w:color w:val="000000"/>
          <w:sz w:val="28"/>
        </w:rPr>
        <w:t>
        (наименование компетентного органа</w:t>
      </w:r>
      <w:r>
        <w:br/>
      </w:r>
      <w:r>
        <w:rPr>
          <w:rFonts w:ascii="Times New Roman"/>
          <w:b w:val="false"/>
          <w:i w:val="false"/>
          <w:color w:val="000000"/>
          <w:sz w:val="28"/>
        </w:rPr>
        <w:t>
      __________________________________________</w:t>
      </w:r>
      <w:r>
        <w:br/>
      </w:r>
      <w:r>
        <w:rPr>
          <w:rFonts w:ascii="Times New Roman"/>
          <w:b w:val="false"/>
          <w:i w:val="false"/>
          <w:color w:val="000000"/>
          <w:sz w:val="28"/>
        </w:rPr>
        <w:t>
          запрашиваемого государства)</w:t>
      </w:r>
    </w:p>
    <w:p>
      <w:pPr>
        <w:spacing w:after="0"/>
        <w:ind w:left="0"/>
        <w:jc w:val="both"/>
      </w:pPr>
      <w:r>
        <w:rPr>
          <w:rFonts w:ascii="Times New Roman"/>
          <w:b w:val="false"/>
          <w:i w:val="false"/>
          <w:color w:val="000000"/>
          <w:sz w:val="28"/>
        </w:rPr>
        <w:t>                               </w:t>
      </w:r>
      <w:r>
        <w:rPr>
          <w:rFonts w:ascii="Times New Roman"/>
          <w:b/>
          <w:i w:val="false"/>
          <w:color w:val="000000"/>
          <w:sz w:val="28"/>
        </w:rPr>
        <w:t>ХОДАТАЙСТВО О ТРАНЗИТЕ</w:t>
      </w:r>
      <w:r>
        <w:br/>
      </w:r>
      <w:r>
        <w:rPr>
          <w:rFonts w:ascii="Times New Roman"/>
          <w:b w:val="false"/>
          <w:i w:val="false"/>
          <w:color w:val="000000"/>
          <w:sz w:val="28"/>
        </w:rPr>
        <w:t>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Соглашения</w:t>
      </w:r>
      <w:r>
        <w:br/>
      </w:r>
      <w:r>
        <w:rPr>
          <w:rFonts w:ascii="Times New Roman"/>
          <w:b w:val="false"/>
          <w:i w:val="false"/>
          <w:color w:val="000000"/>
          <w:sz w:val="28"/>
        </w:rPr>
        <w:t xml:space="preserve">
                     между Правительством Республики Казахстан </w:t>
      </w:r>
      <w:r>
        <w:br/>
      </w:r>
      <w:r>
        <w:rPr>
          <w:rFonts w:ascii="Times New Roman"/>
          <w:b w:val="false"/>
          <w:i w:val="false"/>
          <w:color w:val="000000"/>
          <w:sz w:val="28"/>
        </w:rPr>
        <w:t>
                        и Правительством Республики Молдова</w:t>
      </w:r>
      <w:r>
        <w:br/>
      </w:r>
      <w:r>
        <w:rPr>
          <w:rFonts w:ascii="Times New Roman"/>
          <w:b w:val="false"/>
          <w:i w:val="false"/>
          <w:color w:val="000000"/>
          <w:sz w:val="28"/>
        </w:rPr>
        <w:t>
                      о реадмиссии лиц с незаконным пребыванием</w:t>
      </w:r>
    </w:p>
    <w:p>
      <w:pPr>
        <w:spacing w:after="0"/>
        <w:ind w:left="0"/>
        <w:jc w:val="both"/>
      </w:pPr>
      <w:r>
        <w:rPr>
          <w:rFonts w:ascii="Times New Roman"/>
          <w:b w:val="false"/>
          <w:i w:val="false"/>
          <w:color w:val="000000"/>
          <w:sz w:val="28"/>
        </w:rPr>
        <w:t>      </w:t>
      </w:r>
      <w:r>
        <w:rPr>
          <w:rFonts w:ascii="Times New Roman"/>
          <w:b/>
          <w:i w:val="false"/>
          <w:color w:val="000000"/>
          <w:sz w:val="28"/>
        </w:rPr>
        <w:t>A. Персональные данные</w:t>
      </w:r>
    </w:p>
    <w:tbl>
      <w:tblPr>
        <w:tblW w:w="0" w:type="auto"/>
        <w:tblCellSpacing w:w="0" w:type="auto"/>
        <w:tblBorders>
          <w:top w:val="none"/>
          <w:left w:val="none"/>
          <w:bottom w:val="none"/>
          <w:right w:val="none"/>
          <w:insideH w:val="none"/>
          <w:insideV w:val="none"/>
        </w:tblBorders>
      </w:tblPr>
      <w:tblGrid>
        <w:gridCol w:w="11260"/>
        <w:gridCol w:w="2420"/>
      </w:tblGrid>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Полное имя (подчеркнуть фамилию): 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2. Предыдущие фамилии:</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3. Дата и место рождения: 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xml:space="preserve">
4. Пол и описание внешности (рост, цвет глаз, особые приметы и т. д.): </w:t>
            </w:r>
            <w:r>
              <w:br/>
            </w:r>
            <w:r>
              <w:rPr>
                <w:rFonts w:ascii="Times New Roman"/>
                <w:b w:val="false"/>
                <w:i w:val="false"/>
                <w:color w:val="000000"/>
                <w:sz w:val="20"/>
              </w:rPr>
              <w:t>
________________________________________________________</w:t>
            </w:r>
            <w:r>
              <w:br/>
            </w:r>
            <w:r>
              <w:rPr>
                <w:rFonts w:ascii="Times New Roman"/>
                <w:b w:val="false"/>
                <w:i w:val="false"/>
                <w:color w:val="000000"/>
                <w:sz w:val="20"/>
              </w:rPr>
              <w:t>
________________________________________________________</w:t>
            </w:r>
          </w:p>
        </w:tc>
        <w:tc>
          <w:tcPr>
            <w:tcW w:w="24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1665" w:hRule="atLeast"/>
              </w:trPr>
              <w:tc>
                <w:tcPr>
                  <w:tcW w:w="2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5. Также известен как (прежние имена, иные имена, используемые лицом, под которыми оно известно, или псевдонимы):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Гражданство и язык: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B. Транзитная операция</w:t>
      </w:r>
    </w:p>
    <w:p>
      <w:pPr>
        <w:spacing w:after="0"/>
        <w:ind w:left="0"/>
        <w:jc w:val="both"/>
      </w:pPr>
      <w:r>
        <w:rPr>
          <w:rFonts w:ascii="Times New Roman"/>
          <w:b w:val="false"/>
          <w:i w:val="false"/>
          <w:color w:val="000000"/>
          <w:sz w:val="28"/>
        </w:rPr>
        <w:t>1. Тип транзита:</w:t>
      </w:r>
      <w:r>
        <w:br/>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воздушный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водный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наземный</w:t>
      </w:r>
      <w:r>
        <w:br/>
      </w:r>
      <w:r>
        <w:rPr>
          <w:rFonts w:ascii="Times New Roman"/>
          <w:b w:val="false"/>
          <w:i w:val="false"/>
          <w:color w:val="000000"/>
          <w:sz w:val="28"/>
        </w:rPr>
        <w:t>
2. Государство конечного назначения: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Другие возможные государства транзита: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4. Предлагаемый пункт пропуска через государственную границу, дата, время передачи и возможное сопровождение: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Принятие гарантировано любым другим государством транзита и государством конечного назначения (пункт 2 статьи 11 Соглашения):</w:t>
      </w:r>
      <w:r>
        <w:br/>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да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нет</w:t>
      </w:r>
      <w:r>
        <w:br/>
      </w:r>
      <w:r>
        <w:rPr>
          <w:rFonts w:ascii="Times New Roman"/>
          <w:b w:val="false"/>
          <w:i w:val="false"/>
          <w:color w:val="000000"/>
          <w:sz w:val="28"/>
        </w:rPr>
        <w:t>
6. Сведения о причинах отказа в транзите (пункт 4 </w:t>
      </w:r>
      <w:r>
        <w:rPr>
          <w:rFonts w:ascii="Times New Roman"/>
          <w:b w:val="false"/>
          <w:i w:val="false"/>
          <w:color w:val="000000"/>
          <w:sz w:val="28"/>
        </w:rPr>
        <w:t>статьи 11</w:t>
      </w:r>
      <w:r>
        <w:rPr>
          <w:rFonts w:ascii="Times New Roman"/>
          <w:b w:val="false"/>
          <w:i w:val="false"/>
          <w:color w:val="000000"/>
          <w:sz w:val="28"/>
        </w:rPr>
        <w:t xml:space="preserve"> Соглашения):</w:t>
      </w:r>
      <w:r>
        <w:br/>
      </w:r>
      <w:r>
        <w:rPr>
          <w:rFonts w:ascii="Times New Roman"/>
          <w:b w:val="false"/>
          <w:i w:val="false"/>
          <w:color w:val="000000"/>
          <w:sz w:val="28"/>
        </w:rPr>
        <w:t>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 xml:space="preserve">есть    </w:t>
      </w:r>
      <w:r>
        <w:drawing>
          <wp:inline distT="0" distB="0" distL="0" distR="0">
            <wp:extent cx="330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55600"/>
                    </a:xfrm>
                    <a:prstGeom prst="rect">
                      <a:avLst/>
                    </a:prstGeom>
                  </pic:spPr>
                </pic:pic>
              </a:graphicData>
            </a:graphic>
          </wp:inline>
        </w:drawing>
      </w:r>
      <w:r>
        <w:rPr>
          <w:rFonts w:ascii="Times New Roman"/>
          <w:b w:val="false"/>
          <w:i w:val="false"/>
          <w:color w:val="000000"/>
          <w:sz w:val="28"/>
        </w:rPr>
        <w:t>нет</w:t>
      </w:r>
    </w:p>
    <w:p>
      <w:pPr>
        <w:spacing w:after="0"/>
        <w:ind w:left="0"/>
        <w:jc w:val="both"/>
      </w:pPr>
      <w:r>
        <w:rPr>
          <w:rFonts w:ascii="Times New Roman"/>
          <w:b w:val="false"/>
          <w:i w:val="false"/>
          <w:color w:val="000000"/>
          <w:sz w:val="28"/>
        </w:rPr>
        <w:t>      </w:t>
      </w:r>
      <w:r>
        <w:rPr>
          <w:rFonts w:ascii="Times New Roman"/>
          <w:b/>
          <w:i w:val="false"/>
          <w:color w:val="000000"/>
          <w:sz w:val="28"/>
        </w:rPr>
        <w:t>С. Замечания</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Подпись представителя</w:t>
      </w:r>
      <w:r>
        <w:br/>
      </w:r>
      <w:r>
        <w:rPr>
          <w:rFonts w:ascii="Times New Roman"/>
          <w:b w:val="false"/>
          <w:i w:val="false"/>
          <w:color w:val="000000"/>
          <w:sz w:val="28"/>
        </w:rPr>
        <w:t>
      компетентного органа</w:t>
      </w:r>
      <w:r>
        <w:br/>
      </w:r>
      <w:r>
        <w:rPr>
          <w:rFonts w:ascii="Times New Roman"/>
          <w:b w:val="false"/>
          <w:i w:val="false"/>
          <w:color w:val="000000"/>
          <w:sz w:val="28"/>
        </w:rPr>
        <w:t xml:space="preserve">
      запрашивающего государства </w:t>
      </w:r>
    </w:p>
    <w:p>
      <w:pPr>
        <w:spacing w:after="0"/>
        <w:ind w:left="0"/>
        <w:jc w:val="both"/>
      </w:pPr>
      <w:r>
        <w:rPr>
          <w:rFonts w:ascii="Times New Roman"/>
          <w:b w:val="false"/>
          <w:i w:val="false"/>
          <w:color w:val="000000"/>
          <w:sz w:val="28"/>
        </w:rPr>
        <w:t>      Должность, имя и фамилия                _______________________</w:t>
      </w:r>
      <w:r>
        <w:br/>
      </w:r>
      <w:r>
        <w:rPr>
          <w:rFonts w:ascii="Times New Roman"/>
          <w:b w:val="false"/>
          <w:i w:val="false"/>
          <w:color w:val="000000"/>
          <w:sz w:val="28"/>
        </w:rPr>
        <w:t>
            М.П.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