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79e" w14:textId="ea10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Ассамблее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«Об Ассамблее народа Казахстана».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Премьеp-Mинистр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«Об Ассамблее народа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«Об Ассамблее народа Казахстана» (Ведомости Парламента Республики Казахстан, 2008 г., № 17-18, ст. 70; 2010 г., № 11, ст. 59; 2013 г., № 14, ст. 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Закон определяет статус, порядок формирования и организацию работы Ассамблеи народа Казахстана, направленной на реализацию государственной политики в сфере общественного согласия и национального единства, общенациональной патриотической идеи «Мәнгілік Ел», обеспечение общественно-политической стабильности и повышение эффективности взаимодействия государственных и гражданских институтов общества в сфере межэтнических отношений.»;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Ассамблея народа Казахстана (далее - Ассамблея) - учреждение без образования юридического лица, образуемое Президентом Республики Казахстан, способствующее разработке и реализации государственной политики в сфере общественного согласия и национального единства.»;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3. Цель Ассамблеи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Ассамблеи является обеспечение межэтнического согласия в Республике Казахстан в процессе формирования казахстанской гражданской идентичности и конкурентоспособной нации, объединенной общенациональной патриотической идеей «Мәнгілік Ел», на основе казахстанского патриотизма, гражданской и духовно-культурной общности народа Казахстана при консолидирующей роли казахского народа.»;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подпункты 2) и 4)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укрепление единства народа Казахстана на основе ценностей общенациональной патриотической идеи «Мәнгілік Ел»;»;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участие в формировании политико-правовой культуры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подпункты 1) и 9)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содействие в разработке и реализации государственной политики в сфере общественного согласия и национального единства;»;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участие в общественно-политической экспертизе законопроектов по вопросам государственной политики в сфере общественного согласия и национального единства;»;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7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Решение сессии утверждается Председателем Ассамблеи. Содержащиеся в решениях сессии Ассамблеи рекомендации и предложения по государственной политике в сфере общественного согласия и национального единства, направленные государственным органам и должностным лицам, подлежат обязательному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сессии регулируется регламентом, утверждаемым решением сессии.»;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4 статьи 11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подготовка ежегодных отчетов о работе Ассамблеи, в том числе по реализации общенациональной патриотической идеи «Мәнгілік Ел»;»;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2 статьи 12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заслушивает и утверждает ежегодные отчеты о работе Ассамблеи, в том числе по реализации общенациональной патриотической идеи «Мәнгілік Ел»;».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