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04c8" w14:textId="a880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индустриально-инновационной политики"</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700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индустриально-инновационной политики».</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w:t>
      </w:r>
      <w:r>
        <w:br/>
      </w:r>
      <w:r>
        <w:rPr>
          <w:rFonts w:ascii="Times New Roman"/>
          <w:b/>
          <w:i w:val="false"/>
          <w:color w:val="000000"/>
        </w:rPr>
        <w:t>
индустриально-инновационной политики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 № 11, cт. 57):</w:t>
      </w:r>
      <w:r>
        <w:br/>
      </w:r>
      <w:r>
        <w:rPr>
          <w:rFonts w:ascii="Times New Roman"/>
          <w:b w:val="false"/>
          <w:i w:val="false"/>
          <w:color w:val="000000"/>
          <w:sz w:val="28"/>
        </w:rPr>
        <w:t>
      1) оглавление:</w:t>
      </w:r>
      <w:r>
        <w:br/>
      </w:r>
      <w:r>
        <w:rPr>
          <w:rFonts w:ascii="Times New Roman"/>
          <w:b w:val="false"/>
          <w:i w:val="false"/>
          <w:color w:val="000000"/>
          <w:sz w:val="28"/>
        </w:rPr>
        <w:t>
      дополнить главу 41 заголовками статей 283-1 и 283-2 следующего содержания:</w:t>
      </w:r>
      <w:r>
        <w:br/>
      </w:r>
      <w:r>
        <w:rPr>
          <w:rFonts w:ascii="Times New Roman"/>
          <w:b w:val="false"/>
          <w:i w:val="false"/>
          <w:color w:val="000000"/>
          <w:sz w:val="28"/>
        </w:rPr>
        <w:t>
      «Статья 283-1. Расширенные обязательства производителей (импортеров)</w:t>
      </w:r>
      <w:r>
        <w:br/>
      </w:r>
      <w:r>
        <w:rPr>
          <w:rFonts w:ascii="Times New Roman"/>
          <w:b w:val="false"/>
          <w:i w:val="false"/>
          <w:color w:val="000000"/>
          <w:sz w:val="28"/>
        </w:rPr>
        <w:t>
      Статья 283-2. Направления деятельности оператора расширенного обязательства производителей (импортеров)»;</w:t>
      </w:r>
      <w:r>
        <w:br/>
      </w:r>
      <w:r>
        <w:rPr>
          <w:rFonts w:ascii="Times New Roman"/>
          <w:b w:val="false"/>
          <w:i w:val="false"/>
          <w:color w:val="000000"/>
          <w:sz w:val="28"/>
        </w:rPr>
        <w:t>
      2) статью 1 дополнить подпунктами 61-1) и 61-2) следующего содержания:</w:t>
      </w:r>
      <w:r>
        <w:br/>
      </w:r>
      <w:r>
        <w:rPr>
          <w:rFonts w:ascii="Times New Roman"/>
          <w:b w:val="false"/>
          <w:i w:val="false"/>
          <w:color w:val="000000"/>
          <w:sz w:val="28"/>
        </w:rPr>
        <w:t>
      «61-1) расширенные обязательства производителей (импортеров) – обязательства физических и юридических лиц, осуществляющих производство и (или) ввоз продукции (товаров) на территорию Республики Казахстан, по обеспечению сбора, временного хранения,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и их упаковки, на которую распространяются расширенные обязательства производителей (импортеров);</w:t>
      </w:r>
      <w:r>
        <w:br/>
      </w:r>
      <w:r>
        <w:rPr>
          <w:rFonts w:ascii="Times New Roman"/>
          <w:b w:val="false"/>
          <w:i w:val="false"/>
          <w:color w:val="000000"/>
          <w:sz w:val="28"/>
        </w:rPr>
        <w:t>
      61-2) оператор расширенных обязательств производителей (импортеров) – созданная негосударственным юридическим лицом (негосударственными юридическими лицами) организация, осуществляющая организацию сбора, временного хранения,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и их упаковки, на которые распространяются расширенные обязательства производителей (импортеров);»;</w:t>
      </w:r>
      <w:r>
        <w:br/>
      </w:r>
      <w:r>
        <w:rPr>
          <w:rFonts w:ascii="Times New Roman"/>
          <w:b w:val="false"/>
          <w:i w:val="false"/>
          <w:color w:val="000000"/>
          <w:sz w:val="28"/>
        </w:rPr>
        <w:t xml:space="preserve">
      3) в статье 17: </w:t>
      </w:r>
      <w:r>
        <w:br/>
      </w:r>
      <w:r>
        <w:rPr>
          <w:rFonts w:ascii="Times New Roman"/>
          <w:b w:val="false"/>
          <w:i w:val="false"/>
          <w:color w:val="000000"/>
          <w:sz w:val="28"/>
        </w:rPr>
        <w:t>
      подпункт 29) дополнить абзацами тридцать вторым, тридцать третьим, тридцать четвертым и тридцать пятым следующего содержания:</w:t>
      </w:r>
      <w:r>
        <w:br/>
      </w:r>
      <w:r>
        <w:rPr>
          <w:rFonts w:ascii="Times New Roman"/>
          <w:b w:val="false"/>
          <w:i w:val="false"/>
          <w:color w:val="000000"/>
          <w:sz w:val="28"/>
        </w:rPr>
        <w:t>
      «перечень продукции, на которую распространяются расширенные обязательства производителя (импортеров);</w:t>
      </w:r>
      <w:r>
        <w:br/>
      </w:r>
      <w:r>
        <w:rPr>
          <w:rFonts w:ascii="Times New Roman"/>
          <w:b w:val="false"/>
          <w:i w:val="false"/>
          <w:color w:val="000000"/>
          <w:sz w:val="28"/>
        </w:rPr>
        <w:t>
      правила реализации расширенных обязательств производителя (импортеров);</w:t>
      </w:r>
      <w:r>
        <w:br/>
      </w:r>
      <w:r>
        <w:rPr>
          <w:rFonts w:ascii="Times New Roman"/>
          <w:b w:val="false"/>
          <w:i w:val="false"/>
          <w:color w:val="000000"/>
          <w:sz w:val="28"/>
        </w:rPr>
        <w:t>
      методику расчета платы за сбор, временное хранение, транспортировку, переработку, обезвреживание, использование и (или) утилизацию отходов, образующихся после утраты потребительских свойств продукции (товаров), и их упаковки;</w:t>
      </w:r>
      <w:r>
        <w:br/>
      </w:r>
      <w:r>
        <w:rPr>
          <w:rFonts w:ascii="Times New Roman"/>
          <w:b w:val="false"/>
          <w:i w:val="false"/>
          <w:color w:val="000000"/>
          <w:sz w:val="28"/>
        </w:rPr>
        <w:t>
      порядок стимулирования производства экологически чистых автомобильных транспортных средств и их компонентов совместно с уполномоченным органом в области индустриально-инновационного развития;»;</w:t>
      </w:r>
      <w:r>
        <w:br/>
      </w:r>
      <w:r>
        <w:rPr>
          <w:rFonts w:ascii="Times New Roman"/>
          <w:b w:val="false"/>
          <w:i w:val="false"/>
          <w:color w:val="000000"/>
          <w:sz w:val="28"/>
        </w:rPr>
        <w:t xml:space="preserve">
      4) дополнить статьями 283-1 и 283-2 следующего содержания: </w:t>
      </w:r>
      <w:r>
        <w:br/>
      </w:r>
      <w:r>
        <w:rPr>
          <w:rFonts w:ascii="Times New Roman"/>
          <w:b w:val="false"/>
          <w:i w:val="false"/>
          <w:color w:val="000000"/>
          <w:sz w:val="28"/>
        </w:rPr>
        <w:t>
      «Статья 283-1. Расширенные обязательства</w:t>
      </w:r>
      <w:r>
        <w:br/>
      </w:r>
      <w:r>
        <w:rPr>
          <w:rFonts w:ascii="Times New Roman"/>
          <w:b w:val="false"/>
          <w:i w:val="false"/>
          <w:color w:val="000000"/>
          <w:sz w:val="28"/>
        </w:rPr>
        <w:t>
                     производителей (импортеров)</w:t>
      </w:r>
      <w:r>
        <w:br/>
      </w:r>
      <w:r>
        <w:rPr>
          <w:rFonts w:ascii="Times New Roman"/>
          <w:b w:val="false"/>
          <w:i w:val="false"/>
          <w:color w:val="000000"/>
          <w:sz w:val="28"/>
        </w:rPr>
        <w:t>
      1. Физические и юридические лица, осуществляющие производство и (или) ввоз продукции (товаров) на территорию Республики Казахстан согласно перечню продукции, на которую распространяются расширенные обязательства производителей (импортеров), обязаны обеспечивать сбор, временное хранение, транспортировку, переработку, обезвреживание, использование и (или) утилизацию отходов, образующихся после утраты потребительских свойств продукции (товаров), и их упаковки, на которые распространяются расширенные обязательства производителей (импортеров), путем:</w:t>
      </w:r>
      <w:r>
        <w:br/>
      </w:r>
      <w:r>
        <w:rPr>
          <w:rFonts w:ascii="Times New Roman"/>
          <w:b w:val="false"/>
          <w:i w:val="false"/>
          <w:color w:val="000000"/>
          <w:sz w:val="28"/>
        </w:rPr>
        <w:t>
      1) применения собственной системы сбора отходов товаров и отходов упаковки из отходов потребления, включающей находящиеся на праве собственности, хозяйственного ведения и (или) оперативного управления, аренды, безвозмездного пользования сеть стационарных и (или) передвижных приемных заготовительных пунктов и (или) специальные контейнеры для сбора и удаления отходов потребления, производственные линии (цехи, заводы) для их разделения по видам и самостоятельное или с привлечением иных лиц обезвреживание и (или) использование собранных отходов товаров и отходов упаковки (далее – собственная система сбора отходов);</w:t>
      </w:r>
      <w:r>
        <w:br/>
      </w:r>
      <w:r>
        <w:rPr>
          <w:rFonts w:ascii="Times New Roman"/>
          <w:b w:val="false"/>
          <w:i w:val="false"/>
          <w:color w:val="000000"/>
          <w:sz w:val="28"/>
        </w:rPr>
        <w:t xml:space="preserve">
      2) заключения с оператором расширенных обязательств производителей (импортеров) договора сбора, временного хранения,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и их упаковки, и внесения на банковский счет оператора расширенных обязательств производителей (импортеров) платы за организацию сбора, временного хранения,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и их упаковки. Методика расчета платы за сбор, временное хранение, транспортировку, переработку, обезвреживание, использование и (или) утилизацию отходов, образующихся после утраты потребительских свойств продукции (товаров) и их упаковки, утверждается уполномоченным органом в области охраны окружающей среды. </w:t>
      </w:r>
      <w:r>
        <w:br/>
      </w:r>
      <w:r>
        <w:rPr>
          <w:rFonts w:ascii="Times New Roman"/>
          <w:b w:val="false"/>
          <w:i w:val="false"/>
          <w:color w:val="000000"/>
          <w:sz w:val="28"/>
        </w:rPr>
        <w:t>
      Требование подпункта 1) настоящего пункта не распространяется на производителей и импортеров автомобильных транспортных средств.</w:t>
      </w:r>
      <w:r>
        <w:br/>
      </w:r>
      <w:r>
        <w:rPr>
          <w:rFonts w:ascii="Times New Roman"/>
          <w:b w:val="false"/>
          <w:i w:val="false"/>
          <w:color w:val="000000"/>
          <w:sz w:val="28"/>
        </w:rPr>
        <w:t>
      2. Требования по расширенным обязательствам производителей (импортера) не распространяются на:</w:t>
      </w:r>
      <w:r>
        <w:br/>
      </w:r>
      <w:r>
        <w:rPr>
          <w:rFonts w:ascii="Times New Roman"/>
          <w:b w:val="false"/>
          <w:i w:val="false"/>
          <w:color w:val="000000"/>
          <w:sz w:val="28"/>
        </w:rPr>
        <w:t>
      1) производителей в части произведенных масел, полимерной, стеклянной, бумажной и (или) картонной упаковок при условии использования для их производства не менее тридцати процентов отработанных масел, отходов пластмасс, стекла, бумаги и картона соответственно;</w:t>
      </w:r>
      <w:r>
        <w:br/>
      </w:r>
      <w:r>
        <w:rPr>
          <w:rFonts w:ascii="Times New Roman"/>
          <w:b w:val="false"/>
          <w:i w:val="false"/>
          <w:color w:val="000000"/>
          <w:sz w:val="28"/>
        </w:rPr>
        <w:t xml:space="preserve">
      2) производителей и импортеров в части произведенных и (или) ввезенных на территорию Республики Казахстан продукции (товаров), реализованных за ее пределами; </w:t>
      </w:r>
      <w:r>
        <w:br/>
      </w:r>
      <w:r>
        <w:rPr>
          <w:rFonts w:ascii="Times New Roman"/>
          <w:b w:val="false"/>
          <w:i w:val="false"/>
          <w:color w:val="000000"/>
          <w:sz w:val="28"/>
        </w:rPr>
        <w:t>
      3) производителей и импортеров в части произведенных и (или) ввезенных на территорию Республики Казахстан полимерной, стеклянной, бумажной и (или) картонной упаковок, упаковки из комбинированных материалов, предназначенных для упаковки, и (или) в которые упакованы товары, реализованные за ее пределами.</w:t>
      </w:r>
      <w:r>
        <w:br/>
      </w:r>
      <w:r>
        <w:rPr>
          <w:rFonts w:ascii="Times New Roman"/>
          <w:b w:val="false"/>
          <w:i w:val="false"/>
          <w:color w:val="000000"/>
          <w:sz w:val="28"/>
        </w:rPr>
        <w:t>
      3. Юридические лица, осуществляющие производство и (или) ввоз продукции (товаров) на территорию Республики Казахстан, вправе создавать оператора расширенных обязательств производителей (импортеров) в форме некоммерческого юридического лица.</w:t>
      </w:r>
      <w:r>
        <w:br/>
      </w:r>
      <w:r>
        <w:rPr>
          <w:rFonts w:ascii="Times New Roman"/>
          <w:b w:val="false"/>
          <w:i w:val="false"/>
          <w:color w:val="000000"/>
          <w:sz w:val="28"/>
        </w:rPr>
        <w:t>
      Статья 283-2. Направления деятельности оператора расширенных</w:t>
      </w:r>
      <w:r>
        <w:br/>
      </w:r>
      <w:r>
        <w:rPr>
          <w:rFonts w:ascii="Times New Roman"/>
          <w:b w:val="false"/>
          <w:i w:val="false"/>
          <w:color w:val="000000"/>
          <w:sz w:val="28"/>
        </w:rPr>
        <w:t>
                    обязательств производителей (импортеров)</w:t>
      </w:r>
      <w:r>
        <w:br/>
      </w:r>
      <w:r>
        <w:rPr>
          <w:rFonts w:ascii="Times New Roman"/>
          <w:b w:val="false"/>
          <w:i w:val="false"/>
          <w:color w:val="000000"/>
          <w:sz w:val="28"/>
        </w:rPr>
        <w:t>
      Оператор расширенных обязательств производителей (импортеров) направляет средства, поступившие на его банковский счет в виде платы на:</w:t>
      </w:r>
      <w:r>
        <w:br/>
      </w:r>
      <w:r>
        <w:rPr>
          <w:rFonts w:ascii="Times New Roman"/>
          <w:b w:val="false"/>
          <w:i w:val="false"/>
          <w:color w:val="000000"/>
          <w:sz w:val="28"/>
        </w:rPr>
        <w:t>
      1) компенсацию физическим и юридическим лицам расходов по раздельному сбору и переработке отходов, образующихся после утраты потребительских свойств продукции (товаров), и их упаковки, на которую распространяются расширенные обязательства производителей (импортеров) (за исключением отходов, образующихся после утраты потребительских свойств продукции (товаров), и их упаковки, полученных из отходов производства и (или) переданных юридическим лицам или индивидуальным предпринимателям от юридических лиц или индивидуальных предпринимателей, у которых данные отходы образовались в результате производственной деятельности) при условии передачи этих отходов для обезвреживания и (или) утилизации на территории Республики Казахстан;</w:t>
      </w:r>
      <w:r>
        <w:br/>
      </w:r>
      <w:r>
        <w:rPr>
          <w:rFonts w:ascii="Times New Roman"/>
          <w:b w:val="false"/>
          <w:i w:val="false"/>
          <w:color w:val="000000"/>
          <w:sz w:val="28"/>
        </w:rPr>
        <w:t>
      2) стимулирование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путем выделения финансирования их производителям по следующим направлениям:</w:t>
      </w:r>
      <w:r>
        <w:br/>
      </w:r>
      <w:r>
        <w:rPr>
          <w:rFonts w:ascii="Times New Roman"/>
          <w:b w:val="false"/>
          <w:i w:val="false"/>
          <w:color w:val="000000"/>
          <w:sz w:val="28"/>
        </w:rPr>
        <w:t>
      на содержание рабочих мест;</w:t>
      </w:r>
      <w:r>
        <w:br/>
      </w:r>
      <w:r>
        <w:rPr>
          <w:rFonts w:ascii="Times New Roman"/>
          <w:b w:val="false"/>
          <w:i w:val="false"/>
          <w:color w:val="000000"/>
          <w:sz w:val="28"/>
        </w:rPr>
        <w:t>
      на использование энергоресурсов;</w:t>
      </w:r>
      <w:r>
        <w:br/>
      </w:r>
      <w:r>
        <w:rPr>
          <w:rFonts w:ascii="Times New Roman"/>
          <w:b w:val="false"/>
          <w:i w:val="false"/>
          <w:color w:val="000000"/>
          <w:sz w:val="28"/>
        </w:rPr>
        <w:t>
      на осуществление научно-исследовательских и опытно-конструкторских разработок;</w:t>
      </w:r>
      <w:r>
        <w:br/>
      </w:r>
      <w:r>
        <w:rPr>
          <w:rFonts w:ascii="Times New Roman"/>
          <w:b w:val="false"/>
          <w:i w:val="false"/>
          <w:color w:val="000000"/>
          <w:sz w:val="28"/>
        </w:rPr>
        <w:t>
      на проведение испытаний, связанных с выпуском продукции;</w:t>
      </w:r>
      <w:r>
        <w:br/>
      </w:r>
      <w:r>
        <w:rPr>
          <w:rFonts w:ascii="Times New Roman"/>
          <w:b w:val="false"/>
          <w:i w:val="false"/>
          <w:color w:val="000000"/>
          <w:sz w:val="28"/>
        </w:rPr>
        <w:t>
      на поддержку гарантийных обязательств.</w:t>
      </w:r>
      <w:r>
        <w:br/>
      </w:r>
      <w:r>
        <w:rPr>
          <w:rFonts w:ascii="Times New Roman"/>
          <w:b w:val="false"/>
          <w:i w:val="false"/>
          <w:color w:val="000000"/>
          <w:sz w:val="28"/>
        </w:rPr>
        <w:t>
      Порядок стимулирования производства экологически чистых автомобильных транспортных средств и их компонентов определяется уполномоченным органом в области охраны окружающей среды совместно с уполномоченным органом в области индустриально-инновационного развития, которым устанавливаются:</w:t>
      </w:r>
      <w:r>
        <w:br/>
      </w:r>
      <w:r>
        <w:rPr>
          <w:rFonts w:ascii="Times New Roman"/>
          <w:b w:val="false"/>
          <w:i w:val="false"/>
          <w:color w:val="000000"/>
          <w:sz w:val="28"/>
        </w:rPr>
        <w:t xml:space="preserve">
      форма типового договора между производителями экологически чистых автомобильных транспортных средств и оператором расширенных обязательств производителей с указанием сроков и объемов финансирования, </w:t>
      </w:r>
      <w:r>
        <w:br/>
      </w:r>
      <w:r>
        <w:rPr>
          <w:rFonts w:ascii="Times New Roman"/>
          <w:b w:val="false"/>
          <w:i w:val="false"/>
          <w:color w:val="000000"/>
          <w:sz w:val="28"/>
        </w:rPr>
        <w:t>
      формы отчетности о производстве экологически чистых автомобильных транспортных средств и сроки их предоставления оператору расширенных обязательств производителей;</w:t>
      </w:r>
      <w:r>
        <w:br/>
      </w:r>
      <w:r>
        <w:rPr>
          <w:rFonts w:ascii="Times New Roman"/>
          <w:b w:val="false"/>
          <w:i w:val="false"/>
          <w:color w:val="000000"/>
          <w:sz w:val="28"/>
        </w:rPr>
        <w:t>
      требования к производителям экологически чистых автомобильных транспортных средств;</w:t>
      </w:r>
      <w:r>
        <w:br/>
      </w:r>
      <w:r>
        <w:rPr>
          <w:rFonts w:ascii="Times New Roman"/>
          <w:b w:val="false"/>
          <w:i w:val="false"/>
          <w:color w:val="000000"/>
          <w:sz w:val="28"/>
        </w:rPr>
        <w:t>
      3) организацию хранения и передачи для обезвреживания и (или) использования за пределами Республики Казахстан отходов, образующихся после утраты потребительских свойств продукции (товаров), и их упаковки, на которую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и (или) использованию;</w:t>
      </w:r>
      <w:r>
        <w:br/>
      </w:r>
      <w:r>
        <w:rPr>
          <w:rFonts w:ascii="Times New Roman"/>
          <w:b w:val="false"/>
          <w:i w:val="false"/>
          <w:color w:val="000000"/>
          <w:sz w:val="28"/>
        </w:rPr>
        <w:t>
      4) организационно-техническое и информационное обеспечение системы сбора, переработки, обезвреживания и (или) утилизации отходов, финансирование рекламной деятельности, образовательной, маркетинговых исследований в сфере обращения с отходами и вторичными ресурсами;</w:t>
      </w:r>
      <w:r>
        <w:br/>
      </w:r>
      <w:r>
        <w:rPr>
          <w:rFonts w:ascii="Times New Roman"/>
          <w:b w:val="false"/>
          <w:i w:val="false"/>
          <w:color w:val="000000"/>
          <w:sz w:val="28"/>
        </w:rPr>
        <w:t>
      5) финансирование экспериментальных, опытных, проектных, научно-исследовательских работ в сфере сбора, переработки, обезвреживания и (или) утилизации отходов;</w:t>
      </w:r>
      <w:r>
        <w:br/>
      </w:r>
      <w:r>
        <w:rPr>
          <w:rFonts w:ascii="Times New Roman"/>
          <w:b w:val="false"/>
          <w:i w:val="false"/>
          <w:color w:val="000000"/>
          <w:sz w:val="28"/>
        </w:rPr>
        <w:t>
      6) внедрение новых технологий сбора и использования отходов в качестве вторичного сырья, строительство заводов (производств) по сортировке и (или) использованию твердых бытовых отходов и вторичных ресурсов, совершенствование материально-технической базы организаций, осуществляющих сбор и (или) использование вторичных ресурсов, сбор, сортировку и (или) использование коммунальных отходов;</w:t>
      </w:r>
      <w:r>
        <w:br/>
      </w:r>
      <w:r>
        <w:rPr>
          <w:rFonts w:ascii="Times New Roman"/>
          <w:b w:val="false"/>
          <w:i w:val="false"/>
          <w:color w:val="000000"/>
          <w:sz w:val="28"/>
        </w:rPr>
        <w:t>
      7) финансирование деятельности, связанной с осуществлением оператором расширенных обязательств производителей (импортеров) своих функций;</w:t>
      </w:r>
      <w:r>
        <w:br/>
      </w:r>
      <w:r>
        <w:rPr>
          <w:rFonts w:ascii="Times New Roman"/>
          <w:b w:val="false"/>
          <w:i w:val="false"/>
          <w:color w:val="000000"/>
          <w:sz w:val="28"/>
        </w:rPr>
        <w:t>
      8) иную деятельность, определяемую уполномоченным органом в области охраны окружающей среды и законодательством Республики Казахстан.».</w:t>
      </w:r>
    </w:p>
    <w:p>
      <w:pPr>
        <w:spacing w:after="0"/>
        <w:ind w:left="0"/>
        <w:jc w:val="both"/>
      </w:pPr>
      <w:r>
        <w:rPr>
          <w:rFonts w:ascii="Times New Roman"/>
          <w:b w:val="false"/>
          <w:i w:val="false"/>
          <w:color w:val="000000"/>
          <w:sz w:val="28"/>
        </w:rPr>
        <w:t>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cт. 57; Закон Республики Казахстан от 21 июля 2015 года «О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 опубликованный в газетах «Егемен Қазақстан» и «Казахстанская правда»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w:t>
      </w:r>
      <w:r>
        <w:br/>
      </w:r>
      <w:r>
        <w:rPr>
          <w:rFonts w:ascii="Times New Roman"/>
          <w:b w:val="false"/>
          <w:i w:val="false"/>
          <w:color w:val="000000"/>
          <w:sz w:val="28"/>
        </w:rPr>
        <w:t xml:space="preserve">
      1) в статье 39-2: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Целевым перечислением являются безвозмездные и безвозвратные платежи из республиканского бюджета в:</w:t>
      </w:r>
      <w:r>
        <w:br/>
      </w:r>
      <w:r>
        <w:rPr>
          <w:rFonts w:ascii="Times New Roman"/>
          <w:b w:val="false"/>
          <w:i w:val="false"/>
          <w:color w:val="000000"/>
          <w:sz w:val="28"/>
        </w:rPr>
        <w:t>
      1) некоммерческую организацию, создаваемую в организационно-правовой форме фонда исключительно для обеспечения финансирования деятельности организаций, осуществляющих деятельность по организации и проведению международной специализированной выставки на территории Республики Казахстан;</w:t>
      </w:r>
      <w:r>
        <w:br/>
      </w:r>
      <w:r>
        <w:rPr>
          <w:rFonts w:ascii="Times New Roman"/>
          <w:b w:val="false"/>
          <w:i w:val="false"/>
          <w:color w:val="000000"/>
          <w:sz w:val="28"/>
        </w:rPr>
        <w:t>
      2) автономный кластерный фонд исключительно для создания совместного предприятия с участием транснациональных корпораций, а также для долевого участия в зарубежных инвестиционных фондах.»;</w:t>
      </w:r>
      <w:r>
        <w:br/>
      </w:r>
      <w:r>
        <w:rPr>
          <w:rFonts w:ascii="Times New Roman"/>
          <w:b w:val="false"/>
          <w:i w:val="false"/>
          <w:color w:val="000000"/>
          <w:sz w:val="28"/>
        </w:rPr>
        <w:t>
      часть вторую пункта 4 изложить в следующей редакции:</w:t>
      </w:r>
      <w:r>
        <w:br/>
      </w:r>
      <w:r>
        <w:rPr>
          <w:rFonts w:ascii="Times New Roman"/>
          <w:b w:val="false"/>
          <w:i w:val="false"/>
          <w:color w:val="000000"/>
          <w:sz w:val="28"/>
        </w:rPr>
        <w:t>
      «Автономный кластерный фонд, организации, осуществляющие деятельность по организации и проведению международной специализированной выставки на территории Республики Казахстан, несут ответственность за достижение показателей результативности целевого перечисления в их деятельность, определенных в стратегических планах и (или) бюджетных программах соответствующих администраторов бюджетных программ.»;</w:t>
      </w:r>
      <w:r>
        <w:br/>
      </w:r>
      <w:r>
        <w:rPr>
          <w:rFonts w:ascii="Times New Roman"/>
          <w:b w:val="false"/>
          <w:i w:val="false"/>
          <w:color w:val="000000"/>
          <w:sz w:val="28"/>
        </w:rPr>
        <w:t xml:space="preserve">
      2) часть третью пункта 12-1 статьи 67 изложить в следующей редакции: </w:t>
      </w:r>
      <w:r>
        <w:br/>
      </w:r>
      <w:r>
        <w:rPr>
          <w:rFonts w:ascii="Times New Roman"/>
          <w:b w:val="false"/>
          <w:i w:val="false"/>
          <w:color w:val="000000"/>
          <w:sz w:val="28"/>
        </w:rPr>
        <w:t>
      «Ответственность за обоснованность бюджетной заявки и достоверность расчетов к бюджетной заявке по бюджетным программам, направленным на целевое перечисление, несут руководители автономного кластерного фонда, организаций, осуществляющих деятельность по организации и проведению международной специализированной выставки на территории Республики Казахстан, в соответствии с законами Республики Казахстан.».</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cт. 34; № 8, cт. 44; № 8, cт. 45; № 11, cт. 52; Закон Республики Казахстан от 21 июля 2015 года «О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 опубликованный в газетах «Егемен Қазақстан» и «Казахстанская правда»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w:t>
      </w:r>
      <w:r>
        <w:br/>
      </w:r>
      <w:r>
        <w:rPr>
          <w:rFonts w:ascii="Times New Roman"/>
          <w:b w:val="false"/>
          <w:i w:val="false"/>
          <w:color w:val="000000"/>
          <w:sz w:val="28"/>
        </w:rPr>
        <w:t xml:space="preserve">
      1) пункт 1 статьи 99 дополнить подпунктом 17) следующего содержания: </w:t>
      </w:r>
      <w:r>
        <w:br/>
      </w:r>
      <w:r>
        <w:rPr>
          <w:rFonts w:ascii="Times New Roman"/>
          <w:b w:val="false"/>
          <w:i w:val="false"/>
          <w:color w:val="000000"/>
          <w:sz w:val="28"/>
        </w:rPr>
        <w:t>
      «17) доход автономного кластерного фонда, определенного законодательством Республики Казахстан об инновационном кластере, полученный из бюджета в виде целевого перечисления исключительно для создания совместного предприятия с участием транснациональных корпораций, а также для долевого участия в зарубежных инвестиционных фондах.»;</w:t>
      </w:r>
      <w:r>
        <w:br/>
      </w:r>
      <w:r>
        <w:rPr>
          <w:rFonts w:ascii="Times New Roman"/>
          <w:b w:val="false"/>
          <w:i w:val="false"/>
          <w:color w:val="000000"/>
          <w:sz w:val="28"/>
        </w:rPr>
        <w:t xml:space="preserve">
      2) заголовок раздела 5 изложить в следующей редакции: </w:t>
      </w:r>
      <w:r>
        <w:br/>
      </w:r>
      <w:r>
        <w:rPr>
          <w:rFonts w:ascii="Times New Roman"/>
          <w:b w:val="false"/>
          <w:i w:val="false"/>
          <w:color w:val="000000"/>
          <w:sz w:val="28"/>
        </w:rPr>
        <w:t xml:space="preserve">
      «Раздел 5. Налогообложение организаций, осуществляющих деятельность на территории специальных экономических зон, и организации, реализующей инвестиционный приоритетный проект»; </w:t>
      </w:r>
      <w:r>
        <w:br/>
      </w:r>
      <w:r>
        <w:rPr>
          <w:rFonts w:ascii="Times New Roman"/>
          <w:b w:val="false"/>
          <w:i w:val="false"/>
          <w:color w:val="000000"/>
          <w:sz w:val="28"/>
        </w:rPr>
        <w:t xml:space="preserve">
      3) пункт 3 статьи 231 дополнить подпунктом 23) следующего содержания: </w:t>
      </w:r>
      <w:r>
        <w:br/>
      </w:r>
      <w:r>
        <w:rPr>
          <w:rFonts w:ascii="Times New Roman"/>
          <w:b w:val="false"/>
          <w:i w:val="false"/>
          <w:color w:val="000000"/>
          <w:sz w:val="28"/>
        </w:rPr>
        <w:t>
      «23) получение автономным кластерным фондом, определенным законодательством Республики Казахстан об инновационном кластере, платежей из бюджета в рамках бюджетной программы, направленной на целевое перечисление, исключительно для создания совместного предприятия с участием транснациональных корпораций, а также для долевого участия в зарубежных инвестиционных фондах.»;</w:t>
      </w:r>
      <w:r>
        <w:br/>
      </w:r>
      <w:r>
        <w:rPr>
          <w:rFonts w:ascii="Times New Roman"/>
          <w:b w:val="false"/>
          <w:i w:val="false"/>
          <w:color w:val="000000"/>
          <w:sz w:val="28"/>
        </w:rPr>
        <w:t xml:space="preserve">
      4) в статье 255: </w:t>
      </w:r>
      <w:r>
        <w:br/>
      </w:r>
      <w:r>
        <w:rPr>
          <w:rFonts w:ascii="Times New Roman"/>
          <w:b w:val="false"/>
          <w:i w:val="false"/>
          <w:color w:val="000000"/>
          <w:sz w:val="28"/>
        </w:rPr>
        <w:t>
      часть первую пункта 1 дополнить подпунктами 14) и 15) следующего содержания:</w:t>
      </w:r>
      <w:r>
        <w:br/>
      </w:r>
      <w:r>
        <w:rPr>
          <w:rFonts w:ascii="Times New Roman"/>
          <w:b w:val="false"/>
          <w:i w:val="false"/>
          <w:color w:val="000000"/>
          <w:sz w:val="28"/>
        </w:rPr>
        <w:t>
      «14) автокомпонентов, используемых налогоплательщиком, заключившим соглашение о промышленной сборке моторных транспортных средств с уполномоченным органом по инвестициям, при одновременном соответствии следующим условиям:</w:t>
      </w:r>
      <w:r>
        <w:br/>
      </w:r>
      <w:r>
        <w:rPr>
          <w:rFonts w:ascii="Times New Roman"/>
          <w:b w:val="false"/>
          <w:i w:val="false"/>
          <w:color w:val="000000"/>
          <w:sz w:val="28"/>
        </w:rPr>
        <w:t>
      автокомпонент включен в перечень, установленный уполномоченным органом по инвестициям, по согласованию с уполномоченным органом по государственному планированию и уполномоченным органом по бюджетному планированию;</w:t>
      </w:r>
      <w:r>
        <w:br/>
      </w:r>
      <w:r>
        <w:rPr>
          <w:rFonts w:ascii="Times New Roman"/>
          <w:b w:val="false"/>
          <w:i w:val="false"/>
          <w:color w:val="000000"/>
          <w:sz w:val="28"/>
        </w:rPr>
        <w:t>
      ввоз такого автокомпонента оформлен документами, предусмотренными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плательщиком налога на добавленную стоимость представлено в таможенный орган обязательство об использовании ввозимых автокомпонентов в пределах срока исковой давности, исключительно в целях промышленной сборки моторных транспортных средств. Обязательство заполняется в трех экземплярах по форме, установленной уполномоченным органом.</w:t>
      </w:r>
      <w:r>
        <w:br/>
      </w:r>
      <w:r>
        <w:rPr>
          <w:rFonts w:ascii="Times New Roman"/>
          <w:b w:val="false"/>
          <w:i w:val="false"/>
          <w:color w:val="000000"/>
          <w:sz w:val="28"/>
        </w:rPr>
        <w:t>
      В случае нарушения в течение пяти лет с даты выпуска товаров для свободного обращения либо внутреннего потребления на территорию Республики Казахстан требований, установленных настоящим подпунктом, налог на добавленную стоимость по импортируемым автокомпонентам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15) сырья и (или) материалов в рамках инвестиционного контракта при одновременном соответствии следующим условиям:</w:t>
      </w:r>
      <w:r>
        <w:br/>
      </w:r>
      <w:r>
        <w:rPr>
          <w:rFonts w:ascii="Times New Roman"/>
          <w:b w:val="false"/>
          <w:i w:val="false"/>
          <w:color w:val="000000"/>
          <w:sz w:val="28"/>
        </w:rPr>
        <w:t>
      сырье и (или) материалы включены в перечень сырья и (или) материалов, импорт которых освобождается от налога на добавленную стоимость в рамках инвестиционного контракта, утвержденный уполномоченным органом по инвестициям по согласованию с уполномоченным органом по государственному планированию и уполномоченным органом по бюджетному планированию;</w:t>
      </w:r>
      <w:r>
        <w:br/>
      </w:r>
      <w:r>
        <w:rPr>
          <w:rFonts w:ascii="Times New Roman"/>
          <w:b w:val="false"/>
          <w:i w:val="false"/>
          <w:color w:val="000000"/>
          <w:sz w:val="28"/>
        </w:rPr>
        <w:t>
      ввоз сырья и (или) материалов оформлен документами, предусмотренными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плательщиком налога на добавленную стоимость представлено в таможенный орган обязательство об использовании ввозимых сырья и (или) материалов в пределах срока исковой давности исключительно при осуществлении деятельности в рамках инвестиционного контракта. Обязательство заполняется в трех экземплярах по форме, установленной уполномоченным органом.</w:t>
      </w:r>
      <w:r>
        <w:br/>
      </w:r>
      <w:r>
        <w:rPr>
          <w:rFonts w:ascii="Times New Roman"/>
          <w:b w:val="false"/>
          <w:i w:val="false"/>
          <w:color w:val="000000"/>
          <w:sz w:val="28"/>
        </w:rPr>
        <w:t>
      Освобождение от налога на добавленную стоимость импорта сырья и (или) материалов в рамках инвестиционного контракта предоставляется юридическим лицам Республики Казахстан на срок в течение пяти последовательных лет, начиная с 1 числа месяца, в котором введены в эксплуатацию фиксированные активы, предусмотренные в рабочей программе, являющейся приложением к инвестиционному контракту, заключенному в соответствии с законодательством Республики Казахстан об инвестициях. В случае, если рабочей программой предусматривается ввод двух и более фиксированных активов, исчисление срока освобождения от уплаты от налога на добавленную стоимость импорта сырья и (или) материалов в рамках инвестиционного контракта производится начиная с 1 числа месяца, в котором введен в эксплуатацию первый фиксированный актив по рабочей программе.</w:t>
      </w:r>
      <w:r>
        <w:br/>
      </w:r>
      <w:r>
        <w:rPr>
          <w:rFonts w:ascii="Times New Roman"/>
          <w:b w:val="false"/>
          <w:i w:val="false"/>
          <w:color w:val="000000"/>
          <w:sz w:val="28"/>
        </w:rPr>
        <w:t>
      В случае нарушения в течение пяти лет с даты выпуска товаров для свободного обращения либо внутреннего потребления на территорию Республики Казахстан требований, установленных настоящим подпунктом, налог на добавленную стоимость по импортируемым сырью и (или) материалам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пункт 2 изложить следующей редакции:</w:t>
      </w:r>
      <w:r>
        <w:br/>
      </w:r>
      <w:r>
        <w:rPr>
          <w:rFonts w:ascii="Times New Roman"/>
          <w:b w:val="false"/>
          <w:i w:val="false"/>
          <w:color w:val="000000"/>
          <w:sz w:val="28"/>
        </w:rPr>
        <w:t>
      «2. Порядок освобождения от налога на добавленную стоимость импорта товаров, указанных в подпунктах 1)-13) пункта 1 настоящей статьи определяется Правительством Республики Казахстан.»;</w:t>
      </w:r>
      <w:r>
        <w:br/>
      </w:r>
      <w:r>
        <w:rPr>
          <w:rFonts w:ascii="Times New Roman"/>
          <w:b w:val="false"/>
          <w:i w:val="false"/>
          <w:color w:val="000000"/>
          <w:sz w:val="28"/>
        </w:rPr>
        <w:t xml:space="preserve">
      5) пункт 2 статьи 276-15 дополнить подпунктами 3) и 4) следующего содержания: </w:t>
      </w:r>
      <w:r>
        <w:br/>
      </w:r>
      <w:r>
        <w:rPr>
          <w:rFonts w:ascii="Times New Roman"/>
          <w:b w:val="false"/>
          <w:i w:val="false"/>
          <w:color w:val="000000"/>
          <w:sz w:val="28"/>
        </w:rPr>
        <w:t>
      «3) автокомпонентов, используемых налогоплательщиком, заключившим соглашение о промышленной сборке моторных транспортных средств с уполномоченным органом по инвестициям, при одновременном соответствии следующим условиям:</w:t>
      </w:r>
      <w:r>
        <w:br/>
      </w:r>
      <w:r>
        <w:rPr>
          <w:rFonts w:ascii="Times New Roman"/>
          <w:b w:val="false"/>
          <w:i w:val="false"/>
          <w:color w:val="000000"/>
          <w:sz w:val="28"/>
        </w:rPr>
        <w:t>
      автокомпонент включен в перечень, установленный уполномоченным органом по инвестициям, по согласованию с уполномоченным органом по государственному планированию и уполномоченным органом по бюджетному планированию;</w:t>
      </w:r>
      <w:r>
        <w:br/>
      </w:r>
      <w:r>
        <w:rPr>
          <w:rFonts w:ascii="Times New Roman"/>
          <w:b w:val="false"/>
          <w:i w:val="false"/>
          <w:color w:val="000000"/>
          <w:sz w:val="28"/>
        </w:rPr>
        <w:t>
      плательщиком налога на добавленную стоимость представлено в налоговый орган обязательство об использовании ввозимых автокомпонентов в пределах срока исковой давности, исключительно в целях промышленной сборки моторных транспортных средств. Обязательство заполняется в трех экземплярах по форме, установленной уполномоченным органом.</w:t>
      </w:r>
      <w:r>
        <w:br/>
      </w:r>
      <w:r>
        <w:rPr>
          <w:rFonts w:ascii="Times New Roman"/>
          <w:b w:val="false"/>
          <w:i w:val="false"/>
          <w:color w:val="000000"/>
          <w:sz w:val="28"/>
        </w:rPr>
        <w:t>
      В случае нарушения в течение пяти лет с даты принятия налогоплательщиком на учет импортированных товаров требований, установленных настоящим подпунктом, налог на добавленную стоимость по импортируемым автокомпонентам подлежит уплате с начислением пени со срока, установленного для уплаты налога на добавленную стоимость на импортируемые товары, в порядке и размере, которые определены налоговым законодательством Республики Казахстан;</w:t>
      </w:r>
      <w:r>
        <w:br/>
      </w:r>
      <w:r>
        <w:rPr>
          <w:rFonts w:ascii="Times New Roman"/>
          <w:b w:val="false"/>
          <w:i w:val="false"/>
          <w:color w:val="000000"/>
          <w:sz w:val="28"/>
        </w:rPr>
        <w:t>
      4) сырья и (или) материалов в рамках инвестиционного контракта при одновременном соответствии следующим условиям:</w:t>
      </w:r>
      <w:r>
        <w:br/>
      </w:r>
      <w:r>
        <w:rPr>
          <w:rFonts w:ascii="Times New Roman"/>
          <w:b w:val="false"/>
          <w:i w:val="false"/>
          <w:color w:val="000000"/>
          <w:sz w:val="28"/>
        </w:rPr>
        <w:t>
      сырье и (или) материалы включены в перечень сырья и (или) материалов, импорт которых освобождается от налога на добавленную стоимость в рамках инвестиционного контракта, утвержденный уполномоченным органом по инвестициям по согласованию с уполномоченным органом по государственному планированию и уполномоченным органом по бюджетному планированию;</w:t>
      </w:r>
      <w:r>
        <w:br/>
      </w:r>
      <w:r>
        <w:rPr>
          <w:rFonts w:ascii="Times New Roman"/>
          <w:b w:val="false"/>
          <w:i w:val="false"/>
          <w:color w:val="000000"/>
          <w:sz w:val="28"/>
        </w:rPr>
        <w:t>
      плательщиком налога на добавленную стоимость представлено в налоговый орган обязательство об использовании ввозимых сырья и (или) материалов в пределах срока исковой давности исключительно в рамках инвестиционного контракта. Обязательство заполняется в трех экземплярах по форме, установленной уполномоченным органом.</w:t>
      </w:r>
      <w:r>
        <w:br/>
      </w:r>
      <w:r>
        <w:rPr>
          <w:rFonts w:ascii="Times New Roman"/>
          <w:b w:val="false"/>
          <w:i w:val="false"/>
          <w:color w:val="000000"/>
          <w:sz w:val="28"/>
        </w:rPr>
        <w:t>
      Освобождение от налога на добавленную стоимость импорта сырья и (или) материалов в рамках инвестиционного контракта предоставляется юридическим лицам Республики Казахстан на срок в течение пяти последовательных лет, начиная с 1 числа месяца, в котором введены в эксплуатацию фиксированные активы, предусмотренные в рабочей программе, являющейся приложением к инвестиционному контракту, заключенному в соответствии с законодательством Республики Казахстан об инвестициях. В случае, если рабочей программой предусматривается ввод двух и более фиксированных активов, исчисление срока освобождения от уплаты от налога на добавленную стоимость импорта сырья и (или) материалов в рамках инвестиционного контракта ведется с 1 числа месяца, в котором введен в эксплуатацию первый фиксированный актив по рабочей программе.</w:t>
      </w:r>
      <w:r>
        <w:br/>
      </w:r>
      <w:r>
        <w:rPr>
          <w:rFonts w:ascii="Times New Roman"/>
          <w:b w:val="false"/>
          <w:i w:val="false"/>
          <w:color w:val="000000"/>
          <w:sz w:val="28"/>
        </w:rPr>
        <w:t>
      В случае нарушения в течение пяти лет с даты принятия налогоплательщиком на учет импортированных товаров требований, установленных настоящим подпунктом, налог на добавленную стоимость по импортируемым сырью и (или) материалам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налоговым законодательством Республики Казахстан.».</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cт. 46): </w:t>
      </w:r>
      <w:r>
        <w:br/>
      </w:r>
      <w:r>
        <w:rPr>
          <w:rFonts w:ascii="Times New Roman"/>
          <w:b w:val="false"/>
          <w:i w:val="false"/>
          <w:color w:val="000000"/>
          <w:sz w:val="28"/>
        </w:rPr>
        <w:t xml:space="preserve">
      1) подпункт 5-2) статьи 6 изложить в следующей редакции: </w:t>
      </w:r>
      <w:r>
        <w:br/>
      </w:r>
      <w:r>
        <w:rPr>
          <w:rFonts w:ascii="Times New Roman"/>
          <w:b w:val="false"/>
          <w:i w:val="false"/>
          <w:color w:val="000000"/>
          <w:sz w:val="28"/>
        </w:rPr>
        <w:t>
      «5-2) самостоятельно распоряжаться недоиспользованной частью затрат, заложенных в тарифной смете, возникшей в результате экономии затрат в связи с применением более эффективных методов и технологий, а также в результате реализации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результатам проведения конкурсных (тендерных) процедур, за исключением средств, используемых в соответствии с подпунктом 4-1) части первой статьи 7 настоящего Закона;»;</w:t>
      </w:r>
      <w:r>
        <w:br/>
      </w:r>
      <w:r>
        <w:rPr>
          <w:rFonts w:ascii="Times New Roman"/>
          <w:b w:val="false"/>
          <w:i w:val="false"/>
          <w:color w:val="000000"/>
          <w:sz w:val="28"/>
        </w:rPr>
        <w:t xml:space="preserve">
      2) часть третью пункта 2 статьи 15-3 изложить в следующей редакции: </w:t>
      </w:r>
      <w:r>
        <w:br/>
      </w:r>
      <w:r>
        <w:rPr>
          <w:rFonts w:ascii="Times New Roman"/>
          <w:b w:val="false"/>
          <w:i w:val="false"/>
          <w:color w:val="000000"/>
          <w:sz w:val="28"/>
        </w:rPr>
        <w:t>
      «В инвестиционной программе (проекте) определяются средства, направленные на реализацию мероприятии по энергосбережению и повышению энергоэффективности,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а также расширение, восстановление, обновление, поддержку существующих активов, реконструкцию, техническое перевооружение основных средств, создание новых активов субъекта естественной монополии на краткосрочный, среднесрочный или долгосрочный периоды с целью получения технико-экономического эффекта, включающей в себя один или несколько инвестиционных проектов.».</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 7, ст. 37; № 10, ст. 52; № 19-I, 19-II, ст. 96; № 23, cт. 143): </w:t>
      </w:r>
      <w:r>
        <w:br/>
      </w:r>
      <w:r>
        <w:rPr>
          <w:rFonts w:ascii="Times New Roman"/>
          <w:b w:val="false"/>
          <w:i w:val="false"/>
          <w:color w:val="000000"/>
          <w:sz w:val="28"/>
        </w:rPr>
        <w:t xml:space="preserve">
      1) в статье 1: </w:t>
      </w:r>
      <w:r>
        <w:br/>
      </w:r>
      <w:r>
        <w:rPr>
          <w:rFonts w:ascii="Times New Roman"/>
          <w:b w:val="false"/>
          <w:i w:val="false"/>
          <w:color w:val="000000"/>
          <w:sz w:val="28"/>
        </w:rPr>
        <w:t>
      дополнить подпунктом 25-1) следующего содержания:</w:t>
      </w:r>
      <w:r>
        <w:br/>
      </w:r>
      <w:r>
        <w:rPr>
          <w:rFonts w:ascii="Times New Roman"/>
          <w:b w:val="false"/>
          <w:i w:val="false"/>
          <w:color w:val="000000"/>
          <w:sz w:val="28"/>
        </w:rPr>
        <w:t>
      «25-1) туроператор-фрахтователь – туристская операторская компания, заключившая договор фрахтования (чартера) с воздушным перевозчиком (фрахтовщиком) о передаче в его пользование всей вместимости или части вместимости одного воздушного судна (или нескольких судов) с экипажем на один или несколько рейсов для перевозки пассажиров и багажа в соответствии с законодательством Республики Казахстан об использовании воздушного пространства;»;</w:t>
      </w:r>
      <w:r>
        <w:br/>
      </w:r>
      <w:r>
        <w:rPr>
          <w:rFonts w:ascii="Times New Roman"/>
          <w:b w:val="false"/>
          <w:i w:val="false"/>
          <w:color w:val="000000"/>
          <w:sz w:val="28"/>
        </w:rPr>
        <w:t xml:space="preserve">
      2) статью 10 дополнить подпунктами 10-1) и 10-2) следующего содержания: </w:t>
      </w:r>
      <w:r>
        <w:br/>
      </w:r>
      <w:r>
        <w:rPr>
          <w:rFonts w:ascii="Times New Roman"/>
          <w:b w:val="false"/>
          <w:i w:val="false"/>
          <w:color w:val="000000"/>
          <w:sz w:val="28"/>
        </w:rPr>
        <w:t>
      «10-1) определяет на основе проведенного уполномоченным органом конкурса юридическое лицо, осуществляющее функции администратора системы гарантирования прав граждан Республики Казахстан в сфере выездного туризма;</w:t>
      </w:r>
      <w:r>
        <w:br/>
      </w:r>
      <w:r>
        <w:rPr>
          <w:rFonts w:ascii="Times New Roman"/>
          <w:b w:val="false"/>
          <w:i w:val="false"/>
          <w:color w:val="000000"/>
          <w:sz w:val="28"/>
        </w:rPr>
        <w:t>
      10-2) утверждает правила функционирования системы гарантирования прав граждан Республики Казахстан в сфере выездного туризма, суммы банковских гарантий для туроператоров и туроператоров-фрахтователей, осуществляющих деятельность в сфере выездного туризма, суммы, подлежащие перечислению на специальный счет администратора системы гарантирования прав граждан Республики Казахстан в сфере выездного туризма;»;</w:t>
      </w:r>
      <w:r>
        <w:br/>
      </w:r>
      <w:r>
        <w:rPr>
          <w:rFonts w:ascii="Times New Roman"/>
          <w:b w:val="false"/>
          <w:i w:val="false"/>
          <w:color w:val="000000"/>
          <w:sz w:val="28"/>
        </w:rPr>
        <w:t xml:space="preserve">
      3) дополнить главой 4-1 следующего содержания: </w:t>
      </w:r>
      <w:r>
        <w:br/>
      </w:r>
      <w:r>
        <w:rPr>
          <w:rFonts w:ascii="Times New Roman"/>
          <w:b w:val="false"/>
          <w:i w:val="false"/>
          <w:color w:val="000000"/>
          <w:sz w:val="28"/>
        </w:rPr>
        <w:t>
      «Глава 4-1. Система гарантирования прав граждан Республики Казахстан в сфере выездного туризма</w:t>
      </w:r>
      <w:r>
        <w:br/>
      </w:r>
      <w:r>
        <w:rPr>
          <w:rFonts w:ascii="Times New Roman"/>
          <w:b w:val="false"/>
          <w:i w:val="false"/>
          <w:color w:val="000000"/>
          <w:sz w:val="28"/>
        </w:rPr>
        <w:t xml:space="preserve">
      Статья 27-1. Общие положения </w:t>
      </w:r>
      <w:r>
        <w:br/>
      </w:r>
      <w:r>
        <w:rPr>
          <w:rFonts w:ascii="Times New Roman"/>
          <w:b w:val="false"/>
          <w:i w:val="false"/>
          <w:color w:val="000000"/>
          <w:sz w:val="28"/>
        </w:rPr>
        <w:t>
      Система гарантирования прав граждан Республики Казахстан в сфере выездного туризма представляет собой совокупность правоотношений между гражданами Республики Казахстан, турагентами, туроператорами, туроператорами-фрахтователями, администратором системы гарантирования прав граждан Республики Казахстан в сфере выездного туризма и уполномоченным органом, обеспечивающих защиту прав и законных интересов граждан Республики Казахстан.</w:t>
      </w:r>
      <w:r>
        <w:br/>
      </w:r>
      <w:r>
        <w:rPr>
          <w:rFonts w:ascii="Times New Roman"/>
          <w:b w:val="false"/>
          <w:i w:val="false"/>
          <w:color w:val="000000"/>
          <w:sz w:val="28"/>
        </w:rPr>
        <w:t>
      Статья 27-2. Субъекты системы гарантирования прав граждан</w:t>
      </w:r>
      <w:r>
        <w:br/>
      </w:r>
      <w:r>
        <w:rPr>
          <w:rFonts w:ascii="Times New Roman"/>
          <w:b w:val="false"/>
          <w:i w:val="false"/>
          <w:color w:val="000000"/>
          <w:sz w:val="28"/>
        </w:rPr>
        <w:t>
                   Республики Казахстан в сфере выездного туризма.</w:t>
      </w:r>
      <w:r>
        <w:br/>
      </w:r>
      <w:r>
        <w:rPr>
          <w:rFonts w:ascii="Times New Roman"/>
          <w:b w:val="false"/>
          <w:i w:val="false"/>
          <w:color w:val="000000"/>
          <w:sz w:val="28"/>
        </w:rPr>
        <w:t>
      1. Субъектами системы гарантирования прав граждан Республики Казахстан в сфере выездного туризма являются:</w:t>
      </w:r>
      <w:r>
        <w:br/>
      </w:r>
      <w:r>
        <w:rPr>
          <w:rFonts w:ascii="Times New Roman"/>
          <w:b w:val="false"/>
          <w:i w:val="false"/>
          <w:color w:val="000000"/>
          <w:sz w:val="28"/>
        </w:rPr>
        <w:t>
      1) туроператоры, осуществляющие деятельность в сфере выездного туризма;</w:t>
      </w:r>
      <w:r>
        <w:br/>
      </w:r>
      <w:r>
        <w:rPr>
          <w:rFonts w:ascii="Times New Roman"/>
          <w:b w:val="false"/>
          <w:i w:val="false"/>
          <w:color w:val="000000"/>
          <w:sz w:val="28"/>
        </w:rPr>
        <w:t>
      2) туроператоры-фрахтователи, осуществляющие деятельность в сфере выездного туризма;</w:t>
      </w:r>
      <w:r>
        <w:br/>
      </w:r>
      <w:r>
        <w:rPr>
          <w:rFonts w:ascii="Times New Roman"/>
          <w:b w:val="false"/>
          <w:i w:val="false"/>
          <w:color w:val="000000"/>
          <w:sz w:val="28"/>
        </w:rPr>
        <w:t>
      3) турагенты, осуществляющие деятельность в сфере выездного туризма;</w:t>
      </w:r>
      <w:r>
        <w:br/>
      </w:r>
      <w:r>
        <w:rPr>
          <w:rFonts w:ascii="Times New Roman"/>
          <w:b w:val="false"/>
          <w:i w:val="false"/>
          <w:color w:val="000000"/>
          <w:sz w:val="28"/>
        </w:rPr>
        <w:t>
      4) администратор системы гарантирования прав граждан Республики Казахстан в сфере выездного туризма.</w:t>
      </w:r>
      <w:r>
        <w:br/>
      </w:r>
      <w:r>
        <w:rPr>
          <w:rFonts w:ascii="Times New Roman"/>
          <w:b w:val="false"/>
          <w:i w:val="false"/>
          <w:color w:val="000000"/>
          <w:sz w:val="28"/>
        </w:rPr>
        <w:t xml:space="preserve">
      2. Администратором системы гарантирования прав граждан Республики Казахстан в сфере выездного туризма является юридическое лицо, определенное Правительством Республики Казахстан, единственным видом деятельности которого является осуществление функций администратора системы гарантирования прав граждан Республики Казахстан в сфере выездного туризма. </w:t>
      </w:r>
      <w:r>
        <w:br/>
      </w:r>
      <w:r>
        <w:rPr>
          <w:rFonts w:ascii="Times New Roman"/>
          <w:b w:val="false"/>
          <w:i w:val="false"/>
          <w:color w:val="000000"/>
          <w:sz w:val="28"/>
        </w:rPr>
        <w:t>
      3. Администратор системы гарантирования прав граждан Республики Казахстан в сфере выездного туризма не вправе осуществлять предпринимательскую и иные виды деятельности, получать займы, выступать поручителем по займам третьих лиц, передавать имущество в залог.</w:t>
      </w:r>
      <w:r>
        <w:br/>
      </w:r>
      <w:r>
        <w:rPr>
          <w:rFonts w:ascii="Times New Roman"/>
          <w:b w:val="false"/>
          <w:i w:val="false"/>
          <w:color w:val="000000"/>
          <w:sz w:val="28"/>
        </w:rPr>
        <w:t>
      4. Деятельность администратора системы гарантирования прав граждан Республики Казахстан в сфере выездного туризма финансируется за счет комиссионного сбора, удерживаемого из сумм отчислений, осуществляемых в соответствии с подпунктом 2) пункта 1 статьи 27-3 настоящего Закона, в размере, установленном Правительством Республики Казахстан.</w:t>
      </w:r>
      <w:r>
        <w:br/>
      </w:r>
      <w:r>
        <w:rPr>
          <w:rFonts w:ascii="Times New Roman"/>
          <w:b w:val="false"/>
          <w:i w:val="false"/>
          <w:color w:val="000000"/>
          <w:sz w:val="28"/>
        </w:rPr>
        <w:t>
      5. Выгодоприобретателями системы гарантирования прав граждан Республики Казахстан в сфере выездного туризма являются граждане Республики Казахстан, являющиеся туристами.</w:t>
      </w:r>
      <w:r>
        <w:br/>
      </w:r>
      <w:r>
        <w:rPr>
          <w:rFonts w:ascii="Times New Roman"/>
          <w:b w:val="false"/>
          <w:i w:val="false"/>
          <w:color w:val="000000"/>
          <w:sz w:val="28"/>
        </w:rPr>
        <w:t>
      Статья 27-3. Обязательства субъектов системы гарантирования</w:t>
      </w:r>
      <w:r>
        <w:br/>
      </w:r>
      <w:r>
        <w:rPr>
          <w:rFonts w:ascii="Times New Roman"/>
          <w:b w:val="false"/>
          <w:i w:val="false"/>
          <w:color w:val="000000"/>
          <w:sz w:val="28"/>
        </w:rPr>
        <w:t>
                   прав граждан Республики Казахстан в сфере</w:t>
      </w:r>
      <w:r>
        <w:br/>
      </w:r>
      <w:r>
        <w:rPr>
          <w:rFonts w:ascii="Times New Roman"/>
          <w:b w:val="false"/>
          <w:i w:val="false"/>
          <w:color w:val="000000"/>
          <w:sz w:val="28"/>
        </w:rPr>
        <w:t>
                   выездного туризма</w:t>
      </w:r>
      <w:r>
        <w:br/>
      </w:r>
      <w:r>
        <w:rPr>
          <w:rFonts w:ascii="Times New Roman"/>
          <w:b w:val="false"/>
          <w:i w:val="false"/>
          <w:color w:val="000000"/>
          <w:sz w:val="28"/>
        </w:rPr>
        <w:t>
      1. На туроператоров и туроператоров-фрахтователей, осуществляющих деятельность в сфере выездного туризма, возлагаются следующие обязательства:</w:t>
      </w:r>
      <w:r>
        <w:br/>
      </w:r>
      <w:r>
        <w:rPr>
          <w:rFonts w:ascii="Times New Roman"/>
          <w:b w:val="false"/>
          <w:i w:val="false"/>
          <w:color w:val="000000"/>
          <w:sz w:val="28"/>
        </w:rPr>
        <w:t>
      1) до начала осуществления туроператорской деятельности в сфере выездного туризма представление подлинника либо нотариально засвидетельствованной копии договора банковской гарантии, заключенного между туроператором и банком второго уровня в соответствии с банковским законодательством Республики Казахстан, предусматривающего оплату в пользу администратора системы гарантирования прав граждан Республики Казахстан в сфере выездного туризма, денежных сумм в размере, установленном Правительством Республики Казахстан;</w:t>
      </w:r>
      <w:r>
        <w:br/>
      </w:r>
      <w:r>
        <w:rPr>
          <w:rFonts w:ascii="Times New Roman"/>
          <w:b w:val="false"/>
          <w:i w:val="false"/>
          <w:color w:val="000000"/>
          <w:sz w:val="28"/>
        </w:rPr>
        <w:t xml:space="preserve">
      2) перечисление на специальный счет администратора системы гарантирования прав граждан Республики Казахстан в сфере выездного туризма денежной суммы в размере, установленном Правительством Республики Казахстан, с каждого туристского продукта, сформированного туроператором и реализованного турагентом гражданину Республики Казахстан. </w:t>
      </w:r>
      <w:r>
        <w:br/>
      </w:r>
      <w:r>
        <w:rPr>
          <w:rFonts w:ascii="Times New Roman"/>
          <w:b w:val="false"/>
          <w:i w:val="false"/>
          <w:color w:val="000000"/>
          <w:sz w:val="28"/>
        </w:rPr>
        <w:t>
      2. Обеспечение исполнения субъектами системы гарантирования прав граждан Республики Казахстан в сфере выездного туризма обязательств, перечисленных в настоящей статье, возлагается на администратора системы гарантирования прав граждан Республики Казахстан в сфере выездного туризма и уполномоченный орган.</w:t>
      </w:r>
      <w:r>
        <w:br/>
      </w:r>
      <w:r>
        <w:rPr>
          <w:rFonts w:ascii="Times New Roman"/>
          <w:b w:val="false"/>
          <w:i w:val="false"/>
          <w:color w:val="000000"/>
          <w:sz w:val="28"/>
        </w:rPr>
        <w:t>
      3. Уполномоченный орган, в случае выявления оказания гражданам Республики Казахстан туристских услуг в сфере выездного туризма туроператором или туроператором-фрахтователем, не исполняющим обязательства, предусмотренные настоящей статьей, или исполняющим их ненадлежащим образом, обязан в течение трех рабочих дней, с момента выявления такого обстоятельства, осуществить приостановление лицензии в соответствии с законодательством о разрешениях и уведомлениях.</w:t>
      </w:r>
      <w:r>
        <w:br/>
      </w:r>
      <w:r>
        <w:rPr>
          <w:rFonts w:ascii="Times New Roman"/>
          <w:b w:val="false"/>
          <w:i w:val="false"/>
          <w:color w:val="000000"/>
          <w:sz w:val="28"/>
        </w:rPr>
        <w:t>
      Статья 27-4. Механизм защиты прав граждан Республики Казахстан</w:t>
      </w:r>
      <w:r>
        <w:br/>
      </w:r>
      <w:r>
        <w:rPr>
          <w:rFonts w:ascii="Times New Roman"/>
          <w:b w:val="false"/>
          <w:i w:val="false"/>
          <w:color w:val="000000"/>
          <w:sz w:val="28"/>
        </w:rPr>
        <w:t>
                   в сфере выездного туризма.</w:t>
      </w:r>
      <w:r>
        <w:br/>
      </w:r>
      <w:r>
        <w:rPr>
          <w:rFonts w:ascii="Times New Roman"/>
          <w:b w:val="false"/>
          <w:i w:val="false"/>
          <w:color w:val="000000"/>
          <w:sz w:val="28"/>
        </w:rPr>
        <w:t>
      1. Решение об осуществлении действий по защите прав граждан Республики Казахстан принимается администратором системы гарантирования прав граждан Республики Казахстан в сфере выездного туризма по согласованию с уполномоченным органом в следующих случаях:</w:t>
      </w:r>
      <w:r>
        <w:br/>
      </w:r>
      <w:r>
        <w:rPr>
          <w:rFonts w:ascii="Times New Roman"/>
          <w:b w:val="false"/>
          <w:i w:val="false"/>
          <w:color w:val="000000"/>
          <w:sz w:val="28"/>
        </w:rPr>
        <w:t>
      1) письменного или устного обращения гражданина Республики Казахстан в случае нарушения его прав в сфере выездного туризма;</w:t>
      </w:r>
      <w:r>
        <w:br/>
      </w:r>
      <w:r>
        <w:rPr>
          <w:rFonts w:ascii="Times New Roman"/>
          <w:b w:val="false"/>
          <w:i w:val="false"/>
          <w:color w:val="000000"/>
          <w:sz w:val="28"/>
        </w:rPr>
        <w:t>
      2) обращения государственных органов по фактам нарушения законодательства Республики Казахстан о туристкой деятельности в сфере выездного туризма;</w:t>
      </w:r>
      <w:r>
        <w:br/>
      </w:r>
      <w:r>
        <w:rPr>
          <w:rFonts w:ascii="Times New Roman"/>
          <w:b w:val="false"/>
          <w:i w:val="false"/>
          <w:color w:val="000000"/>
          <w:sz w:val="28"/>
        </w:rPr>
        <w:t>
      3) в иных случаях возникновения угрозы причинения ущерба жизни и здоровью граждан Республики Казахстан в сфере выездного туризма.</w:t>
      </w:r>
      <w:r>
        <w:br/>
      </w:r>
      <w:r>
        <w:rPr>
          <w:rFonts w:ascii="Times New Roman"/>
          <w:b w:val="false"/>
          <w:i w:val="false"/>
          <w:color w:val="000000"/>
          <w:sz w:val="28"/>
        </w:rPr>
        <w:t>
      2. Администратор системы гарантирования прав граждан Республики Казахстан в сфере выездного туризма уведомляет о принятом решении в течение суток руководителя туроператора или туроператора-фрахтователя, консульство (посольство) Республики Казахстан в стране нахождения туристов, а также информирует граждан Республики Казахстан через средства массовой информации.</w:t>
      </w:r>
      <w:r>
        <w:br/>
      </w:r>
      <w:r>
        <w:rPr>
          <w:rFonts w:ascii="Times New Roman"/>
          <w:b w:val="false"/>
          <w:i w:val="false"/>
          <w:color w:val="000000"/>
          <w:sz w:val="28"/>
        </w:rPr>
        <w:t>
      3. Порядок осуществления мероприятий по защите прав граждан Республики Казахстан в сфере выездного туризма устанавливается в правилах функционирования системы гарантирования прав граждан Республики Казахстан в сфере выездного туризма, утверждаемых Правительством Республики Казахстан.».</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 № 21, cт. 122; № 23, cт. 143): </w:t>
      </w:r>
      <w:r>
        <w:br/>
      </w:r>
      <w:r>
        <w:rPr>
          <w:rFonts w:ascii="Times New Roman"/>
          <w:b w:val="false"/>
          <w:i w:val="false"/>
          <w:color w:val="000000"/>
          <w:sz w:val="28"/>
        </w:rPr>
        <w:t xml:space="preserve">
      1) статью 1 дополнить подпунктом 17) следующего содержания: </w:t>
      </w:r>
      <w:r>
        <w:br/>
      </w:r>
      <w:r>
        <w:rPr>
          <w:rFonts w:ascii="Times New Roman"/>
          <w:b w:val="false"/>
          <w:i w:val="false"/>
          <w:color w:val="000000"/>
          <w:sz w:val="28"/>
        </w:rPr>
        <w:t>
      «17) сырье и (или) материал – любое полезное ископаемое, компонент, деталь или иной товар, используемый для реализации инвестиционного проекта, в том числе получения готовой продукции посредством технологического процесса инвестиционного проекта.»;</w:t>
      </w:r>
      <w:r>
        <w:br/>
      </w:r>
      <w:r>
        <w:rPr>
          <w:rFonts w:ascii="Times New Roman"/>
          <w:b w:val="false"/>
          <w:i w:val="false"/>
          <w:color w:val="000000"/>
          <w:sz w:val="28"/>
        </w:rPr>
        <w:t xml:space="preserve">
      2) статью 12 дополнить пунктом 2-3 следующего содержания: </w:t>
      </w:r>
      <w:r>
        <w:br/>
      </w:r>
      <w:r>
        <w:rPr>
          <w:rFonts w:ascii="Times New Roman"/>
          <w:b w:val="false"/>
          <w:i w:val="false"/>
          <w:color w:val="000000"/>
          <w:sz w:val="28"/>
        </w:rPr>
        <w:t>
      «2-3. Уполномоченный орган выдает ходатайства на получение инвесторской визы для лиц, являющихся нерезидентами Республики Казахстан, осуществляющими инвестиционную деятельность на территории Республики Казахстан в порядке, установленном уполномоченным органом.»;</w:t>
      </w:r>
      <w:r>
        <w:br/>
      </w:r>
      <w:r>
        <w:rPr>
          <w:rFonts w:ascii="Times New Roman"/>
          <w:b w:val="false"/>
          <w:i w:val="false"/>
          <w:color w:val="000000"/>
          <w:sz w:val="28"/>
        </w:rPr>
        <w:t xml:space="preserve">
      3) подпункт 1) пункта 1 статьи 13 изложить в следующей редакции: </w:t>
      </w:r>
      <w:r>
        <w:br/>
      </w:r>
      <w:r>
        <w:rPr>
          <w:rFonts w:ascii="Times New Roman"/>
          <w:b w:val="false"/>
          <w:i w:val="false"/>
          <w:color w:val="000000"/>
          <w:sz w:val="28"/>
        </w:rPr>
        <w:t>
      «1) освобождение от обложения таможенными пошлинами и налогом на добавленную стоимость на импорт;»;</w:t>
      </w:r>
      <w:r>
        <w:br/>
      </w:r>
      <w:r>
        <w:rPr>
          <w:rFonts w:ascii="Times New Roman"/>
          <w:b w:val="false"/>
          <w:i w:val="false"/>
          <w:color w:val="000000"/>
          <w:sz w:val="28"/>
        </w:rPr>
        <w:t xml:space="preserve">
      4) в статье 15: </w:t>
      </w:r>
      <w:r>
        <w:br/>
      </w:r>
      <w:r>
        <w:rPr>
          <w:rFonts w:ascii="Times New Roman"/>
          <w:b w:val="false"/>
          <w:i w:val="false"/>
          <w:color w:val="000000"/>
          <w:sz w:val="28"/>
        </w:rPr>
        <w:t>
      подпункт 1) части второй пункта 1 изложить в следующей редакции:</w:t>
      </w:r>
      <w:r>
        <w:br/>
      </w:r>
      <w:r>
        <w:rPr>
          <w:rFonts w:ascii="Times New Roman"/>
          <w:b w:val="false"/>
          <w:i w:val="false"/>
          <w:color w:val="000000"/>
          <w:sz w:val="28"/>
        </w:rPr>
        <w:t>
      «1) государственная регистрация юридического лица осуществлена не ранее двадцати четырех календарных месяцев до дня подачи заявки на предоставление инвестиционных преференций;»;</w:t>
      </w:r>
      <w:r>
        <w:br/>
      </w:r>
      <w:r>
        <w:rPr>
          <w:rFonts w:ascii="Times New Roman"/>
          <w:b w:val="false"/>
          <w:i w:val="false"/>
          <w:color w:val="000000"/>
          <w:sz w:val="28"/>
        </w:rPr>
        <w:t>
      часть третью пункта 2 исключить;</w:t>
      </w:r>
      <w:r>
        <w:br/>
      </w:r>
      <w:r>
        <w:rPr>
          <w:rFonts w:ascii="Times New Roman"/>
          <w:b w:val="false"/>
          <w:i w:val="false"/>
          <w:color w:val="000000"/>
          <w:sz w:val="28"/>
        </w:rPr>
        <w:t>
      подпункт 5) пункта 3 исключить;</w:t>
      </w:r>
      <w:r>
        <w:br/>
      </w:r>
      <w:r>
        <w:rPr>
          <w:rFonts w:ascii="Times New Roman"/>
          <w:b w:val="false"/>
          <w:i w:val="false"/>
          <w:color w:val="000000"/>
          <w:sz w:val="28"/>
        </w:rPr>
        <w:t xml:space="preserve">
      5) пункт 3 статьи 17 изложить в следующей редакции: </w:t>
      </w:r>
      <w:r>
        <w:br/>
      </w:r>
      <w:r>
        <w:rPr>
          <w:rFonts w:ascii="Times New Roman"/>
          <w:b w:val="false"/>
          <w:i w:val="false"/>
          <w:color w:val="000000"/>
          <w:sz w:val="28"/>
        </w:rPr>
        <w:t>
      «3. Освобождение от обложения таможенной пошлиной при импорте запасных частей к технологическому оборудованию сроком до 5 лет предоставляется юридическим лицам Республики Казахстан в зависимости от объема инвестиций в фиксированные активы и в случае соответствия инвестиционного проекта перечню приоритетных видов деятельности, утвержденному Правительством Республики Казахстан.</w:t>
      </w:r>
      <w:r>
        <w:br/>
      </w:r>
      <w:r>
        <w:rPr>
          <w:rFonts w:ascii="Times New Roman"/>
          <w:b w:val="false"/>
          <w:i w:val="false"/>
          <w:color w:val="000000"/>
          <w:sz w:val="28"/>
        </w:rPr>
        <w:t>
      Освобождение от обложения таможенной пошлиной при импорте сырья и (или) материалов предоставляется сроком на 5 лет со дня ввода в эксплуатацию фиксированных активов по рабочей программе.</w:t>
      </w:r>
      <w:r>
        <w:br/>
      </w:r>
      <w:r>
        <w:rPr>
          <w:rFonts w:ascii="Times New Roman"/>
          <w:b w:val="false"/>
          <w:i w:val="false"/>
          <w:color w:val="000000"/>
          <w:sz w:val="28"/>
        </w:rPr>
        <w:t>
      Освобождение от обложения таможенными пошлинами предоставляется на срок действия инвестиционного контракта, но не более 5 лет со дня ввода в эксплуатацию фиксированных активов по рабочей программе. В случае, если рабочей программой предусматривается ввод двух и более фиксированных активов, исчисление срока освобождения от уплаты таможенной пошлины на ввоз запасных частей к технологическому оборудованию, сырья и (или) материалов ведется с даты, когда введен в эксплуатацию первый фиксированный актив по рабочей программе.»;</w:t>
      </w:r>
      <w:r>
        <w:br/>
      </w:r>
      <w:r>
        <w:rPr>
          <w:rFonts w:ascii="Times New Roman"/>
          <w:b w:val="false"/>
          <w:i w:val="false"/>
          <w:color w:val="000000"/>
          <w:sz w:val="28"/>
        </w:rPr>
        <w:t xml:space="preserve">
      6) в статье 18-4: </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xml:space="preserve">
      «1. Преференции по налогам предоставляются юридическим лицам Республики Казахстан, реализующим инвестиционные проекты (включая инвестиционные приоритетные проекты), в порядке и на условиях, предусмотренных налоговым законодательством Республики Казахстан. </w:t>
      </w:r>
      <w:r>
        <w:br/>
      </w:r>
      <w:r>
        <w:rPr>
          <w:rFonts w:ascii="Times New Roman"/>
          <w:b w:val="false"/>
          <w:i w:val="false"/>
          <w:color w:val="000000"/>
          <w:sz w:val="28"/>
        </w:rPr>
        <w:t>
      2. Виды преференций по налогам:</w:t>
      </w:r>
      <w:r>
        <w:br/>
      </w:r>
      <w:r>
        <w:rPr>
          <w:rFonts w:ascii="Times New Roman"/>
          <w:b w:val="false"/>
          <w:i w:val="false"/>
          <w:color w:val="000000"/>
          <w:sz w:val="28"/>
        </w:rPr>
        <w:t>
      1) для инвестиционных приоритетных проектов:</w:t>
      </w:r>
      <w:r>
        <w:br/>
      </w:r>
      <w:r>
        <w:rPr>
          <w:rFonts w:ascii="Times New Roman"/>
          <w:b w:val="false"/>
          <w:i w:val="false"/>
          <w:color w:val="000000"/>
          <w:sz w:val="28"/>
        </w:rPr>
        <w:t>
      уменьшение суммы исчисленного корпоративного подоходного налога на 100 процентов;</w:t>
      </w:r>
      <w:r>
        <w:br/>
      </w:r>
      <w:r>
        <w:rPr>
          <w:rFonts w:ascii="Times New Roman"/>
          <w:b w:val="false"/>
          <w:i w:val="false"/>
          <w:color w:val="000000"/>
          <w:sz w:val="28"/>
        </w:rPr>
        <w:t>
      применение коэффициента 0 к ставкам земельного налога;</w:t>
      </w:r>
      <w:r>
        <w:br/>
      </w:r>
      <w:r>
        <w:rPr>
          <w:rFonts w:ascii="Times New Roman"/>
          <w:b w:val="false"/>
          <w:i w:val="false"/>
          <w:color w:val="000000"/>
          <w:sz w:val="28"/>
        </w:rPr>
        <w:t>
      исчисление налога на имущество по ставке 0 процента к налоговой базе;</w:t>
      </w:r>
      <w:r>
        <w:br/>
      </w:r>
      <w:r>
        <w:rPr>
          <w:rFonts w:ascii="Times New Roman"/>
          <w:b w:val="false"/>
          <w:i w:val="false"/>
          <w:color w:val="000000"/>
          <w:sz w:val="28"/>
        </w:rPr>
        <w:t>
      2) для инвестиционных проектов (кроме инвестиционных приоритетных проектов) - освобождение от налога на добавленную стоимость импорта сырья и (или) материалов в рамках инвестиционного контракта.»;</w:t>
      </w:r>
      <w:r>
        <w:br/>
      </w:r>
      <w:r>
        <w:rPr>
          <w:rFonts w:ascii="Times New Roman"/>
          <w:b w:val="false"/>
          <w:i w:val="false"/>
          <w:color w:val="000000"/>
          <w:sz w:val="28"/>
        </w:rPr>
        <w:t xml:space="preserve">
      7) в статье 19: </w:t>
      </w:r>
      <w:r>
        <w:br/>
      </w:r>
      <w:r>
        <w:rPr>
          <w:rFonts w:ascii="Times New Roman"/>
          <w:b w:val="false"/>
          <w:i w:val="false"/>
          <w:color w:val="000000"/>
          <w:sz w:val="28"/>
        </w:rPr>
        <w:t>
      подпункт 5) части первой исключить;</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случае, если заявка на предоставление инвестиционных преференций предусматривает предоставление инвестиционной субсидии, в течение периода реализации инвестиционного приоритетного проекта инвестор представляет заключение экспертизы предпроектной и (или) проектной документации в порядке, установленном законодательством Республики Казахстан, заверенное подписью руководителя, печатью юридического лица.».</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 № 19-I, 19-II, ст. 96; № 23, ст. 143; 2015 г., № 2, ст. 6; № 11, cт. 57):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подпункты 1-1) и 4) исключить; </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субъекты Государственного энергетического реестра – индивидуальные предприниматели и юридические лица, потребляющие энергетические ресурсы в объеме, эквивалентном тысяче пятистам и более тонн условного топлива в год, а также государственные учреждения, субъекты квазигосударственного сектора и естественных монополий, потребляющие энергетические ресурсы в объеме, эквивалентном ста и более тонн условного топлива в год;»;</w:t>
      </w:r>
      <w:r>
        <w:br/>
      </w:r>
      <w:r>
        <w:rPr>
          <w:rFonts w:ascii="Times New Roman"/>
          <w:b w:val="false"/>
          <w:i w:val="false"/>
          <w:color w:val="000000"/>
          <w:sz w:val="28"/>
        </w:rPr>
        <w:t>
      подпункт 12-2) изложить в следующей редакции:</w:t>
      </w:r>
      <w:r>
        <w:br/>
      </w:r>
      <w:r>
        <w:rPr>
          <w:rFonts w:ascii="Times New Roman"/>
          <w:b w:val="false"/>
          <w:i w:val="false"/>
          <w:color w:val="000000"/>
          <w:sz w:val="28"/>
        </w:rPr>
        <w:t>
      «12-2) энергоаудитор – физическое лицо, имеющее аттестат энергоаудитора в области энергосбережения и повышения энергоэффективности;»;</w:t>
      </w:r>
      <w:r>
        <w:br/>
      </w:r>
      <w:r>
        <w:rPr>
          <w:rFonts w:ascii="Times New Roman"/>
          <w:b w:val="false"/>
          <w:i w:val="false"/>
          <w:color w:val="000000"/>
          <w:sz w:val="28"/>
        </w:rPr>
        <w:t>
      подпункт 16-1) исключить;</w:t>
      </w:r>
      <w:r>
        <w:br/>
      </w:r>
      <w:r>
        <w:rPr>
          <w:rFonts w:ascii="Times New Roman"/>
          <w:b w:val="false"/>
          <w:i w:val="false"/>
          <w:color w:val="000000"/>
          <w:sz w:val="28"/>
        </w:rPr>
        <w:t>
      дополнить подпунктами 17-1) и 17-2) следующего содержания:</w:t>
      </w:r>
      <w:r>
        <w:br/>
      </w:r>
      <w:r>
        <w:rPr>
          <w:rFonts w:ascii="Times New Roman"/>
          <w:b w:val="false"/>
          <w:i w:val="false"/>
          <w:color w:val="000000"/>
          <w:sz w:val="28"/>
        </w:rPr>
        <w:t>
      «17-1) Национальный институт развития в области энергосбережения и повышения энергоэффективности – организация, осуществляющая формирование и ведение Государственного энергетического реестра и карты энергоэффективности;</w:t>
      </w:r>
      <w:r>
        <w:br/>
      </w:r>
      <w:r>
        <w:rPr>
          <w:rFonts w:ascii="Times New Roman"/>
          <w:b w:val="false"/>
          <w:i w:val="false"/>
          <w:color w:val="000000"/>
          <w:sz w:val="28"/>
        </w:rPr>
        <w:t>
      17-2) карта энергоэффективности – единый республиканский перечень проектов в области энергосбережения и повышения энергоэффективности с указанием источников финансирования, графиками и планами мероприятий по их реализации;»;</w:t>
      </w:r>
      <w:r>
        <w:br/>
      </w:r>
      <w:r>
        <w:rPr>
          <w:rFonts w:ascii="Times New Roman"/>
          <w:b w:val="false"/>
          <w:i w:val="false"/>
          <w:color w:val="000000"/>
          <w:sz w:val="28"/>
        </w:rPr>
        <w:t xml:space="preserve">
      2) в статье 5: </w:t>
      </w:r>
      <w:r>
        <w:br/>
      </w:r>
      <w:r>
        <w:rPr>
          <w:rFonts w:ascii="Times New Roman"/>
          <w:b w:val="false"/>
          <w:i w:val="false"/>
          <w:color w:val="000000"/>
          <w:sz w:val="28"/>
        </w:rPr>
        <w:t>
      подпункт 6-4) изложить в следующей редакции:</w:t>
      </w:r>
      <w:r>
        <w:br/>
      </w:r>
      <w:r>
        <w:rPr>
          <w:rFonts w:ascii="Times New Roman"/>
          <w:b w:val="false"/>
          <w:i w:val="false"/>
          <w:color w:val="000000"/>
          <w:sz w:val="28"/>
        </w:rPr>
        <w:t xml:space="preserve">
      «6-4) определяет Национальный институт развития в области энергосбережения и повышения энергоэффективности;»; </w:t>
      </w:r>
      <w:r>
        <w:br/>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координирует формирование и реализацию карты энергоэффективности, проведение научно-исследовательских и опытно-конструкторских работ, а также технологических разработок в области энергосбережения и повышения энергоэффективности;»;</w:t>
      </w:r>
      <w:r>
        <w:br/>
      </w:r>
      <w:r>
        <w:rPr>
          <w:rFonts w:ascii="Times New Roman"/>
          <w:b w:val="false"/>
          <w:i w:val="false"/>
          <w:color w:val="000000"/>
          <w:sz w:val="28"/>
        </w:rPr>
        <w:t>
      подпункты 13-1), 13-2) и 13-3) изложить в следующей редакции:</w:t>
      </w:r>
      <w:r>
        <w:br/>
      </w:r>
      <w:r>
        <w:rPr>
          <w:rFonts w:ascii="Times New Roman"/>
          <w:b w:val="false"/>
          <w:i w:val="false"/>
          <w:color w:val="000000"/>
          <w:sz w:val="28"/>
        </w:rPr>
        <w:t>
      «13-1) разрабатывает и утверждает квалификационные требования к учебным центрам и энергоаудиторам;</w:t>
      </w:r>
      <w:r>
        <w:br/>
      </w:r>
      <w:r>
        <w:rPr>
          <w:rFonts w:ascii="Times New Roman"/>
          <w:b w:val="false"/>
          <w:i w:val="false"/>
          <w:color w:val="000000"/>
          <w:sz w:val="28"/>
        </w:rPr>
        <w:t>
      13-2) ведет реестр энергоаудиторов;</w:t>
      </w:r>
      <w:r>
        <w:br/>
      </w:r>
      <w:r>
        <w:rPr>
          <w:rFonts w:ascii="Times New Roman"/>
          <w:b w:val="false"/>
          <w:i w:val="false"/>
          <w:color w:val="000000"/>
          <w:sz w:val="28"/>
        </w:rPr>
        <w:t>
      13-3) разрабатывает и утверждает порядок проведения аттестации кандидатов в энергоаудиторы;»;</w:t>
      </w:r>
      <w:r>
        <w:br/>
      </w:r>
      <w:r>
        <w:rPr>
          <w:rFonts w:ascii="Times New Roman"/>
          <w:b w:val="false"/>
          <w:i w:val="false"/>
          <w:color w:val="000000"/>
          <w:sz w:val="28"/>
        </w:rPr>
        <w:t>
      подпункты 13-4) и 13-5) исключить;</w:t>
      </w:r>
      <w:r>
        <w:br/>
      </w:r>
      <w:r>
        <w:rPr>
          <w:rFonts w:ascii="Times New Roman"/>
          <w:b w:val="false"/>
          <w:i w:val="false"/>
          <w:color w:val="000000"/>
          <w:sz w:val="28"/>
        </w:rPr>
        <w:t>
      дополнить подпунктами 13-6) и 13-7) следующего содержания:</w:t>
      </w:r>
      <w:r>
        <w:br/>
      </w:r>
      <w:r>
        <w:rPr>
          <w:rFonts w:ascii="Times New Roman"/>
          <w:b w:val="false"/>
          <w:i w:val="false"/>
          <w:color w:val="000000"/>
          <w:sz w:val="28"/>
        </w:rPr>
        <w:t>
      «13-6) утверждает форму аттестата энергоаудитора в области энергосбережения и повышения энергоэффективности;</w:t>
      </w:r>
      <w:r>
        <w:br/>
      </w:r>
      <w:r>
        <w:rPr>
          <w:rFonts w:ascii="Times New Roman"/>
          <w:b w:val="false"/>
          <w:i w:val="false"/>
          <w:color w:val="000000"/>
          <w:sz w:val="28"/>
        </w:rPr>
        <w:t xml:space="preserve">
      13-7) утверждает форму маркировки зданий, строений, сооружений по энергоэффективности;»; </w:t>
      </w:r>
      <w:r>
        <w:br/>
      </w:r>
      <w:r>
        <w:rPr>
          <w:rFonts w:ascii="Times New Roman"/>
          <w:b w:val="false"/>
          <w:i w:val="false"/>
          <w:color w:val="000000"/>
          <w:sz w:val="28"/>
        </w:rPr>
        <w:t>
      дополнить подпунктами 17-2), 17-3) и 17-4) следующего содержания:</w:t>
      </w:r>
      <w:r>
        <w:br/>
      </w:r>
      <w:r>
        <w:rPr>
          <w:rFonts w:ascii="Times New Roman"/>
          <w:b w:val="false"/>
          <w:i w:val="false"/>
          <w:color w:val="000000"/>
          <w:sz w:val="28"/>
        </w:rPr>
        <w:t xml:space="preserve">
      «17-2) утверждает карту энергоэффективности; </w:t>
      </w:r>
      <w:r>
        <w:br/>
      </w:r>
      <w:r>
        <w:rPr>
          <w:rFonts w:ascii="Times New Roman"/>
          <w:b w:val="false"/>
          <w:i w:val="false"/>
          <w:color w:val="000000"/>
          <w:sz w:val="28"/>
        </w:rPr>
        <w:t>
      17-3) определяет порядок создания и ведения карты энергоэффективности, отбора и включения проектов в карту энергоэффективности;</w:t>
      </w:r>
      <w:r>
        <w:br/>
      </w:r>
      <w:r>
        <w:rPr>
          <w:rFonts w:ascii="Times New Roman"/>
          <w:b w:val="false"/>
          <w:i w:val="false"/>
          <w:color w:val="000000"/>
          <w:sz w:val="28"/>
        </w:rPr>
        <w:t>
      17-4) утверждает порядок проведения анализа заключений энергоаудита;»;</w:t>
      </w:r>
      <w:r>
        <w:br/>
      </w:r>
      <w:r>
        <w:rPr>
          <w:rFonts w:ascii="Times New Roman"/>
          <w:b w:val="false"/>
          <w:i w:val="false"/>
          <w:color w:val="000000"/>
          <w:sz w:val="28"/>
        </w:rPr>
        <w:t xml:space="preserve">
      3) подпункт 4-1) пункта 1 статьи 7 исключить; </w:t>
      </w:r>
      <w:r>
        <w:br/>
      </w:r>
      <w:r>
        <w:rPr>
          <w:rFonts w:ascii="Times New Roman"/>
          <w:b w:val="false"/>
          <w:i w:val="false"/>
          <w:color w:val="000000"/>
          <w:sz w:val="28"/>
        </w:rPr>
        <w:t xml:space="preserve">
      4) в статье 9: </w:t>
      </w:r>
      <w:r>
        <w:br/>
      </w:r>
      <w:r>
        <w:rPr>
          <w:rFonts w:ascii="Times New Roman"/>
          <w:b w:val="false"/>
          <w:i w:val="false"/>
          <w:color w:val="000000"/>
          <w:sz w:val="28"/>
        </w:rPr>
        <w:t>
      подпункт 6-1) пункта 1 исключить;</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Информация, указанная в пункте 1 настоящей статьи, предоставляется субъектами Государственного энергетического реестра, за исключением подпунктов 3), 4), 6) и 6-1) для государственных учреждений, Национальному институту развития в области энергосбережения и повышения энергоэффективности на бумажном и электронном носителях ежегодно в срок до первого апреля.»;</w:t>
      </w:r>
      <w:r>
        <w:br/>
      </w:r>
      <w:r>
        <w:rPr>
          <w:rFonts w:ascii="Times New Roman"/>
          <w:b w:val="false"/>
          <w:i w:val="false"/>
          <w:color w:val="000000"/>
          <w:sz w:val="28"/>
        </w:rPr>
        <w:t xml:space="preserve">
      5) статью 11 дополнить пунктом 6 следующего содержания: </w:t>
      </w:r>
      <w:r>
        <w:br/>
      </w:r>
      <w:r>
        <w:rPr>
          <w:rFonts w:ascii="Times New Roman"/>
          <w:b w:val="false"/>
          <w:i w:val="false"/>
          <w:color w:val="000000"/>
          <w:sz w:val="28"/>
        </w:rPr>
        <w:t>
      «6. Маркировка существующих зданий, строений, сооружений по энергоэффективности устанавливается по итогам проведения энергоаудита и указывается в заключение энергоаудита.»;</w:t>
      </w:r>
      <w:r>
        <w:br/>
      </w:r>
      <w:r>
        <w:rPr>
          <w:rFonts w:ascii="Times New Roman"/>
          <w:b w:val="false"/>
          <w:i w:val="false"/>
          <w:color w:val="000000"/>
          <w:sz w:val="28"/>
        </w:rPr>
        <w:t xml:space="preserve">
      6) статью 17 дополнить подпунктами 8) и 9) следующего содержания: </w:t>
      </w:r>
      <w:r>
        <w:br/>
      </w:r>
      <w:r>
        <w:rPr>
          <w:rFonts w:ascii="Times New Roman"/>
          <w:b w:val="false"/>
          <w:i w:val="false"/>
          <w:color w:val="000000"/>
          <w:sz w:val="28"/>
        </w:rPr>
        <w:t>
      «8) содействие в реализации проектов в рамках энергосервисных договоров;</w:t>
      </w:r>
      <w:r>
        <w:br/>
      </w:r>
      <w:r>
        <w:rPr>
          <w:rFonts w:ascii="Times New Roman"/>
          <w:b w:val="false"/>
          <w:i w:val="false"/>
          <w:color w:val="000000"/>
          <w:sz w:val="28"/>
        </w:rPr>
        <w:t>
      9) содействие в реализации проектов в рамках карты энергоэффективности.»;</w:t>
      </w:r>
      <w:r>
        <w:br/>
      </w:r>
      <w:r>
        <w:rPr>
          <w:rFonts w:ascii="Times New Roman"/>
          <w:b w:val="false"/>
          <w:i w:val="false"/>
          <w:color w:val="000000"/>
          <w:sz w:val="28"/>
        </w:rPr>
        <w:t xml:space="preserve">
      7) пункт 1 статьи 18-1 изложить в следующей редакции: </w:t>
      </w:r>
      <w:r>
        <w:br/>
      </w:r>
      <w:r>
        <w:rPr>
          <w:rFonts w:ascii="Times New Roman"/>
          <w:b w:val="false"/>
          <w:i w:val="false"/>
          <w:color w:val="000000"/>
          <w:sz w:val="28"/>
        </w:rPr>
        <w:t>
      «1. В целях энергосбережения и повышения энергоэффективности используемых энергетических ресурсов физическими и юридическими лицами, в том числе государственными учреждениями и субъектами квазигосударственного сектора могут заключаться энергосервисные договоры с энергосервисными компаниями.</w:t>
      </w:r>
      <w:r>
        <w:br/>
      </w:r>
      <w:r>
        <w:rPr>
          <w:rFonts w:ascii="Times New Roman"/>
          <w:b w:val="false"/>
          <w:i w:val="false"/>
          <w:color w:val="000000"/>
          <w:sz w:val="28"/>
        </w:rPr>
        <w:t>
      Государственные учреждения заключают энергосервисные договора в соответствии с типовым энергосервисным договором для государственных учреждений со сроком не более 6 лет.»;</w:t>
      </w:r>
      <w:r>
        <w:br/>
      </w:r>
      <w:r>
        <w:rPr>
          <w:rFonts w:ascii="Times New Roman"/>
          <w:b w:val="false"/>
          <w:i w:val="false"/>
          <w:color w:val="000000"/>
          <w:sz w:val="28"/>
        </w:rPr>
        <w:t xml:space="preserve">
      8) статью 20 изложить в следующей редакции: </w:t>
      </w:r>
      <w:r>
        <w:br/>
      </w:r>
      <w:r>
        <w:rPr>
          <w:rFonts w:ascii="Times New Roman"/>
          <w:b w:val="false"/>
          <w:i w:val="false"/>
          <w:color w:val="000000"/>
          <w:sz w:val="28"/>
        </w:rPr>
        <w:t>
      «Статья 20. Национальный институт развития в области</w:t>
      </w:r>
      <w:r>
        <w:br/>
      </w:r>
      <w:r>
        <w:rPr>
          <w:rFonts w:ascii="Times New Roman"/>
          <w:b w:val="false"/>
          <w:i w:val="false"/>
          <w:color w:val="000000"/>
          <w:sz w:val="28"/>
        </w:rPr>
        <w:t>
                  энергосбережения и повышения энергоэффективности</w:t>
      </w:r>
      <w:r>
        <w:br/>
      </w:r>
      <w:r>
        <w:rPr>
          <w:rFonts w:ascii="Times New Roman"/>
          <w:b w:val="false"/>
          <w:i w:val="false"/>
          <w:color w:val="000000"/>
          <w:sz w:val="28"/>
        </w:rPr>
        <w:t>
      Национальный институт развития в области энергосбережения и повышения энергоэффективности:</w:t>
      </w:r>
      <w:r>
        <w:br/>
      </w:r>
      <w:r>
        <w:rPr>
          <w:rFonts w:ascii="Times New Roman"/>
          <w:b w:val="false"/>
          <w:i w:val="false"/>
          <w:color w:val="000000"/>
          <w:sz w:val="28"/>
        </w:rPr>
        <w:t>
      1) формирует Государственный энергетический реестр и обеспечивает его ведение в порядке, установленном уполномоченным органом;</w:t>
      </w:r>
      <w:r>
        <w:br/>
      </w:r>
      <w:r>
        <w:rPr>
          <w:rFonts w:ascii="Times New Roman"/>
          <w:b w:val="false"/>
          <w:i w:val="false"/>
          <w:color w:val="000000"/>
          <w:sz w:val="28"/>
        </w:rPr>
        <w:t>
      2) формирует карту энергоэффективности и обеспечивает его ведение, в том числе отбор и включение проектов в карту энергоэффективности в порядке, установленном уполномоченным органом;</w:t>
      </w:r>
      <w:r>
        <w:br/>
      </w:r>
      <w:r>
        <w:rPr>
          <w:rFonts w:ascii="Times New Roman"/>
          <w:b w:val="false"/>
          <w:i w:val="false"/>
          <w:color w:val="000000"/>
          <w:sz w:val="28"/>
        </w:rPr>
        <w:t>
      3) передает в уполномоченный орган информацию о субъектах Государственного энергетического реестра, уклоняющихся от предоставления информации или предоставляющих недостоверную информацию;</w:t>
      </w:r>
      <w:r>
        <w:br/>
      </w:r>
      <w:r>
        <w:rPr>
          <w:rFonts w:ascii="Times New Roman"/>
          <w:b w:val="false"/>
          <w:i w:val="false"/>
          <w:color w:val="000000"/>
          <w:sz w:val="28"/>
        </w:rPr>
        <w:t>
      4) запрашивает и получает информацию, необходимую для формирования и ведения Государственного энергетического реестра и карты энергоэффективности, от субъектов Государственного энергетического реестра и юридических лиц, имеющих свидетельство об аккредитации, а также от энергосервисных компаний;</w:t>
      </w:r>
      <w:r>
        <w:br/>
      </w:r>
      <w:r>
        <w:rPr>
          <w:rFonts w:ascii="Times New Roman"/>
          <w:b w:val="false"/>
          <w:i w:val="false"/>
          <w:color w:val="000000"/>
          <w:sz w:val="28"/>
        </w:rPr>
        <w:t>
      5) вносит в уполномоченный орган предложения по формированию Государственного энергетического реестра и карты энергоэффективности;</w:t>
      </w:r>
      <w:r>
        <w:br/>
      </w:r>
      <w:r>
        <w:rPr>
          <w:rFonts w:ascii="Times New Roman"/>
          <w:b w:val="false"/>
          <w:i w:val="false"/>
          <w:color w:val="000000"/>
          <w:sz w:val="28"/>
        </w:rPr>
        <w:t>
      6) проводит оценку и анализ эффективности мероприятий по энергосбережению и повышению энергоэффективности, осуществляемых субъектами Государственного энергетического реестра, анализ потребления энергетических ресурсов субъектов Государственного энергетического реестра, сравнительный анализ с предыдущим годом, аналитическое исследование по энергоемкости внутреннего валового продукта и эффективности использования энергетических ресурсов в Республике Казахстан, анализ по удельным расходам и нормативам энергопотребления субъектов Государственного энергетического реестра, анализ практической реализации настоящего Закона, рекомендации по продвижению политики энергосбережения и повышения энергоэффективности и предоставлять сводную информацию уполномоченному органу;</w:t>
      </w:r>
      <w:r>
        <w:br/>
      </w:r>
      <w:r>
        <w:rPr>
          <w:rFonts w:ascii="Times New Roman"/>
          <w:b w:val="false"/>
          <w:i w:val="false"/>
          <w:color w:val="000000"/>
          <w:sz w:val="28"/>
        </w:rPr>
        <w:t>
      7) проводит анализ заключений энергоаудитов в порядке, установленном уполномоченным органом и предоставляет информацию уполномоченному органу;</w:t>
      </w:r>
      <w:r>
        <w:br/>
      </w:r>
      <w:r>
        <w:rPr>
          <w:rFonts w:ascii="Times New Roman"/>
          <w:b w:val="false"/>
          <w:i w:val="false"/>
          <w:color w:val="000000"/>
          <w:sz w:val="28"/>
        </w:rPr>
        <w:t>
      8) проводит информационные, аналитические и консультационные услуги в рамках реализации карты энергоэффективности;</w:t>
      </w:r>
      <w:r>
        <w:br/>
      </w:r>
      <w:r>
        <w:rPr>
          <w:rFonts w:ascii="Times New Roman"/>
          <w:b w:val="false"/>
          <w:i w:val="false"/>
          <w:color w:val="000000"/>
          <w:sz w:val="28"/>
        </w:rPr>
        <w:t>
      9) сотрудничает с международными организациями с целью привлечения информационных, образовательных и финансовых ресурсов для стимулирования развития энергосбережения;</w:t>
      </w:r>
      <w:r>
        <w:br/>
      </w:r>
      <w:r>
        <w:rPr>
          <w:rFonts w:ascii="Times New Roman"/>
          <w:b w:val="false"/>
          <w:i w:val="false"/>
          <w:color w:val="000000"/>
          <w:sz w:val="28"/>
        </w:rPr>
        <w:t>
      10) выдает экспертные заключения и (или) рекомендации в области энергосбережения и повышения энергоэффективности уполномоченному органу.».</w:t>
      </w:r>
    </w:p>
    <w:p>
      <w:pPr>
        <w:spacing w:after="0"/>
        <w:ind w:left="0"/>
        <w:jc w:val="both"/>
      </w:pPr>
      <w:r>
        <w:rPr>
          <w:rFonts w:ascii="Times New Roman"/>
          <w:b w:val="false"/>
          <w:i w:val="false"/>
          <w:color w:val="000000"/>
          <w:sz w:val="28"/>
        </w:rPr>
        <w:t xml:space="preserve">      8. В Закон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11, cт. 57): </w:t>
      </w:r>
      <w:r>
        <w:br/>
      </w:r>
      <w:r>
        <w:rPr>
          <w:rFonts w:ascii="Times New Roman"/>
          <w:b w:val="false"/>
          <w:i w:val="false"/>
          <w:color w:val="000000"/>
          <w:sz w:val="28"/>
        </w:rPr>
        <w:t>
      приложение 2:</w:t>
      </w:r>
      <w:r>
        <w:br/>
      </w:r>
      <w:r>
        <w:rPr>
          <w:rFonts w:ascii="Times New Roman"/>
          <w:b w:val="false"/>
          <w:i w:val="false"/>
          <w:color w:val="000000"/>
          <w:sz w:val="28"/>
        </w:rPr>
        <w:t>
      дополнить строкой 369-2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4201"/>
        <w:gridCol w:w="4202"/>
        <w:gridCol w:w="4202"/>
      </w:tblGrid>
      <w:tr>
        <w:trPr>
          <w:trHeight w:val="12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кандидатов в энергоаудиторы</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 энергоаудитора в области энергосбержения и повышения энергоэффективности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 (Ведомости Парламента Республики Казахстан, 2014 г., № 11, ст. 62, № 23, ст. 143): </w:t>
      </w:r>
      <w:r>
        <w:br/>
      </w:r>
      <w:r>
        <w:rPr>
          <w:rFonts w:ascii="Times New Roman"/>
          <w:b w:val="false"/>
          <w:i w:val="false"/>
          <w:color w:val="000000"/>
          <w:sz w:val="28"/>
        </w:rPr>
        <w:t xml:space="preserve">
      1) статью 1 дополнить подпунктами 5), 6) и 7) следующего содержания: </w:t>
      </w:r>
      <w:r>
        <w:br/>
      </w:r>
      <w:r>
        <w:rPr>
          <w:rFonts w:ascii="Times New Roman"/>
          <w:b w:val="false"/>
          <w:i w:val="false"/>
          <w:color w:val="000000"/>
          <w:sz w:val="28"/>
        </w:rPr>
        <w:t>
      «5) центр технологического развития – центр, содействующий развитию и созданию инновационных технологий, а также занимающийся обучением по совершенствованию производственных технологий, включая его содержание и реализацию;</w:t>
      </w:r>
      <w:r>
        <w:br/>
      </w:r>
      <w:r>
        <w:rPr>
          <w:rFonts w:ascii="Times New Roman"/>
          <w:b w:val="false"/>
          <w:i w:val="false"/>
          <w:color w:val="000000"/>
          <w:sz w:val="28"/>
        </w:rPr>
        <w:t>
      6) транснациональная корпорация – юридическое лицо (совокупность юридических лиц), состоящее из основной организации и филиалов, дочерних организаций на территории нескольких стран;</w:t>
      </w:r>
      <w:r>
        <w:br/>
      </w:r>
      <w:r>
        <w:rPr>
          <w:rFonts w:ascii="Times New Roman"/>
          <w:b w:val="false"/>
          <w:i w:val="false"/>
          <w:color w:val="000000"/>
          <w:sz w:val="28"/>
        </w:rPr>
        <w:t>
      7) зарубежный инвестиционный фонд – юридическое лицо нерезидент, исключительным видом деятельности которого являются аккумулирование и инвестирование субъектов индустриально-инновационной деятельности в Республике Казахстан.»;</w:t>
      </w:r>
      <w:r>
        <w:br/>
      </w:r>
      <w:r>
        <w:rPr>
          <w:rFonts w:ascii="Times New Roman"/>
          <w:b w:val="false"/>
          <w:i w:val="false"/>
          <w:color w:val="000000"/>
          <w:sz w:val="28"/>
        </w:rPr>
        <w:t xml:space="preserve">
      2) пункт 2 статьи 7 дополнить подпунктом 4) следующего содержания: </w:t>
      </w:r>
      <w:r>
        <w:br/>
      </w:r>
      <w:r>
        <w:rPr>
          <w:rFonts w:ascii="Times New Roman"/>
          <w:b w:val="false"/>
          <w:i w:val="false"/>
          <w:color w:val="000000"/>
          <w:sz w:val="28"/>
        </w:rPr>
        <w:t>
      «4) Фонд также включает в перечень участников инновационного кластера зарубежные инвестиционные фонды.»;</w:t>
      </w:r>
      <w:r>
        <w:br/>
      </w:r>
      <w:r>
        <w:rPr>
          <w:rFonts w:ascii="Times New Roman"/>
          <w:b w:val="false"/>
          <w:i w:val="false"/>
          <w:color w:val="000000"/>
          <w:sz w:val="28"/>
        </w:rPr>
        <w:t xml:space="preserve">
      3) пункт 3 статьи 8 дополнить подпунктами 5-1) и 5-2) следующего содержания: </w:t>
      </w:r>
      <w:r>
        <w:br/>
      </w:r>
      <w:r>
        <w:rPr>
          <w:rFonts w:ascii="Times New Roman"/>
          <w:b w:val="false"/>
          <w:i w:val="false"/>
          <w:color w:val="000000"/>
          <w:sz w:val="28"/>
        </w:rPr>
        <w:t>
      «5-1) участие в создании, управлении и координации совместных предприятий в форме центров технологического развития с транснациональными корпорациями;</w:t>
      </w:r>
      <w:r>
        <w:br/>
      </w:r>
      <w:r>
        <w:rPr>
          <w:rFonts w:ascii="Times New Roman"/>
          <w:b w:val="false"/>
          <w:i w:val="false"/>
          <w:color w:val="000000"/>
          <w:sz w:val="28"/>
        </w:rPr>
        <w:t>
      5-2) участие в зарубежных инвестиционных фондах;»;</w:t>
      </w:r>
      <w:r>
        <w:br/>
      </w:r>
      <w:r>
        <w:rPr>
          <w:rFonts w:ascii="Times New Roman"/>
          <w:b w:val="false"/>
          <w:i w:val="false"/>
          <w:color w:val="000000"/>
          <w:sz w:val="28"/>
        </w:rPr>
        <w:t xml:space="preserve">
      4) в статье 10: </w:t>
      </w:r>
      <w:r>
        <w:br/>
      </w:r>
      <w:r>
        <w:rPr>
          <w:rFonts w:ascii="Times New Roman"/>
          <w:b w:val="false"/>
          <w:i w:val="false"/>
          <w:color w:val="000000"/>
          <w:sz w:val="28"/>
        </w:rPr>
        <w:t>
      пункт 1 дополнить подпунктом 4-1) следующего содержания:</w:t>
      </w:r>
      <w:r>
        <w:br/>
      </w:r>
      <w:r>
        <w:rPr>
          <w:rFonts w:ascii="Times New Roman"/>
          <w:b w:val="false"/>
          <w:i w:val="false"/>
          <w:color w:val="000000"/>
          <w:sz w:val="28"/>
        </w:rPr>
        <w:t>
      «4-1) целевого перечисления из бюджета;»;</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Целевое перечисление, полученное Фондом из бюджета в соответствии с подпунктом 4-1) пункта 1 настоящей статьи, используется для целей:</w:t>
      </w:r>
      <w:r>
        <w:br/>
      </w:r>
      <w:r>
        <w:rPr>
          <w:rFonts w:ascii="Times New Roman"/>
          <w:b w:val="false"/>
          <w:i w:val="false"/>
          <w:color w:val="000000"/>
          <w:sz w:val="28"/>
        </w:rPr>
        <w:t>
      1) создания совместного предприятия в форме центра технологического развития с участием транснациональных корпораций при софинансировании Фонда в размере до пятидесяти процентов уставного капитала совместного предприятия;</w:t>
      </w:r>
      <w:r>
        <w:br/>
      </w:r>
      <w:r>
        <w:rPr>
          <w:rFonts w:ascii="Times New Roman"/>
          <w:b w:val="false"/>
          <w:i w:val="false"/>
          <w:color w:val="000000"/>
          <w:sz w:val="28"/>
        </w:rPr>
        <w:t>
      2) долевого участия Фонда в зарубежных инвестиционных фондах.».</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пунктов 1, 2, 3, 5, подпунктов 3) и 6) пункта 6 статьи 1, которые вводятся в действие с 1 января 2016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