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2984" w14:textId="286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августа 2012 года № 1090 "Об утверждении Правил государственной регистрации космических объектов и прав на них и формы регистра космических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2015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2012 года № 1090 «Об утверждении Правил государственной регистрации космических объектов и прав на них и формы регистра космических объектов» (САПП Республики Казахстан, 2012 г., № 67, ст. 966).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