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d731" w14:textId="b38d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5 марта 2014 года № 181 "Об утверждении Правил проведения Национального конкурса "Мерейлі 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2015 года № 640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181 «Об утверждении Правил проведения Национального конкурса «Мерейлі отбасы» (САПП Республики Казахстан, 2014 г., № 15, ст. 126)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Национального конкурса «Мерейлі отбасы»,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Организаторами конкурса являются Министерство культуры и спорта Республики Казахстан, Министерство здравоохранения и социального развития Республики Казахстан при поддержке Национальной комиссии по делам женщин и семейно-демографической политике при Президенте Республики Казахстан, а также комиссий по делам женщин и семейно-демографической политике при акимах городов Астаны, Алматы и областей.»;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«Конкурс проводится при содействии Министерства по инвестициям и развитию Республики Казахстан 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Районная (городская) комиссия в срок не более одного месяца с момента завершения приема заявок для участия в конкурсе осуществляет всестороннюю проверку полученной информации по определению победителей районного конкурса, после чего в течение двух рабочих дней направляет согласованные с акимами районов (городов) конкурсные материалы четырех участников (семьи) в региональные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Региональные комиссии в срок не более одного месяца с момента получения материалов из районных (гopoдских) комиссий производят отбор двух лучших семей, при необходимости осуществляют дополнительную проверку представленных материалов и направляют свои решения, согласованные с акимами городов Астаны, Алматы и областей, с пакетом документов, предусмотренных пунктом 10 настоящих Правил, в течение двух рабочих дней после определения победителей областного конкурса в Комиссию по присуждению звания лауреата Национального конкурса «Мерейлі отбасы» (далее – комиссия).»;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Комиссия после коллегиального рассмотрения предложений региональных комиссий в течение 10 дней направляет материалы на государственный телеканал для подготовки цикла программ об отборе, а также о семьях-претендентах по присуждению звания лауреата.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отборе победителей активное участие принимает все население страны путем интерактивного голосования посредством смс-сообщений и интернет-ресурса.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интерактивного голосования определяются организаторами конкурса.».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