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590d" w14:textId="8605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минимального социального стандарта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2015 года № 572. Утратило силу постановлением Правительства Республики Казахстан от 16 марта 2022 года № 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мая 2015 года "О минимальных социальных стандартах и их гарантиях"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социального стандарта.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2015 года № 572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</w:t>
      </w:r>
      <w:r>
        <w:br/>
      </w:r>
      <w:r>
        <w:rPr>
          <w:rFonts w:ascii="Times New Roman"/>
          <w:b/>
          <w:i w:val="false"/>
          <w:color w:val="000000"/>
        </w:rPr>
        <w:t>минимального социального стандарта</w:t>
      </w:r>
      <w:r>
        <w:br/>
      </w:r>
      <w:r>
        <w:rPr>
          <w:rFonts w:ascii="Times New Roman"/>
          <w:b/>
          <w:i w:val="false"/>
          <w:color w:val="000000"/>
        </w:rPr>
        <w:t xml:space="preserve"> Минимальный социальный стандарт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(полное наименование минимального социального стандарта)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разрабатывающего и утверждающего минимальный социальный стандарт: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законов, на основании которых действует минимальный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стандарт: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 минимального социального стандарта: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и нормативы минимального социального стандарта: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нормы/ норматива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