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4c67" w14:textId="9c84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2015 года №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о единых принципах и правилах</w:t>
      </w:r>
      <w:r>
        <w:br/>
      </w:r>
      <w:r>
        <w:rPr>
          <w:rFonts w:ascii="Times New Roman"/>
          <w:b/>
          <w:i w:val="false"/>
          <w:color w:val="000000"/>
        </w:rPr>
        <w:t>
обращения медицинских изделий (изделий медицинского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и медицинской техники) в рамках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союза, совершенное в Москве 23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единых принципах и правилах обращения медицинских изделий</w:t>
      </w:r>
      <w:r>
        <w:br/>
      </w:r>
      <w:r>
        <w:rPr>
          <w:rFonts w:ascii="Times New Roman"/>
          <w:b/>
          <w:i w:val="false"/>
          <w:color w:val="000000"/>
        </w:rPr>
        <w:t>
(изделий медицинского назначения и медицинской техники)</w:t>
      </w:r>
      <w:r>
        <w:br/>
      </w:r>
      <w:r>
        <w:rPr>
          <w:rFonts w:ascii="Times New Roman"/>
          <w:b/>
          <w:i w:val="false"/>
          <w:color w:val="000000"/>
        </w:rPr>
        <w:t>
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Евразийского экономического союза, именуемые в дальнейшем государствами-членами,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скоординированной политики в сфере обращения медицинских изделий (изделий медицинского назначения и медицинской техники) (далее - медицинские изделия),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обеспечении гарантий безопасности, качества и эффективности медицинских изделий для жизни и здоровья людей, охраны окружающей среды, имущества юридических и физических лиц, предупреждения действий, вводящих в заблуждение потребителей (пользователей) медицинских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медицинские изделия относятся к социально значимой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общего рынка медицинских изделий в рамках Евразийского экономического союза (далее - Союз),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повышению конкурентоспособности производимых в рамках Союза медицинских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устранению ограничений во взаимной торговле,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устанавливает единые принципы и правила обращения медицинских изделий в рамках Союза в целях формирования общего рынка медицинских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Соглашения распространяется на правоотношения, связанные с обращением медицинских изделий, предназначенных для обращения в рамках Союза, а также на медицинские изделия, находящиеся в обращении в рамках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Регулирование обращения медицинских изделий в рамках Союза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настоящим Соглашением, другими международными договорами, составляющими право Союза, решениями Комиссии, а также законодательством государств-членов.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«выпуск в обращение медицинских изделий» - любая возмездная или безвозмездная передача медицинских изделий, которая осуществляется впервые и делает их доступными для распространения и (или) применения, за исключением передачи медицинских изделий для проведения исследований (испытаний) с целью их последующей реализации и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«медицинские изделия» - любые инструменты, аппараты, приборы, оборудование, материалы и прочие изделия, которые применяются в медицинских целях отдельно или в сочетании между собой, а также с принадлежностями, необходимыми для применения указанных изделий по назначению (включая специальное программное обеспечение), предназначены производителем для профилактики, диагностики, лечения заболеваний, медицинской реабилитации и мониторинга состояния организма человека, проведения медицинских исследований, восстановления, замещения, изменения анатомической структуры или физиологических функций организма, предотвращения или прерывания беременности и функциональное назначение которых не реализуется путем фармакологического, иммунологического, генетического или метаболического воздействия на организм человека, однако может поддерживаться лекарственными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«обращение медицинских изделий» — проектирование, разработка, создание опытных образцов, проведение технических испытаний, исследований (испытаний) с целью оценки биологического действия, клинических испытаний, экспертизы безопасности, качества и эффективности медицинских изделий, регистрация, производство (изготовление), хранение, транспортировка, реализация, монтаж, наладка, применение (эксплуатация), техническое обслуживание, ремонт и утилизация медицинских изделий.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Проведение скоординированной политики</w:t>
      </w:r>
      <w:r>
        <w:br/>
      </w:r>
      <w:r>
        <w:rPr>
          <w:rFonts w:ascii="Times New Roman"/>
          <w:b/>
          <w:i w:val="false"/>
          <w:color w:val="000000"/>
        </w:rPr>
        <w:t>
в сфере обращения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Государства-члены формируют общий рынок медицинских изделий в рамках Союза в соответствии с принципами, указанными в статье 31 Договора о Евразийском экономическом союзе от 29 мая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проводят скоординированную политику в сфере обращения медицинских изделий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принятия мер, необходимых для гармонизации законодательства государств-членов в сфере обращения медицинских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установления общих требований безопасности и эффективности медицинских изделий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установления единых правил обращения медицинских изделий в соответствии с рекомендациями Международного форума регуляторов медицинских изделий (IMDRF);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определения единых подходов к созданию системы обеспечения качества медицинских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гармонизации номенклатуры медицинских изделий, используемой в государствах-членах, с Глобальной номенклатурой медицинских изделий (Global Medical Device Nomenclature);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гармонизации законодательства государств-членов в области контроля (надзора) в сфере обращения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реализации настоящего Соглашения государство-член определяет орган (органы) государственной власти (управления), уполномоченный (уполномоченные) на осуществление и (или) координацию деятельности в сфере обращения медицинских изделий на территории государства-члена (далее - уполномоченный орган), и информирует о нем другие государства-члены и Евразийскую экономическую комиссию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Координация деятельности, направленной на гармонизацию законодательства государств-членов в сфере обращения медицинских изделий, осуществляется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Гармонизация законодательства государств-членов в сфере обращения медицинских изделий осуществляется на основе международных норм с учетом решений Комиссии в сфере обращения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Уполномоченные органы осуществляют сотрудничество в сфере обращения медицинских изделий, в том числе путем организации и координации проведения научно-исследовательских работ, научно- практических конференций, семинаров и иных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проводят мероприятия по обмену опытом и организации совместного обучения специалистов в сфере обращения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или действующие по их поручению организации государств-членов проводят с участием представителей Комиссии консультации, направленные на согласование позиций государств-членов по вопросам обращения медицинских изделий.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Регистрация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Положения настоящей статьи распространяются на медицинские изделия, выпускаемые в обращение в рамках Союза с даты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Медицинские изделия, выпускаемые в обращение в рамках Союза, подлежат регистрации в порядке, устанавливаемом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медицинских изделий осуществляется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безопасности, качества и эффективности медицинских изделий в целях их регистрации осуществляется экспертной организацией, определяемой государственным органом государства-члена в сфере здравоохранения, в порядке, утверждаемом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регистрации предъявляются одинаковые требования к медицинским изделиям, произведенным в рамках Союза и ввезенным на таможенную территорию Союза из третьих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регистрации медицинских изделий проводятся технические испытания, исследования (испытания) с целью оценки биологического действия, клинические испытания, испытания в целях утверждения типа средств измерений (в отношении медицинских изделий, относящихся к средствам измерений, перечень которых утверждается Комиссией) и экспертиза безопасности, качества и эффективности медицинских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классификации медицинских изделий в зависимости от потенциального риска применения, правила ведения номенклатуры медицинских изделий, общие требования безопасности и эффективности медицинских изделий, требования к эксплуатационной документации медицинских изделий, правила проведения исследований (испытаний) медицинских изделий, правила регистрации медицинских изделий (в том числе требования к регистрационному досье, заявлению о регистрации, основания и порядок приостановления или отмены действия (аннулирования) регистрационного удостоверения медицинского изделия), правила проведения экспертизы безопасности, качества и эффективности медицинских изделий утверждаются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Уполномоченные органы определяют перечень учреждений, организаций и предприятий, в том числе медицинских учреждений и организаций, имеющих право проводить исследования (испытания) медицинских изделий в целях их регистрации (далее - уполномоченные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уполномоченным организациям и порядок оценки их соответствия этим требованиям устанавливаются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Документом, подтверждающим факт регистрации медицинского изделия, является регистрационное удостоверение медицинского изделия, действующее в рамках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регистрационного удостоверения и правила ее заполнения устанавливаются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 является бессрочным.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Государства-члены создают условия для обеспечения соответствия методов и условий проведения исследований (испытаний) и сопоставимости результатов экспертиз посредством применения общих требований безопасности и эффективности медицинских изделий и единых требований, предъявляемых к уполномоченным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Уполномоченные органы взаимно признают результаты исследований (испытаний) и экспертиз, полученные в ходе выполнения процедур регистрации медицинских изделий, при условии, что они выполнены в соответствии с требованиями и правилами, установленными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Урегулирование разногласий, возникающих между уполномоченными органами при регистрации медицинских изделий, осуществляется в порядке, установленном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Решение уполномоченного органа об отказе в выдаче регистрационного удостоверения медицинского изделия может быть обжаловано производителем медицинского изделия или его уполномоченным представителем в суде государства-члена в порядке, предусмотренном законодательством этого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рамках Союза не подлежат регистрации медицинские изделия: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ввезенные физическими лицами на таможенную территорию Союза и предназначенные для личного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которые изготовлены на территории государства-члена по индивидуальным заказам пациентов исключительно для личного пользования и к которым предъявляются специальные требования в соответствии с назначением, выданным медицинским работником;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ввезенные на таможенную территорию Союза для использования работниками дипломатических представительств и консульских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ввезенные на таможенную территорию Союза для оказания медицинской помощи пассажирам и членам экипажей транспортных средств, поездных бригад и водителям транспортных средств, прибывших на территорию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ввезенные на таможенную территорию Союза для оказания медицинской помощи участникам международных культурных, спортивных мероприятий и участникам международных экспедиций, а также для проведения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ввезенные на таможенную территорию Союза для проведения исследований (испытаний), в том числе в научных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ввезенные на таможенную территорию Союза в качестве гуманитарной помощи в случаях, определяемых законодательством государств-членов.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Выпуск медицинских изделий в обращение в рамках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Ответственным за выпуск медицинского изделия в обращение в рамках Союза является производитель или его уполномоченный представитель.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выпуск медицинского изделия в обращение в рамках Союза,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имеется официальное уведомление уполномоченного органа, производителя и (или) его уполномоченного представителя о том, что обращение медицинского изделия приостановлено, либо оно изъято из обращения, либо оно отозвано производителем;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истек срок службы (срок годности) медицинского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медицинское изделие не зарегистрировано в установленном порядке (за исключением медицинских изделий, не подлежащих регистрации в соответствии с пунктом 11 статьи 4 настоящего Соглашения).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Производство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Производитель медицинских изделий, предназначенных для обращения в рамках Союза, обеспечивает внедрение и поддержание системы менеджмента качества медицинских изделий, Требования к внедрению, поддержанию и оценке системы менеджмента качества медицинских изделий в зависимости от потенциального риска их применения устанавливаются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Производитель создает и поддерживает в актуальном состоянии систему сбора и анализа данных по применению медицинских изделий, отслеживанию и выявлению побочных действий медицинских изделий в процессе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 направляет уполномоченным органам отчеты, составленные на основании опыта клинического применения отдельных видов медицинских изделий высокого класса потенциального риска применения, в порядке, устанавливаемом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медицинских изделий общим требованиям безопасности и эффективности медицинских изделий или поступления информации о фактах и обстоятельствах, создающих угрозу жизни или здоровью людей, уполномоченный орган в 5-дневный срок уведомляет об этом уполномоченные органы других государств- членов и предпринимает меры по недопущению обращения таких медицинских изделий на территории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прекращения производства медицинского изделия производитель или его уполномоченный представитель в течение 30 календарных дней с даты принятия решения о прекращении производства медицинского изделия обязан представить соответствующую информацию в уполномоченный орган, выдавший регистрационное удостоверение медицинского изделия.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Маркировка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Медицинские изделия, прошедшие установленные в рамках Союза процедуры регистрации и подтверждения соответствия общим требованиям безопасности и эффективности медицинских изделий, требованиям к внедрению и поддержанию системы менеджмента качества медицинских изделий, перед выпуском в обращение в рамках Союза подлежат обязательной маркировке специальным знаком обращения медицинского изделия на рынке Союза (далее - специальный знак обращения).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Ответственность за необоснованное маркирование медицинского изделия специальным знаком обращения несет производитель или его уполномоченный представитель.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если уполномоченный орган установит, что маркировка медицинского изделия специальным знаком обращения используется каким-либо производителем или его уполномоченным представителем необоснованно, он должен проинформировать об этом нарушении уполномоченные органы других государств-членов и Комиссию и принять необходимые меры по изъятию такого медицинского изделия из обращения на территории своего государства и привлечению виновного лица к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к маркировке медицинских изделий, изображение специального знака обращения и положение о специальном знаке обращения утверждаются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отношении медицинских изделий не применяется маркировка единым знаком обращения продукции на рынке Союза.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Контроль за обращением медицинских изделий и мониторинг</w:t>
      </w:r>
      <w:r>
        <w:br/>
      </w:r>
      <w:r>
        <w:rPr>
          <w:rFonts w:ascii="Times New Roman"/>
          <w:b/>
          <w:i w:val="false"/>
          <w:color w:val="000000"/>
        </w:rPr>
        <w:t>
безопасности, качества и эффективности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Контроль за обращением медицинских изделий осуществляется в отношении юридических лиц и зарегистрированных в качестве индивидуальных предпринимателей физических лиц, осуществляющих деятельность в сфере обращения медицинских изделий в рамках Союза, в порядке, установленном законодательством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проведения мониторинга безопасности, качества и эффективности медицинских изделий устанавливаются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выявления факта обращения в рамках Союза медицинских изделий, представляющих опасность для жизни и (или) здоровья людей, недоброкачественных, контрафактных или фальсифицированных медицинских изделий уполномоченный орган в 5-дневный срок после установления такого факта уведомляет об этом уполномоченные органы других государств-членов и направляет соответствующие сведения в Комиссию, а также вправе принять в установленном Комиссией порядке меры по приостановлению или запрету применения указанных медицинских изделий и изъятию их из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выявлении фактов, затрагивающих вопросы безопасности, качества и эффективности медицинских изделий, уполномоченный орган информирует об этом производителя медицинского изделия или его уполномоченного представителя и вправе запросить у него дополнительную информацию о медицинском изделии.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дополнительную экспертизу безопасности, качества и эффективности медицинского изделия с учетом выявленных негативных последствий его применения в случаях, предусмотренных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приостановить действие выданного им регистрационного удостоверения медицинского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отменить действие (аннулировать) выданного им регистрационного удостоверения медицинского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и порядок приостановления или отмены действия (аннулирования) регистрационного удостоверения медицинского изделия определяются правилами регистрации медицинских изделий, утверждаемыми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или об отмене действия (аннулировании) регистрационного удостоверения медицинского изделия, а также о направлении уведомления о необходимости проведения дополнительной экспертизы медицинского изделия уполномоченный орган незамедлительно информирует уполномоченные органы других государств-членов, производителя или его уполномоченного представителя и Комиссию.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Информационная система в сфере обращения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обеспечения условий для обращения в рамках Союза безопасных, качественных и эффективных медицинских изделий Комиссией формируется и ведется информационная система в сфере обращения медицинских изделий (далее — информационная система), являющаяся частью интегрированной информационной системы Союза и включающая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единый реестр медицинских изделий, зарегистрированных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единый реестр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единую информационную базу данных мониторинга безопасности, качества и эффективности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формирования и ведения информационной системы устанавливается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представляют в Комиссию необходимые сведения для формирования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включенные в информационную систему, размещаются на официальном сайте Комиссии в информационно-телекоммуникационной сети «Интернет».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Конфиденциальность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Уполномоченные органы и Комиссия принимают необходимые меры по защите полученной и передаваемой ими в рамках настоящего Соглашения конфиденциальной информации, включая персональные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передачи третьим лицам конфиденциальной информации, полученной уполномоченным органом и (или) Комиссией в соответствии с настоящим Соглашением, требуется предварительное согласие лица, предоставившего эту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конфиденциальной информации не могут быть отнесены информация и сведения, содержащиеся в регистрационном удостоверении медицинского изделия.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Переходный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Документы, подтверждающие факт государственной регистрации медицинских изделий и выданные уполномоченным органом до вступления настоящего Соглашения в силу, действуют на территории государства-члена до окончания срока их действия, но не позднее 31 декабря 2021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(или) применением настоящего Соглашения, разрешаются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в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государств-членов в настоящее Соглашение могут вноситься изменения, которые оформляются отдельными протоколами и являются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Вступление Соглашения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его вступления в силу, но не ранее 1 января 2016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является международным договором, заключенным в рамках Союза, и входит в право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23 декабря 2014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союза, подписанного 23 декабря 2014 года в г. Москве: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заместителем Министра здравоохранения - директором Департамента фармацевтической промышленности Министерства здравоохранения Республики Беларусь В.Е. Шевчуком;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заместителем Премьер-Министра Республики Казахстан Б.А. Сагинтаевым;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Первым заместителем Председателя Правительства Российской Федерации И.И. Шуваловым.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хранится в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В.И. Тараскин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