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97797" w14:textId="5c977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требований по оснащению резервуаров производственных объектов производителей нефтепродуктов, баз нефтепродуктов и заправочных станций (кроме заправочных станций передвижного типа) контрольными приборами учета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2015 года № 484. Утратило силу постановлением Правительства Республики Казахстан от 15 декабря 2016 года № 806.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15.12.2016 </w:t>
      </w:r>
      <w:r>
        <w:rPr>
          <w:rFonts w:ascii="Times New Roman"/>
          <w:b w:val="false"/>
          <w:i w:val="false"/>
          <w:color w:val="ff0000"/>
          <w:sz w:val="28"/>
        </w:rPr>
        <w:t>№ 806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Порядок введения в действие см.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12-4)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июля 2011 года «О государственном регулировании производства и оборота отдельных видов нефтепродуктов»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требования по оснащению резервуаров производственных объектов производителей нефтепродуктов, баз нефтепродуктов и заправочных станций (кроме заправочных станций передвижного типа) контрольными приборами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2016 года – для производителей нефтепродуктов, поставщиков нефти, оптовых поставщиков нефтепродуктов или розничных реализаторов с базы нефтепродуктов или резервуаров, с 1 января 2017 года – для розничных реализаторов нефтепродуктов с заправочных станций, за исключением розничной реализации нефтепродуктов с заправочных станций передвижного типа,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июня 2015 года № 484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и требования по оснащению резервуаров производственных объектов</w:t>
      </w:r>
      <w:r>
        <w:br/>
      </w:r>
      <w:r>
        <w:rPr>
          <w:rFonts w:ascii="Times New Roman"/>
          <w:b/>
          <w:i w:val="false"/>
          <w:color w:val="000000"/>
        </w:rPr>
        <w:t>
производителей нефтепродуктов, баз нефтепродуктов и заправочных</w:t>
      </w:r>
      <w:r>
        <w:br/>
      </w:r>
      <w:r>
        <w:rPr>
          <w:rFonts w:ascii="Times New Roman"/>
          <w:b/>
          <w:i w:val="false"/>
          <w:color w:val="000000"/>
        </w:rPr>
        <w:t>
станций (кроме заправочных станций передвижного типа)</w:t>
      </w:r>
      <w:r>
        <w:br/>
      </w:r>
      <w:r>
        <w:rPr>
          <w:rFonts w:ascii="Times New Roman"/>
          <w:b/>
          <w:i w:val="false"/>
          <w:color w:val="000000"/>
        </w:rPr>
        <w:t>
контрольными приборами учета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 требования по оснащению резервуаров производственных объектов производителей нефтепродуктов, баз нефтепродуктов и заправочных станций (кроме заправочных станций передвижного типа) контрольными приборами учета (далее – Правила) разработаны в соответствии с подпунктом 12-4)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июля 2011 года «О государственном регулировании производства и оборота отдельных видов нефтепродуктов» и устанавливают порядок и требования по оснащению резервуаров производственных объектов производителей нефтепродуктов, баз нефтепродуктов и заправочных станций (кроме заправочных станций передвижного типа) контрольными приборами учета (далее – КПУ).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КПУ являются техническими устройствами, измеряющими количественные и качественные характеристики нефтепродуктов для ведения учета с целью последующей передачи в режиме реального времени  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уполномоченному органу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оборота нефтепродуктов (далее – уполномоченный орган), посредством автоматизированной системы информации об объемах производства и (или) оборота нефтепродуктов, установленными на резервуарах производственных объектов производителей нефтепродуктов, баз нефтепродуктов и заправочных станций (кроме заправочных станций передвижного типа) (далее — резервуары), допущенными к применению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обеспечения единства измерений.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Правила и требования по оснащению КПУ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Оснащение резервуаров КПУ осуществляется производителями нефтепродуктов, а также физическими и (или) юридическими лицами, владеющими на праве собственности базой нефтепродуктов и (или) заправочной станцией.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 КПУ, измеряющим количественные и качественные характеристики нефтепродуктов, относятся стационарные уровнемеры для дистанционного контроля взливов нефтепродуктов в мерах вместимости и мерах полной вместимости, расходомеры различных типов и вспомогательные 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 применению допускаются КПУ, зарегистрированные в реестре государственной системы обеспечения единства измерений и допущенные к применению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обеспечения единства измерений.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Учет нефтепродуктов КПУ осуществляется по массе (в тоннах), измерение массы продукта осуществляется посредством: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КПУ нефтепродуктов на приеме (сливе) и наливе нефтепродуктов (определяющих массу поступивших, реализованных и отгруженных нефтепродуктов);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КПУ нефтепродуктов в резервуаре (определяющих массу нефтепродуктов, находящихся в резервуаре на хранении (остатков).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(слив), налив нефтепродуктов из железнодорожных, автомобильных цистерн осуществляется посредством расходомеров различных типов. КПУ устанавливаются на технологических трубопроводах, идущих от насосной в резервуарный парк.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Измерение массы нефтепродукта КПУ определяется автоматически, на основе измерения плотности и объема продукта в трубопроводах. Точность измерения массы нефтепродуктов должна соответствовать точности ± 0,25%.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Измерение резервуарных запасов, находящихся на хранении в резервуарном парке (резервуарах), осуществляется посредством стационарных уровнемеров для дистанционного контроля взливов нефтепродуктов в мерах вместимости и мерах полной вместимости, устанавливаемых на каждом резервуаре.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Измерение массы нефтепродукта в резервуарах КПУ определяется автоматически, на основе измерения плотности и объема продукта в мерах вместимости и мерах полной вместимости. Точность измерения уровня должна составлять ± 1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КПУ обеспечиваются средствами передачи данных (по сети Интернет, телефонной линии), источниками бесперебойного питания, программным обеспечением и отвечают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допускаемая погрешность измеряемых параметров при температуре окружающего воздуха (20 ± 5)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относительной влажности от 30 до 80%, атмосферном давлении 84–107 кПа должна соответствовать: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Точность измерения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Массовый расход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 0,25%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Объемный расход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 0,15%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нефтепродукта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 1,0 мм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Давление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 0,6%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± 0,2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 0,03%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срок службы КПУ не превышает срока службы, указанного в техническом паспорте;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емкость памяти обеспечивает нарастающий итог;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обеспечивает сохранение всей накопившейся информации в случае сбоев в режиме работы КПУ, а также при его замене;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системы безопасности от несанкционированного доступа (код, ключ, пломба, голографическая наклейка);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защищенность от сбоев и внешних воздействий (отсекатель напряжения, источник бесперебойного питания), а в случае аварийных сбоев – продолжительность автономной работы в электроснабжении не менее трех суток;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иметь технический паспорт к КПУ, инструкцию по эксплуатации и документ о происхождении.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Места установки КПУ во избежание несанкционированного доступа пломбируются должностными лицами уполномоченного органа, о чем составляется соответствующий акт с указанием мест наложения, номеров или оттисков пломб.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