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d00c" w14:textId="b69d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Исламской Республики Иран о международных автомобильных перевозках пассажиров и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2015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Правительством Республики Казахстан и Правительством Исламской Республики Иран о международных автомобильных перевозках пассажиров и груза».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Исламской Республики Иран о</w:t>
      </w:r>
      <w:r>
        <w:br/>
      </w:r>
      <w:r>
        <w:rPr>
          <w:rFonts w:ascii="Times New Roman"/>
          <w:b/>
          <w:i w:val="false"/>
          <w:color w:val="000000"/>
        </w:rPr>
        <w:t>
международных автомобильных перевозках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Исламской Республики Иран о международных автомобильных перевозках пассажиров и грузов, совершенное в Астане 9 сентября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Республики Иран о международных автомобильных</w:t>
      </w:r>
      <w:r>
        <w:br/>
      </w:r>
      <w:r>
        <w:rPr>
          <w:rFonts w:ascii="Times New Roman"/>
          <w:b/>
          <w:i w:val="false"/>
          <w:color w:val="000000"/>
        </w:rPr>
        <w:t>
перевозках пассажиров и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Иран,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развитию автомобильных перевозок между двумя странами в экономических интересах обоих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регулирование международных пассажирских и/или грузовых автомобильных перевозок между государствами Сторон, а также транзитных перевозок через их территории и перевозок в/из третьих стран, выполняемых транспортными средствами, зарегистрированными в одном из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их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«Перевозчик» означает любое физическое или юридическое лицо, зарегистрированное на территории государства одной из Сторон, которое согласно национальному законодательству соответствующего государства допущено к осуществлению международных автомобильных перевозок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«Грузовое транспортное средство» означает любое автомобильное транспортное средство или комбинацию транспортных средств, которые зарегистрированы на территории государства одной из Сторон и оборудованы исключительно для автомобильной перевозки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«Пассажирское транспортное средство» означает любое механическое транспортное средство, зарегистрированное на территории государства одной из Сторон, которое по своей конструкции и дизайну имеет более девяти посадочных мест, включая место водителя, и предназначено для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«Регулярная пассажирская перевозка» означает любую услугу, обеспечивающую перевозку пассажиров по определенному маршруту и расписанию, когда высадка и посадка пассажиров осуществляются в заранее установленных остановочных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«Разрешение» означает документ, выдаваемый компетентными органами Сторон, который дает право транспортным средствам выполнять двусторонние, транзитные перевозки по территориям государств сторон, а также перевозки в/из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«Компетентный орган»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Республику Казахстан — Министерство по инвестициям и развитию;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 Исламскую Республику Иран — Министерство дорог и городского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официальных названий и/или функций компетентных органов, Стороны будут своевременно уведомлены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Регулярные пассажирские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Регулярные перевозки пассажиров осуществляются на основании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не требуются на регулярные транзитные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Разрешения на регулярные пассажирские перевозки выдаются на основании заявки, направляемой перевозчиком компетентному органу страны его регистрации, с приложением документов в соответствии с национальным законодательством, а также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схемы регулярного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расписания регулярного маршрута с указанием начального и конечного пунктов, пунктов пересечения границы, назначения и количества поездок.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удовлетворения заявки, компетентный орган одной из Сторон направляет в компетентный орган другой Стороны необходимые документы согласно своему национальному законодательству.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Нерегулярные пассажирские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Разрешения не требуются для нерегулярных пассажирских перевозок, когда одна и та же группа пассажиров перевозится на одном и том же транспортном средстве.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Разрешения также не требуются: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для поездки, начинающейся на территории государства регистрации транспортного средства, и заканчивающейся на территории государства другой Стороны, при условии, что транспортное средство возвращается в страну регистрации порожним;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при замене неисправного пассажирского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Нерегулярные пассажирские перевозки должны осуществляться при наличии контрольного документа (список пассажиров).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процессе нерегулярных пассажирских перевозок запрещается посадка дополнительных пассажиров (кроме пассажиров, указанных в контрольном документе).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Грузовые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Международные автомобильные перевозки грузов между государствами обеих Сторон или транзитом по их территориям или в/из третьих стран осуществляются на основе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Каждое разрешение действительно для одного грузового транспортного средства, а также для одной поездки туда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 Сторон ежегодно обмениваются взаимно согласованным количеством разрешений на перевозку грузов и устанавливают срок действия разрешений.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Запрещение внутренних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запрещают перевозчикам государства одной из Сторон осуществлять пассажирские или грузовые перевозки между пунктами в пределах территории государства другой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Массы и габариты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не применять в отношении массы и габаритов транспортных средств, зарегистрированных на территории государства другой Стороны, более строгие требования, чем те, которые налагаются на транспортные средства, зарегистрированные в пределах их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Водители транспортного средства государства одной из Сторон обязаны соблюдать национальное законодательство государства другой Стороны в отношении массы и габаритов транспортных средств при въезде на территорию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масса или габариты транспортного средства, зарегистрированного в государстве одной из Сторон, превышают максимально допустимые вес или габариты государства другой Стороны, необходимо специальное разрешение. Перевозчик должен получить соответствующее специальное разрешение у компетентного органа государства другой Стороны до въезда на его территорию.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Налоги и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настоящим Соглашением перевозки пассажиров и грузов, осуществляемые перевозчиками государства одной из Сторон по территории государства другой Стороны, а также транспортные средства, выполняющие эти перевозки, освобождаются от налогов, сборов и других платежей, связанных с владением транспортных средств, за исключением сборов за платные дороги, мосты и тоннели.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таможенных пошлин и налогов освобождаются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запасные части, ввезенные для ремонта транспортного средства. Замененные детали должны быть переданы компетентным органам или уничтожены в этой стране. Неиспользованные запасные части должны быть вывезены в страну, откуда они были ввезены.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горючее, находящееся в предусмотренных емкостях транспортного средства во время перевозок и технологически связанных с системой питания двигателя;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смазочные материалы, предусмотренные для использования транспортным средством;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временный ввоз транспортных средств на территорию государства другой Стороны.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Применение национального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Перевозчики, водители и экипажи транспортных средств, находясь на территории государства другой Стороны, должны соблюдать национальное законодательство этого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любом нарушении положений настоящего Соглашения водителем или экипажем транспортных средств во время пребывания на территории государства другой Стороны эта Сторона принимает меры в соответствии с национальным законодательством своего государства и уведомляет другую Сторону.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Совместная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решения проблем и вопросов, связанных с применением настоящего Соглашения, которые не могут быть решены напрямую между компетентными органами Сторон, учреждается Совместная комиссия. Совместная комиссия собирается поочередно на территории государства одной из Сторон по просьбе компетентных органов и в его состав могут быть включены представители других компетентных органов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комиссия может рекомендовать внесение изменений и дополнении в настоящее Соглашение.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являющиеся его неотъемлемыми частями, оформляемыми отдельными протоколами, и вступающие в силу в порядке, предусмотренном статьей 13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 и период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по истечении 30 (тридцать) дней с даты получения по дипломатическим каналам последнего письменного уведомления Сторон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период и будет оставаться в силе до истечения 6 (шести) месяцев с даты, когда одна из Сторон получит по дипломатическим каналам письменное уведомление другой Стороны о намерении последней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9 сентября 2014 года, что соответствует 18 шахривар 1393 года в двух подлинных экземплярах, на казахском, персидском, английском и русском языках, при этом все тексты имеют одинаковую силу. В случае возникновения расхождений при толковании или применении настоящего Соглашения,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Иран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