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e5da" w14:textId="e54e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перемещении озоноразрушающих веществ и содержащей их продукции и учете озоноразрушающих веществ при осуществлении взаимной торговли государств-членов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2015 года № 387.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перемещении озоноразрушающих веществ и содержащей их продукции и учете озоноразрушающих веществ при осуществлении взаимной торговли государств-членов Евразийского экономического союза.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2015 года №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перемещении озоноразрушающих веществ и содержащей их</w:t>
      </w:r>
      <w:r>
        <w:br/>
      </w:r>
      <w:r>
        <w:rPr>
          <w:rFonts w:ascii="Times New Roman"/>
          <w:b/>
          <w:i w:val="false"/>
          <w:color w:val="000000"/>
        </w:rPr>
        <w:t>продукции и учете озоноразрушающих веществ при осуществлении</w:t>
      </w:r>
      <w:r>
        <w:br/>
      </w:r>
      <w:r>
        <w:rPr>
          <w:rFonts w:ascii="Times New Roman"/>
          <w:b/>
          <w:i w:val="false"/>
          <w:color w:val="000000"/>
        </w:rPr>
        <w:t>взаимной торговли государств-членов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Армения, Правительство Республики Беларусь, Правительство Республики Казахстан и Правительство Российской Федерации, именуемые в дальнейшем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содействовать развитию торговых связей,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создать благоприятные условия для эффективного функционирования Евразийского экономического союза (далее - Союз),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приверженность принципам выполнения своих международных обязательств,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охране озонового слоя от 22 марта 1985 года, и обеспечения выполнения обязательств, вытекающих из </w:t>
      </w:r>
      <w:r>
        <w:rPr>
          <w:rFonts w:ascii="Times New Roman"/>
          <w:b w:val="false"/>
          <w:i w:val="false"/>
          <w:color w:val="000000"/>
          <w:sz w:val="28"/>
        </w:rPr>
        <w:t>Монреальского 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веществам, разрушающим озоновый слой, от 16 сентября 1987 года (далее - Монреальский протокол),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обеспечения национальных интересов и безопасности своих государств,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регулирует отношения, связанные с перемещением по таможенной территории Союза озоноразрушающих веществ и содержащей их продукции, указанных в разделах 1.1 и 2.1 Единого перечня товаров, к которым применяются запреты или ограничения на ввоз или вывоз государствами-членами Таможенного союза в рамках Евразийского экономического сообщества в торговле с третьими странами,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августа 2012 года № 134 "О нормативных правовых актах в области нетарифного регулирования", а также связанные с учетом озоноразрушающих веществ при осуществлении взаимной торговли государств Сторон.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используемые понятия означают следующее: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"заключение (разрешительный документ)" - документ, подтверждающий право на перемещение озоноразрушающих веществ и содержащей их продукции;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"заявитель" — юридическое лицо или физическое лицо, зарегистрированное в качестве индивидуального предпринимателя, которые обратились с заявлением о получении заключения (разрешительного документа) на перемещение озоноразрушающих веществ и содержащей их продукции;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"компетентный орган" - орган государства Стороны, уполномоченный на выдачу заключений (разрешительных документов);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"отчитывающийся орган" - орган государства Стороны, уполномоченный на направление отчета,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Монреальского протокола;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"перемещение" - ввоз и (или) вывоз озоноразрушающих веществ и содержащей их продукции, являющихся товарами Союза, с территории государства одной Стороны на территорию государства другой Стороны.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Соглашении, применяются в соответствии с Монреальским протоколом и международными договорами, заключенными в рамках Союза.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распространяется на следующих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осуществляющие перемещение, производство, использование озоноразрушающих веществ и содержащей их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зарегистрированные в качестве индивидуальных предпринимателей, осуществляющие перемещение и использование озоноразрушающих веществ и содержащей их продукции в связи с осуществлением ими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осуществляющие перемещение продукции, содержащей озоноразрушающие вещества, для личного пользования (в некоммерческих целях).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озоноразрушающих веществ физическими лицами для личного пользования (в некоммерческих целях) запрещено.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государственный контроль за перемещением,  производством, использованием озоноразрушающих веществ и содержащей их продукции в соответствии с настоящим Соглашением и законодательством государств Сторон.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озоноразрушающих веществ и содержащей их продукции осуществляется на основании заключения (разрешительного документа), выдаваемого компетентным органом по единой форме, утверждаемой решением Евразийской экономической комиссии.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(разрешительный документ) выдается заявителю в порядке и сроки, установленные законодательством государств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(разрешительный документ) на вывоз озоноразрушающих веществ и содержащей их продукции выдается компетентным органом государства Стороны, из которого предполагается их вывоз, при наличии заключения (разрешительного документа) на ввоз таких веществ и продукции, выданного компетентным органом государства Стороны, в которое предполагается ввоз озоноразрушающих веществ и содержащей их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заключений (разрешительных документов) прилагаются к комплекту товаросопроводительных документов.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требуется получение заключения (разрешительного документа):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перемещении физическими лицами продукции, содержащей озоноразрушающие вещества, для личного пользования (в некоммерческих целях);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перемещении озоноразрушающих веществ вместе с воздушным, морским (речным), железнодорожным, автомобильным транспортным средством с целью и в количестве, которые необходимы для обеспечения нормальной эксплуатации оборудования и технических устройств этого транспортного средства, в том числе для заправки, дозаправки холодильного оборудования, систем кондиционирования, средств пожаротушения и иного оборудования, и технических устройств, для эксплуатации которых в соответствии с техническими характеристиками необходимы озоноразрушающие вещества.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государства Стороны, в которое (из которого) предполагается ввоз (вывоз) озоноразрушающих веществ и содержащей их продукции, в течение 3 рабочих дней с даты выдачи заключения (разрешительного документа) на ввоз (вывоз) таких веществ и продукции направляет его в компетентный орган государства Стороны, из которого (в которое) предполагается их вывоз (ввоз), по электронной почте в формате, согласованном компетентными органами.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Заявители ведут учет озоноразрушающих веществ и ежегодно, до 1 февраля года, следующего за отчетным, представляют в отчитывающийся орган своего государства отчет по форме 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лица, осуществляющие производство озоноразрушающих веществ, 1 раз в квартал, до 15-го числа месяца, следующего за отчетным кварталом, представляют в отчитывающийся орган своего государства отчет по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государств Сторон могут устанавливаться другие сроки представления указанного отчета, но не реже периодичности, предусмотренной настоящей статьей.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Непредставление отчета,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а также представление неполной и недостоверной информации в отчете влечет за собой ответственность в соответствии с законодательством государств Сторон.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Отчитывающийся орган государства Стороны, на территории которого имеется производство озоноразрушающих веществ, ежегодно, до 1 января года, на который установлена квота на производство озоноразрушающих веществ, доводит до сведения юридического лица, осуществляющего производство озоноразрушающих веществ, объем указанной квоты.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Отчитывающийся орган 1 раз в квартал до 20-го числа месяца, следующего за отчетным кварталом, обобщает информацию о производстве и перемещении озоноразрушающих веществ и, в случае возможного достижения в своем государстве расчетного уровня потребления озоноразрушающих веществ, установленного Монреальским протоколом для каждого из государств Сторон, направляет: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компетентный орган своего государства указание о прекращении выдачи заключений (разрешительных документов) на ввоз озоноразрушающих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лицам, осуществляющим производство озоноразрушающих веществ, указание о прекращении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компетентные органы государств других Сторон информацию о необходимости прекращения выдачи заключений (разрешительных документов) на вывоз озоноразрушающих веществ в данное государство Стороны.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прекращают выдачу заключений (разрешительных 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ввоз озоноразрушающих веществ - в случае достижения в своем государстве расчетного уровня потребления озоноразрушающих веществ, установленного Монреальским протоколом;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вывоз озоноразрушающих веществ в соответствующее государство Стороны - в случае получения информации в соответствии с абзацем четвертым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информируют друг друга о компетентных и отчитывающихся органах своих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их изменения Стороны незамедлительно уведомляют об этом друг друга по дипломатическим каналам.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связанные с толкованием и (или) применением настоящего Соглашения, разрешаются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года.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изменения, которые оформляются отдельными протоколами.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10 календарных дней с даты получения депозитарием по дипломатическим каналам последнего письменного уведомления о выполнении государствами Сторон внутригосударственных процедур, необходимых для вступления настоящего Соглашения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 "__" ________ года в одном подлинном 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каждой Стороне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               За              За</w:t>
            </w:r>
          </w:p>
        </w:tc>
      </w:tr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     Правительство     Правительство</w:t>
            </w:r>
          </w:p>
        </w:tc>
      </w:tr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       Республики        Российской</w:t>
            </w:r>
          </w:p>
        </w:tc>
      </w:tr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         Казахстан        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 перемещении озоноразрушающих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содержащей их продукции и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озоноразрушающих веществ при осуществлении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взаимной торговли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 перемещении, производстве и использовании озоноразрушающих</w:t>
      </w:r>
      <w:r>
        <w:br/>
      </w:r>
      <w:r>
        <w:rPr>
          <w:rFonts w:ascii="Times New Roman"/>
          <w:b/>
          <w:i w:val="false"/>
          <w:color w:val="000000"/>
        </w:rPr>
        <w:t>веществ за __________ квартал ________ года/в 20__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3839"/>
        <w:gridCol w:w="2137"/>
        <w:gridCol w:w="1024"/>
        <w:gridCol w:w="801"/>
        <w:gridCol w:w="3030"/>
      </w:tblGrid>
      <w:tr>
        <w:trPr>
          <w:trHeight w:val="30" w:hRule="atLeast"/>
        </w:trPr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индивидуального предпринимателя</w:t>
            </w:r>
          </w:p>
        </w:tc>
        <w:tc>
          <w:tcPr>
            <w:tcW w:w="3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озоноразрушающих веществ (ОРВ), смесей ОРВ (процентно-компонентный состав смеси)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остатков ОРВ на начало отчетного года, тонн</w:t>
            </w:r>
          </w:p>
        </w:tc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ОРВ, 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 ОРВ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тонн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индивидуального предпринимателя, учетный номер* поставщика ОРВ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015"/>
        <w:gridCol w:w="3839"/>
        <w:gridCol w:w="1576"/>
        <w:gridCol w:w="1862"/>
        <w:gridCol w:w="2711"/>
      </w:tblGrid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 ОРВ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ОРВ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или продано ОРВ, тонн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остатков ОРВ на конец отчетного года, тонн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поставщика, страна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тонн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индивидуального предпринимателя, учетный номер* получателя ОРВ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получателя, страна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*Учетные номера заявителей в налоговых органах, которые служат для учета сведений о доходах, подлежащих налогообложению: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для Республики Армения - УНН;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для Республики Беларусь - УНП;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для Республики Казахстан - ИИН/БИН;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для Российской Федерации - ИНН.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