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b29f" w14:textId="8f9b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Соглашению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Дополнительное соглашение к Соглашению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к Соглашению о сотрудничестве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Европейским Банком Реконструкции и Развития о счете</w:t>
      </w:r>
      <w:r>
        <w:br/>
      </w:r>
      <w:r>
        <w:rPr>
          <w:rFonts w:ascii="Times New Roman"/>
          <w:b/>
          <w:i w:val="false"/>
          <w:color w:val="000000"/>
        </w:rPr>
        <w:t>
технического сотрудничества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Европейского Банка Реконструкции и Развития в отношении</w:t>
      </w:r>
      <w:r>
        <w:br/>
      </w:r>
      <w:r>
        <w:rPr>
          <w:rFonts w:ascii="Times New Roman"/>
          <w:b/>
          <w:i w:val="false"/>
          <w:color w:val="000000"/>
        </w:rPr>
        <w:t>
Программы технического сотрудничества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Дополнительное соглашение (далее – Дополнительное соглашение) заключается между Правительством Республики Казахстан (далее – Правительство) и Европейским Банком Реконструкции и Развития (далее – ЕБРР или Банк), совместно именуемыми «Стороны» (и по отдельности далее – Сторона), в отношении Счета технического сотрудничества Правительства Республики Казахстан и ЕБРР касательно Программы технического сотрудничества (далее – Счет).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1 июля 2013 года Стороны заключили Соглашение в отношении Счета (далее –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Стороны намерены развивать свой опыт и успешные результаты эффективного привлечения и осуществления технической помощи и иной консультационной поддержки в соответствии с Соглашением, продолжать и расширять свое взаимодействие в рамках данного Соглашения. С этой целью Правительство намерено выделить дополнительные средства на сотрудничество посредством пополнения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Так, Стороны намерены в некотором отношении внести изменения и договориться о пополнении Счета дополнительными средствами на сотрудничество, выделенными Правительством в объеме и на условиях, указанных далее в настоящем Дополнительном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Стороны настоящим соглашаются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ВНЕСЕНИЕ ИЗМЕНЕНИЙ В СОГЛАШЕНИЕ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дня вступления в силу настоящего Дополнительного соглашения вносятся изменения в Соглашение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Ссылки на «Министерство экономики и бюджетного планирования Республики Казахстан» по всему тексту Соглашения и приложения 1 к Соглашению толковать как ссылки на «Министерство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Пункт (C) преамбулы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«(С) Стороны намерены предоставлять и оказывать техническую помощь и иную консультативную поддержку в некоторых секторах экономики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а также другие программы и проекты технической помощи и консультативной поддержки в соответствии с Соглашением, направления и мероприятия которого могут быть дополнены в ходе реализации Счета, в том числе в отношении реализации таких программ, проектов или мероприятий в рамках Рамочной договоренности о партнерстве, заключенной между Правительством и ЕБРР по усилению сотрудничества, направленного на содействие устойчивому развитию и росту Республики Казахстан 23 мая 2014 года (далее – Соглашение о партнерстве), по согласованию Сторон («Программа»).».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пунктом 8.5.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«8.5. Положения пункта 8.3 не применяются в отношении пополнения, осуществленного в соответствии с дополнительным соглашением, предусмотренного в пункте 3.2 Соглашения, если иное в прямой форме не предусмотрено в соответствующем дополнительном соглашении. В начале каждого соответствующего года Стороны через своих представителей обсуждают мероприятия, подлежащие включению в ежегодную программу. Ежегодная программа заключается между Правительством в лице Министерства национальной экономики и ЕБРР и является прогнозным планом работы на год с указанием перечня мероприятий, сумм и сроков их реализации, а также предусматривает включение новых проектов в течение года. Средства, не освоенные в течение ежегодной программы, останутся доступными на Счете, в дополнение к запланированному бюджету, для финансирования заданий предложенных на последующий год.».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пунктом 16.5.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«16.5. Несмотря на пункты 16.2, 16.3 и 16.4, Соглашение о пополнении, указанное в пункте 3.2 Соглашения, может предусматривать особые требования к отчетности, в том числе по отчетным периодам и содержанию отчетов касательно освоения пополнения, осуществленного в соответствии с таким Соглашением о пополнении.».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ПОПОЛНЕНИЕ СЧЕТА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Правительство выделит на невозмещаемой основе, если иное не предусмотрено в пункте 20.2 Соглашения, сумму в объеме 11 500 000 евро в качестве пополнения Счета для целей финансирования реализации заданий в рамках Соглашения о партнерстве в соответствии с Соглашением и настоящим Дополнительным соглашением (далее – пополнение).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Пополнение выплачивается ЕБРР Правительством на Счет Банка, указанный ЕБРР в платежном требовании, в денежной форме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Первое пополнение в сумме 3 000 000 евро с даты вступления в силу настоящего Дополнительного соглашения и в течение 15 дней после получения платежного требования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Второй платежный взнос в размере 8 500 000 евро будет осуществлен не позднее 30 сентября 2015 года, в течение 15 дней со дня получения платежного требования Банка. Платежное требование Банка, которое сопровождается соответствующим отчетом, должно подтвердить, что не менее 70 % непосредственно предшествующего платежа выделено на проекты/мероприятия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Банк предоставляет Правительству отчеты по освоению пополнения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Полугодовые отчеты по освоению ресурсов пополнения;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Годовые отчеты по каждому отдельному заданию, осуществленному на средства пополнения, согласно форме отчетности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Настоящее Дополнительное соглашение регламентируется условиями, указанными в Соглашении, согласно изменениям, внесенным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соглашения, и условия Соглашения считаются как включенные в полном объеме в настоящее Дополнительное Соглашение и далее дополненные условиями, указанными в настоящем Дополнительном Соглашении.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Настоящее Дополнительное соглашение вступает в силу со дня его подписания последней из двух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соглашения, все прочие условия Соглашения остаются без изменений, и все ссылки на Соглашение, содержащиеся в настоящем Дополнительном соглашении, считаются ссылками на Соглашение с учетом изменений, внесенных настоящим Дополнительным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Все термины, использованные в настоящем Дополнительном соглашении, определение которым дано в Соглашении, имеют значение, приписанное им в Соглашении, если иное в прямой форме не предусмотрено в настоящем Дополнительном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Стороны настоящего Дополнительного соглашения регулируют все споры или разногласия или претензии, возникающие при толковании или применении любого положения настоящего Дополнительного соглашения или в связи с ним, в порядке мирового соглашения в процессе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Ничто в настоящем Дополнительном соглашении не должно толковаться как отказ, явный или предполагаемый, от привилегий, иммунитетов и изъятий, предоставленных Банку, его управляющим, директорам, заместителям директоров, должностным лицам, служащим или экспертам, выполняющим поручения Банка.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нижеподписавшиеся, действуя через своих должным образом уполномоченных на то представителей, подписали настоящее Дополнительное соглашение в двух подлинных экземплярах, каждый на казахском, английском и русском языках. Настоящее Дополнительное соглашение прекращает свое действие с даты прекращения действия Соглашения. В случае разночтения или противоречия между тремя языковыми версиями, версия на английском языке имеет преимущественную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3"/>
        <w:gridCol w:w="6597"/>
      </w:tblGrid>
      <w:tr>
        <w:trPr>
          <w:trHeight w:val="30" w:hRule="atLeast"/>
        </w:trPr>
        <w:tc>
          <w:tcPr>
            <w:tcW w:w="5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_________________
</w:t>
            </w:r>
          </w:p>
        </w:tc>
        <w:tc>
          <w:tcPr>
            <w:tcW w:w="6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Европейский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Реконструкции и Развития
___________________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Дополнительному соглашению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Форма утверждения мероприятий технического сотрудничества для пополнения счета в рамках Партнерства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Краткое описание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241"/>
        <w:gridCol w:w="2093"/>
        <w:gridCol w:w="383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задания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инвестициям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диалог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 Координационным советом, Дата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задания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задания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ЕБРР (кредит)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(евро)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Техническое задание по форме ЕБРР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Детализированный предполагаемый бюджет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Одобрено Правительством Республики Казахстан: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9605"/>
      </w:tblGrid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евро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