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a4d9" w14:textId="6afa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июня 2014 года № 728 "Об утверждении Программы развития регионов до 2020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2015 года № 284. Утратило силу постановлением Правительства Республики Казахстан от 16 ноября 2018 года № 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728 "Об утверждении Программы развития регионов до 2020 года" следующие изменение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года, утвержденной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подраздела "1. Меры государственной поддержки" раздела "Механизм осуществления жилищного строительства" дополнить частью второй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дальнейшего развития социальной инфраструктуры допускается строительство жилых домов с размещением на первых этажах объектов социального назначения (детских садов, детских мини-центров, поликлиник и других) по проектам, соответствующим установленным государственным нормативам в сфере архитектуры, градостроительства и строительства.";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Условия реализации жилья участникам Программы" раздела "2. Механизмы реализации жилья":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районных центрах, городах, городах республиканского, областного значения, столице заявления и документы от претендентов принимаются на бумажном носителе или через веб-портал "электронного правительства", в сельских населенных пунктах, поселках - на бумажном носителе акимами сельских округов (сел, поселков). С 1 октября 2015 года в районных центрах, городах, городах республиканского, областного значения, столице заявления и документы от претендентов принимаются только через веб-портал "электронного правительства".".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