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a26e" w14:textId="168a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признании утратившими силу некоторых указов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указов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марта 2006 года № 67 «О Стратегическом плане устойчивого развития города Астаны до 2030 года» (САПП Республики Казахстан, 2006 г., № 8, ст. 65);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2011 года № 1170 «О внесении изменений и дополнений в Указ Президента Республики Казахстан от 17 марта 2006 года № 67» (САПП Республики Казахстан, 2011 г., № 26, ст. 301);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ноября 2012 года № 442 «О внесении изменений в Указ Президента Республики Казахстан от 17 марта 2006 года № 67 «О Стратегическом плане устойчивого развития города Астаны до 2030 года» (САПП Республики Казахстан, 2013 г., № 1, ст.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