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11ee" w14:textId="9e91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 и признании утратившими силу некоторых решений Совета Министров Казахской ССР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2015 года № 221.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статьей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акционерное общество "Лесной питомник" (далее - общество).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Создать Республиканское государственное казенное предприятие "Иссыкский государственный дендрологический парк" Комитета науки Министерства образования и науки Республики Казахстан (далее - предприятие).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соответствующей отрасли в отношении предприятия Комитет науки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- обеспечение охраны, устойчивого использования, воспроизводства и искусственного разведения объектов растительного мира в целях сохранения биологического разнообразия и генофонда, а также охраны природы (дендрологический парк), осуществление научных исследований.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Предприятию имущество, оставшееся после ликвидации Общества.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Перевести земельные участки предприятия общей площадью 365,43 гектара из категории земель сельскохозяйственного назначения в категорию земель особо охраняемых природных территорий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Совета Министров Казахской ССР от 5 мая 1959 года № 386 "О переводе научно-исследовательского института лесного хозяйства Казахской академии сельско-хозяйственных наук из г. Алма-Аты в Кокчетавскую область";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Совета Министров Казахской ССР от 30 августа 1976 года № 400 "О передаче Иссыкской лесной машинно-мелиоративной станции";</w:t>
      </w:r>
    </w:p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2005 года № 843 "О реорганизации Республиканского государственного предприятия на праве хозяйственного ведения "Опытно-показательный лесной питомник" Министерства образования и науки Республики Казахстан".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2015 года № 221 </w:t>
            </w:r>
          </w:p>
        </w:tc>
      </w:tr>
    </w:tbl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"Алматинская область":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25-1, исключить.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 науки Министерства образования и науки Республики Казахстан":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222-34, исключить.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"Республиканские государственные предприятия":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16-21,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"16-21. Иссыкский государственный дендрологический парк";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"Акционерные общества":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исключить.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221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назначения в категорию земель особо охраняемых</w:t>
      </w:r>
      <w:r>
        <w:br/>
      </w:r>
      <w:r>
        <w:rPr>
          <w:rFonts w:ascii="Times New Roman"/>
          <w:b/>
          <w:i w:val="false"/>
          <w:color w:val="000000"/>
        </w:rPr>
        <w:t>природных территорий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лесополосы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"Иссыкский государственный дендрологический парк" Комитета науки Министерства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