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911ee" w14:textId="9e911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республиканской собственности и признании утратившими силу некоторых решений Совета Министров Казахской ССР и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апреля 2015 года № 221.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2006 года "Об особо охраняемых природных территориях",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и </w:t>
      </w:r>
      <w:r>
        <w:rPr>
          <w:rFonts w:ascii="Times New Roman"/>
          <w:b w:val="false"/>
          <w:i w:val="false"/>
          <w:color w:val="000000"/>
          <w:sz w:val="28"/>
        </w:rPr>
        <w:t>статьей 134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Ликвидировать акционерное общество "Лесной питомник" (далее - общество).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Создать Республиканское государственное казенное предприятие "Иссыкский государственный дендрологический парк" Комитета науки Министерства образования и науки Республики Казахстан (далее - предприятие).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уполномоченным органом соответствующей отрасли в отношении предприятия Комитет науки Министерства образования и науки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основным предметом деятельности предприятия - обеспечение охраны, устойчивого использования, воспроизводства и искусственного разведения объектов растительного мира в целях сохранения биологического разнообразия и генофонда, а также охраны природы (дендрологический парк), осуществление научных исследований.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Комитету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передать Предприятию имущество, оставшееся после ликвидации Общества.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Перевести земельные участки предприятия общей площадью 365,43 гектара из категории земель сельскохозяйственного назначения в категорию земель особо охраняемых природных территорий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Комитету науки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 на утверждение в Комитет государственного имущества и приватизации Министерства финансов Республики Казахстан устава предприятия;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регистрацию предприятия в органах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Признать утратившими силу: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постановление Совета Министров Казахской ССР от 5 мая 1959 года № 386 "О переводе научно-исследовательского института лесного хозяйства Казахской академии сельско-хозяйственных наук из г. Алма-Аты в Кокчетавскую область";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постановление Совета Министров Казахской ССР от 30 августа 1976 года № 400 "О передаче Иссыкской лесной машинно-мелиоративной станции";</w:t>
      </w:r>
    </w:p>
    <w:bookmarkStart w:name="z4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августа 2005 года № 843 "О реорганизации Республиканского государственного предприятия на праве хозяйственного ведения "Опытно-показательный лесной питомник" Министерства образования и науки Республики Казахстан".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постановление вводится в действие со дня его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апреля 2015 года № 221 </w:t>
            </w:r>
          </w:p>
        </w:tc>
      </w:tr>
    </w:tbl>
    <w:bookmarkStart w:name="z1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</w:t>
      </w:r>
      <w:r>
        <w:br/>
      </w:r>
      <w:r>
        <w:rPr>
          <w:rFonts w:ascii="Times New Roman"/>
          <w:b/>
          <w:i w:val="false"/>
          <w:color w:val="000000"/>
        </w:rPr>
        <w:t>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"Алматинская область": 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25-1, исключить.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органам: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"Комитет науки Министерства образования и науки Республики Казахстан": 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222-34, исключить.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3. Утратил силу постановлением Правительства РК от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июля 2006 года № 700 "Некоторые вопросы Министерства образования и науки Республики Казахстан" (САПП Республики Казахстан, 2006 г., № 27, ст. 290):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Комитета науки Министерства образования и науки Республики Казахстан, утвержденном указанным постановлением: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1 "Республиканские государственные предприятия":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16-21, следующего содержания: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"16-21. Иссыкский государственный дендрологический парк"; 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3 "Акционерные общества":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19, исключить.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04.09.2015 </w:t>
      </w:r>
      <w:r>
        <w:rPr>
          <w:rFonts w:ascii="Times New Roman"/>
          <w:b w:val="false"/>
          <w:i w:val="false"/>
          <w:color w:val="000000"/>
          <w:sz w:val="28"/>
        </w:rPr>
        <w:t>№ 745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2015 года № 221</w:t>
            </w:r>
          </w:p>
        </w:tc>
      </w:tr>
    </w:tbl>
    <w:bookmarkStart w:name="z4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Экспликация земель,</w:t>
      </w:r>
      <w:r>
        <w:br/>
      </w:r>
      <w:r>
        <w:rPr>
          <w:rFonts w:ascii="Times New Roman"/>
          <w:b/>
          <w:i w:val="false"/>
          <w:color w:val="000000"/>
        </w:rPr>
        <w:t>переводимых из категории земель сельскохозяйственного</w:t>
      </w:r>
      <w:r>
        <w:br/>
      </w:r>
      <w:r>
        <w:rPr>
          <w:rFonts w:ascii="Times New Roman"/>
          <w:b/>
          <w:i w:val="false"/>
          <w:color w:val="000000"/>
        </w:rPr>
        <w:t>назначения в категорию земель особо охраняемых</w:t>
      </w:r>
      <w:r>
        <w:br/>
      </w:r>
      <w:r>
        <w:rPr>
          <w:rFonts w:ascii="Times New Roman"/>
          <w:b/>
          <w:i w:val="false"/>
          <w:color w:val="000000"/>
        </w:rPr>
        <w:t>природных территорий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покрытая лесом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угодья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лесополосы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"Иссыкский государственный дендрологический парк" Комитета науки Министерства образования и науки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