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ba55" w14:textId="7d6b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мая 2014 года № 437 "Об утверждении размера оплаты деятельности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192.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437 "Об утверждении размера оплаты деятельности частного судебного исполнителя" (САПП Республики Казахстан, 2014 г., № 32, ст. 288)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оплаты деятельности частного судебного исполнителя";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частного судебного исполнителя,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2014 года 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деятельности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оплаты деятельности частного судебного исполнителя, уплачиваемая в рамках исполнительного производства в зависимости от категории дел, устанавливается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исполнительных документов имущественного (денежного) характера по суммам: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60 МРП - в размере 25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60 до 300 МРП - в размере 20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1 000 МРП - в размере 15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1 000 до 5 000 МРП — в размере 10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5 000 до 10 000 МРП - в размере 8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10 000 до 20 000 МРП - в размере 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20 000 - в размере 3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исполнительных документов неимущественного (не денежного)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выселении и (или) вселении, обязании должника совершить определенные действия и (или) воздержаться от их совершения - с физических лиц 50 МРП, юридических лиц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обеспечении иска, освобождении имущества от ареста и иных исполнительных документов - с физических лиц 20 МРП, юридических лиц 40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исполнительных документов о взыскании периодических платежей: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взыскании алиментов и возмещении вреда, причиненного увечьем или иным повреждением здоровья, в размере 1 МРП от суммы взыскания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взыскании образовавшейся задолженности оплата деятельности частного судебного исполнителя осуществляется в соответствии с подпунктом 1) настоящих размеров оплаты деятельности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сумма взыскания - размер содержащегося в исполнительном документе денежного требования либо части денежного требования, предъявленного взыскателем к принудительному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устанавливаемый ежегодно Законом Республики Казахстан "О республиканском бюджете".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