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042d" w14:textId="442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натуральных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2015 года № 146. Утратило силу постановлением Правительства Республики Казахстан от 5 августа 2023 года №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05.08.2023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натуральных норм.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обеспечить разработку и утверждение натуральных норм по согласованию с центральным уполномоченным органом по бюджетному планированию.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центральными государственными органами провести ревизию всех действующих натуральных норм до 2016 года и представить информацию о необходимости разработки дополнительных натуральных норм в Правительство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146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натуральных норм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натуральных норм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и определяют порядок разработки натуральных норм центральными государственными органами.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Натуральные нормы представляют собой натуральные показатели потребления или использования необходимых материальных или нематериальных благ.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натуральных норм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Натуральные нормы </w:t>
      </w:r>
      <w:r>
        <w:rPr>
          <w:rFonts w:ascii="Times New Roman"/>
          <w:b w:val="false"/>
          <w:i w:val="false"/>
          <w:color w:val="000000"/>
          <w:sz w:val="28"/>
        </w:rPr>
        <w:t>разрабатываются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центральными государственными органами.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Центральные государственные органы осуществляют расчет потребности в материальных и нематериальных благах в количественном выражении с учетом необходимости обеспечения деятельности государственных органов и иных государственных учреждений, выполнения возложенных на них функций и полномочий на основе: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результатов анализа необходимости, обоснованности и целесообразности потребления или использования материальных и нематериальных благ;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отраслевых особенностей с учетом научно-обоснованных методов и подходов.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определенной потребности центральные государственные органы разрабатывают натуральные нормы.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основываться на нормах действующего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четкими и ясными;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исключать разночтения и обеспечивать возможность свободного применения их на практике;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область их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определять круг пользователей.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Натуральные нормы разрабатываются в табличном виде.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специфики натуральных норм центральные государственные органы указывают в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натуральной нормы;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единицу измерения натуральной нормы;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норму в количественном выражении;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службы (носки);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хранения в запасе;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применения натуральных норм - в какой сфере деятельности применяются натуральные нормы, для чего они предназначены;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область распространения натуральных норм - наименование государственных органов при необходимости их структурных подразделений, государственных учреждений, должностных лиц, для которых устанавливаются натуральные нормы;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характеристики, конкретизирующие определение и применение натуральных норм.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приводятся уточнения терминов и определений, использованных в натуральных нормах;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делаются ссылки на примечания.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Разработанные натуральные нормы направляются на согласование центральному уполномоченному органу по бюджетному планированию с приложением: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с указанием источников финансирования (код и наименование бюджетной программы, по которой предлагается осуществлять финансирование расходов, связанных с введением предлагаемых натуральных норм) и необходимости финансовых затрат;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информации по финансовой обеспеченности предлагаемых натуральных норм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обоснования необходимости принятия предлагаемых натуральных норм, подтверждения их целесообразности и расчеты к ним.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уполномоченный орган по бюджетному планированию рассматривает натуральные нормы на предмет финансовой обеспеченности в течение тридцати календарных дней со дня их получения.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центрального уполномоченного органа по бюджетному планированию замечаний по натуральным нормам центральные государственные органы дорабатывают их и повторно вносят ему на согласование.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повторного согласования натуральных норм центральным уполномоченным органом по бюджетному планированию не должен превышать семи рабочих дней и исчисляется со дня поступления их в данный государственный орган.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рассмотрения натуральных норм центральный уполномоченный орган по бюджетному планированию представляет разработчику один из следующих вариантов ответа: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согласованы без замечаний (виза на акте первого руководителя либо, в случае его отсутствия, лица, исполняющего его обязанности);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согласовании натуральных норм отказано (с приложением мотивированного отказа за подписью заместителя первого руководителя).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изменений и дополнений в утвержденные натуральные нормы осуществляется в порядке, установленном настоящими Правилами.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вносят изменения и (или) дополнения в действующие натуральные нормы не более одного раза в течение текущего финансового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натуральных норм</w:t>
            </w:r>
          </w:p>
        </w:tc>
      </w:tr>
    </w:tbl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по финансовой обеспеченности</w:t>
      </w:r>
      <w:r>
        <w:br/>
      </w:r>
      <w:r>
        <w:rPr>
          <w:rFonts w:ascii="Times New Roman"/>
          <w:b/>
          <w:i w:val="false"/>
          <w:color w:val="000000"/>
        </w:rPr>
        <w:t>предлагаемых натуральных норм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 нормы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норма положенности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по предлагаемым нормам положенности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на 01.01. текущий финансовый год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 в текущем финансовом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приобретение в текущем финансовом году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2-ой год планируемого планового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3-ий год планируемого планового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приобретение в следующем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(гр.11 =(гр.4-((гр.5-гр.8)+гр.9)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 (гр.12=гр.14+гр.16+гр.18)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(гр.17=тр.11-гр.13-гр.15)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 (гр. 18= гр. 12-гр.-14-гр.16)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затраты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